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897C52" w14:textId="77777777" w:rsidR="00CB76D3" w:rsidRPr="00A25E24" w:rsidRDefault="00CB76D3" w:rsidP="00CB76D3">
      <w:pPr>
        <w:keepNext/>
        <w:keepLines/>
        <w:tabs>
          <w:tab w:val="num" w:pos="0"/>
        </w:tabs>
        <w:suppressAutoHyphens/>
        <w:spacing w:before="48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lang w:eastAsia="ru-RU"/>
        </w:rPr>
      </w:pPr>
      <w:bookmarkStart w:id="0" w:name="_Ref26862754"/>
      <w:bookmarkStart w:id="1" w:name="_Toc69453702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 xml:space="preserve">ОБРАЗЦЫ ФОРМ ДОКУМЕНТОВ, ВКЛЮЧАЕМЫХ В </w:t>
      </w:r>
      <w:bookmarkEnd w:id="0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 xml:space="preserve">СОСТАВ </w:t>
      </w:r>
      <w:bookmarkEnd w:id="1"/>
      <w:r w:rsidRPr="00A25E24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>ЗАЯВКИ</w:t>
      </w:r>
    </w:p>
    <w:p w14:paraId="537331A6" w14:textId="77777777" w:rsidR="00CB76D3" w:rsidRPr="009B4D6C" w:rsidRDefault="00CB76D3" w:rsidP="00CB76D3">
      <w:pPr>
        <w:tabs>
          <w:tab w:val="left" w:pos="1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Коммерческое предложение </w:t>
      </w:r>
    </w:p>
    <w:p w14:paraId="0544A1AC" w14:textId="77777777" w:rsidR="00CB76D3" w:rsidRPr="009B4D6C" w:rsidRDefault="00CB76D3" w:rsidP="00CB76D3">
      <w:pPr>
        <w:pBdr>
          <w:top w:val="single" w:sz="4" w:space="1" w:color="auto"/>
        </w:pBdr>
        <w:shd w:val="clear" w:color="auto" w:fill="E0E0E0"/>
        <w:snapToGrid w:val="0"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ru-RU"/>
        </w:rPr>
        <w:t>начало формы</w:t>
      </w:r>
    </w:p>
    <w:p w14:paraId="34FAFA55" w14:textId="77777777" w:rsidR="00CB76D3" w:rsidRPr="009B4D6C" w:rsidRDefault="00CB76D3" w:rsidP="00CB76D3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626739" w14:textId="77777777" w:rsidR="00CB76D3" w:rsidRPr="009B4D6C" w:rsidRDefault="00CB76D3" w:rsidP="00CB76D3">
      <w:pPr>
        <w:snapToGri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 ____________ 202</w:t>
      </w:r>
      <w:r w:rsidR="00620DD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№__________</w:t>
      </w:r>
    </w:p>
    <w:p w14:paraId="291EAF1B" w14:textId="77777777" w:rsidR="00CB76D3" w:rsidRPr="009B4D6C" w:rsidRDefault="00CB76D3" w:rsidP="00CB76D3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305788" w14:textId="7FC2E98A" w:rsidR="00CB76D3" w:rsidRDefault="00CB76D3" w:rsidP="00CB76D3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Коммерческое предложение </w:t>
      </w:r>
    </w:p>
    <w:p w14:paraId="73865415" w14:textId="77777777" w:rsidR="00645A1A" w:rsidRPr="009B4D6C" w:rsidRDefault="00645A1A" w:rsidP="00CB76D3">
      <w:pPr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9AC323" w14:textId="73348636" w:rsidR="009B4D6C" w:rsidRPr="009B4D6C" w:rsidRDefault="001E6781" w:rsidP="00A75C73">
      <w:pPr>
        <w:keepNext/>
        <w:snapToGrid w:val="0"/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5A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D65F35" w:rsidRPr="00645A1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поставку </w:t>
      </w:r>
      <w:r w:rsidR="00645A1A" w:rsidRPr="00645A1A">
        <w:rPr>
          <w:rFonts w:ascii="Times New Roman" w:hAnsi="Times New Roman" w:cs="Times New Roman"/>
          <w:b/>
          <w:bCs/>
          <w:sz w:val="24"/>
          <w:szCs w:val="24"/>
        </w:rPr>
        <w:t>строительных</w:t>
      </w:r>
      <w:r w:rsidR="00645A1A" w:rsidRPr="00645A1A">
        <w:rPr>
          <w:rStyle w:val="ae"/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45A1A" w:rsidRPr="00645A1A">
        <w:rPr>
          <w:rFonts w:ascii="Times New Roman" w:hAnsi="Times New Roman" w:cs="Times New Roman"/>
          <w:b/>
          <w:bCs/>
          <w:sz w:val="24"/>
          <w:szCs w:val="24"/>
        </w:rPr>
        <w:t>материалов</w:t>
      </w:r>
      <w:r w:rsidR="0004567C" w:rsidRPr="000456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r w:rsidR="00A75C7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Запросом на предоставление предложения поставщика.</w:t>
      </w: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23D0189" w14:textId="77777777" w:rsidR="001E6781" w:rsidRPr="009B4D6C" w:rsidRDefault="001E6781" w:rsidP="001E6781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и адрес Участника: ________________________________________________</w:t>
      </w:r>
      <w:r w:rsidR="00D65F35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3970CD4C" w14:textId="77777777" w:rsidR="00306C85" w:rsidRPr="009B4D6C" w:rsidRDefault="00306C85" w:rsidP="001E6781">
      <w:pPr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809EFF" w14:textId="12787190" w:rsidR="00306C85" w:rsidRDefault="00A75C73" w:rsidP="001E678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E6781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мы подтверждаем, что изучили Техническое задание и Проект договора и согласны </w:t>
      </w:r>
      <w:r w:rsidR="00D65F35" w:rsidRPr="009F1B5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поставить </w:t>
      </w:r>
      <w:r w:rsidR="008F04E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строительные материалы,</w:t>
      </w:r>
      <w:r w:rsidR="0004567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1E6781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полностью соответствующ</w:t>
      </w:r>
      <w:r w:rsidR="005D309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45A1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1E6781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требованиям Заказчика, изложенным в приложении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E6781" w:rsidRPr="009B4D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запросу_Техническое задание.</w:t>
      </w:r>
    </w:p>
    <w:p w14:paraId="1B2FC89E" w14:textId="77777777" w:rsidR="00F27BE9" w:rsidRDefault="00F27BE9" w:rsidP="001E678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56" w:type="dxa"/>
        <w:tblLayout w:type="fixed"/>
        <w:tblLook w:val="04A0" w:firstRow="1" w:lastRow="0" w:firstColumn="1" w:lastColumn="0" w:noHBand="0" w:noVBand="1"/>
      </w:tblPr>
      <w:tblGrid>
        <w:gridCol w:w="531"/>
        <w:gridCol w:w="1562"/>
        <w:gridCol w:w="4706"/>
        <w:gridCol w:w="709"/>
        <w:gridCol w:w="851"/>
        <w:gridCol w:w="1134"/>
        <w:gridCol w:w="963"/>
      </w:tblGrid>
      <w:tr w:rsidR="00645A1A" w:rsidRPr="00B26CA3" w14:paraId="1088A2AC" w14:textId="77777777" w:rsidTr="00B26CA3">
        <w:trPr>
          <w:trHeight w:val="154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798DA" w14:textId="77777777" w:rsidR="00645A1A" w:rsidRPr="00B26CA3" w:rsidRDefault="00645A1A" w:rsidP="00AB3AF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6CA3">
              <w:rPr>
                <w:rFonts w:ascii="Times New Roman" w:hAnsi="Times New Roman" w:cs="Times New Roman"/>
                <w:b/>
                <w:bCs/>
                <w:color w:val="000000"/>
              </w:rPr>
              <w:t>№ п/п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FC700" w14:textId="77777777" w:rsidR="00645A1A" w:rsidRPr="00B26CA3" w:rsidRDefault="00645A1A" w:rsidP="00AB3AF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6CA3">
              <w:rPr>
                <w:rFonts w:ascii="Times New Roman" w:hAnsi="Times New Roman" w:cs="Times New Roman"/>
                <w:b/>
                <w:bCs/>
                <w:color w:val="000000"/>
              </w:rPr>
              <w:t>Наименование Товара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222BE" w14:textId="77777777" w:rsidR="00645A1A" w:rsidRPr="00B26CA3" w:rsidRDefault="00645A1A" w:rsidP="00AB3AF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6CA3">
              <w:rPr>
                <w:rFonts w:ascii="Times New Roman" w:hAnsi="Times New Roman" w:cs="Times New Roman"/>
                <w:b/>
                <w:bCs/>
                <w:color w:val="000000"/>
              </w:rPr>
              <w:t>Технические характеристики Товара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2BA167" w14:textId="77777777" w:rsidR="00645A1A" w:rsidRPr="00B26CA3" w:rsidRDefault="00645A1A" w:rsidP="00AB3AF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6CA3">
              <w:rPr>
                <w:rFonts w:ascii="Times New Roman" w:hAnsi="Times New Roman" w:cs="Times New Roman"/>
                <w:b/>
                <w:bCs/>
                <w:color w:val="000000"/>
              </w:rPr>
              <w:t>Ед. изм.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DB9FBF" w14:textId="77777777" w:rsidR="00645A1A" w:rsidRPr="00B26CA3" w:rsidRDefault="00645A1A" w:rsidP="00AB3AF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6CA3">
              <w:rPr>
                <w:rFonts w:ascii="Times New Roman" w:hAnsi="Times New Roman" w:cs="Times New Roman"/>
                <w:b/>
                <w:bCs/>
                <w:color w:val="000000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8C2620" w14:textId="77777777" w:rsidR="00645A1A" w:rsidRPr="00B26CA3" w:rsidRDefault="00645A1A" w:rsidP="00AB3AF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6CA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Цена за ед. Товара руб. с </w:t>
            </w:r>
            <w:r w:rsidRPr="00B26CA3"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  <w:t>НДС*</w:t>
            </w: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9F54E5" w14:textId="77777777" w:rsidR="00645A1A" w:rsidRPr="00B26CA3" w:rsidRDefault="00645A1A" w:rsidP="00AB3AF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26CA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Цена Товара всего руб. с </w:t>
            </w:r>
            <w:r w:rsidRPr="00B26CA3">
              <w:rPr>
                <w:rFonts w:ascii="Times New Roman" w:hAnsi="Times New Roman" w:cs="Times New Roman"/>
                <w:b/>
                <w:bCs/>
                <w:color w:val="000000"/>
                <w:highlight w:val="yellow"/>
              </w:rPr>
              <w:t>НДС*</w:t>
            </w:r>
          </w:p>
        </w:tc>
      </w:tr>
      <w:tr w:rsidR="00645A1A" w:rsidRPr="00B26CA3" w14:paraId="3A76861C" w14:textId="77777777" w:rsidTr="00B26CA3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54CEA" w14:textId="77777777" w:rsidR="00645A1A" w:rsidRPr="00B26CA3" w:rsidRDefault="00645A1A" w:rsidP="00AB3AF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26CA3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4A232" w14:textId="77777777" w:rsidR="00645A1A" w:rsidRPr="00B26CA3" w:rsidRDefault="00645A1A" w:rsidP="00AB3AFB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B26CA3">
              <w:rPr>
                <w:rFonts w:ascii="Times New Roman" w:hAnsi="Times New Roman" w:cs="Times New Roman"/>
                <w:bCs/>
                <w:color w:val="000000"/>
              </w:rPr>
              <w:t>Кирпич керамический полнотелый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F354C" w14:textId="77777777" w:rsidR="00645A1A" w:rsidRPr="00B26CA3" w:rsidRDefault="00645A1A" w:rsidP="00AB3AFB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B26CA3">
              <w:rPr>
                <w:rFonts w:ascii="Times New Roman" w:hAnsi="Times New Roman" w:cs="Times New Roman"/>
                <w:bCs/>
                <w:color w:val="000000"/>
              </w:rPr>
              <w:t xml:space="preserve">Кирпич керамический полнотелый изготавливается в соответствии с ГОСТ 530-2012 «Кирпич и камень керамические. Общие технические условия». Прочность кирпича соответствует марки – М-150 (допустимая нагрузка на 1см2 – 150); коэффициент теплопроводности – _______ Вт/м; объемный вес _______ кг/м3. Размер: 250*120*65мм; класс морозостойкости - </w:t>
            </w:r>
            <w:r w:rsidRPr="00B26CA3">
              <w:rPr>
                <w:rFonts w:ascii="Times New Roman" w:hAnsi="Times New Roman" w:cs="Times New Roman"/>
                <w:bCs/>
                <w:color w:val="000000"/>
                <w:lang w:val="en-US"/>
              </w:rPr>
              <w:t>F</w:t>
            </w:r>
            <w:r w:rsidRPr="00B26CA3">
              <w:rPr>
                <w:rFonts w:ascii="Times New Roman" w:hAnsi="Times New Roman" w:cs="Times New Roman"/>
                <w:bCs/>
                <w:color w:val="000000"/>
              </w:rPr>
              <w:t>50; средняя прочность 2,0.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AC9C57" w14:textId="77777777" w:rsidR="00645A1A" w:rsidRPr="00B26CA3" w:rsidRDefault="00645A1A" w:rsidP="00AB3AF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26CA3">
              <w:rPr>
                <w:rFonts w:ascii="Times New Roman" w:hAnsi="Times New Roman" w:cs="Times New Roman"/>
                <w:bCs/>
                <w:color w:val="000000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F6BFFF" w14:textId="77777777" w:rsidR="00645A1A" w:rsidRPr="00B26CA3" w:rsidRDefault="00645A1A" w:rsidP="00AB3AF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26CA3">
              <w:rPr>
                <w:rFonts w:ascii="Times New Roman" w:hAnsi="Times New Roman" w:cs="Times New Roman"/>
                <w:bCs/>
                <w:color w:val="000000"/>
              </w:rPr>
              <w:t>15 000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30865B" w14:textId="77777777" w:rsidR="00645A1A" w:rsidRPr="00B26CA3" w:rsidRDefault="00645A1A" w:rsidP="00AB3AF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9F4067" w14:textId="77777777" w:rsidR="00645A1A" w:rsidRPr="00B26CA3" w:rsidRDefault="00645A1A" w:rsidP="00AB3AF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645A1A" w:rsidRPr="00B26CA3" w14:paraId="23C7C039" w14:textId="77777777" w:rsidTr="00B26CA3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3C014" w14:textId="77777777" w:rsidR="00645A1A" w:rsidRPr="00B26CA3" w:rsidRDefault="00645A1A" w:rsidP="00AB3AF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26CA3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CAC49" w14:textId="77777777" w:rsidR="00645A1A" w:rsidRPr="00B26CA3" w:rsidRDefault="00645A1A" w:rsidP="00AB3AFB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B26CA3">
              <w:rPr>
                <w:rFonts w:ascii="Times New Roman" w:hAnsi="Times New Roman" w:cs="Times New Roman"/>
                <w:bCs/>
                <w:color w:val="000000"/>
              </w:rPr>
              <w:t>Лист гипсокартонный  влагостойкий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A5173" w14:textId="15492BA6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>Лист гипсокартонный влагостойкий (ГКЛВ) используется и изготавливается в соответствии с ГОСТ 6266-97 «Листы гипсокартонные. Технические условия</w:t>
            </w:r>
            <w:r w:rsidRPr="00B26CA3">
              <w:rPr>
                <w:rFonts w:ascii="Times New Roman" w:hAnsi="Times New Roman" w:cs="Times New Roman"/>
              </w:rPr>
              <w:t>». Применяется для обшивки стен, сухой стяжки полов, для устройства перегородок и облицовки различных конструкций; группа горючести Г1 по ГОСТу 30244</w:t>
            </w:r>
            <w:r w:rsidR="002C37F5" w:rsidRPr="00B26CA3">
              <w:rPr>
                <w:rFonts w:ascii="Times New Roman" w:hAnsi="Times New Roman" w:cs="Times New Roman"/>
              </w:rPr>
              <w:t>-94</w:t>
            </w:r>
            <w:r w:rsidRPr="00B26CA3">
              <w:rPr>
                <w:rFonts w:ascii="Times New Roman" w:hAnsi="Times New Roman" w:cs="Times New Roman"/>
              </w:rPr>
              <w:t>; степень воспламеняемости – В2; размер изделия - 2500*1200мм</w:t>
            </w:r>
            <w:r w:rsidRPr="00B26CA3">
              <w:rPr>
                <w:rFonts w:ascii="Times New Roman" w:hAnsi="Times New Roman" w:cs="Times New Roman"/>
                <w:color w:val="000000"/>
              </w:rPr>
              <w:t xml:space="preserve">, толщина - 12,5мм.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3375F3" w14:textId="77777777" w:rsidR="00645A1A" w:rsidRPr="00B26CA3" w:rsidRDefault="00645A1A" w:rsidP="00AB3AF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26CA3">
              <w:rPr>
                <w:rFonts w:ascii="Times New Roman" w:hAnsi="Times New Roman" w:cs="Times New Roman"/>
                <w:bCs/>
                <w:color w:val="000000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40EEEE" w14:textId="77777777" w:rsidR="00645A1A" w:rsidRPr="00B26CA3" w:rsidRDefault="00645A1A" w:rsidP="00AB3AF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26CA3">
              <w:rPr>
                <w:rFonts w:ascii="Times New Roman" w:hAnsi="Times New Roman" w:cs="Times New Roman"/>
                <w:bCs/>
                <w:color w:val="000000"/>
                <w:lang w:val="en-US"/>
              </w:rPr>
              <w:t>9</w:t>
            </w:r>
            <w:r w:rsidRPr="00B26CA3">
              <w:rPr>
                <w:rFonts w:ascii="Times New Roman" w:hAnsi="Times New Roman" w:cs="Times New Roman"/>
                <w:bCs/>
                <w:color w:val="000000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1AD97B" w14:textId="77777777" w:rsidR="00645A1A" w:rsidRPr="00B26CA3" w:rsidRDefault="00645A1A" w:rsidP="00AB3AF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16264B" w14:textId="77777777" w:rsidR="00645A1A" w:rsidRPr="00B26CA3" w:rsidRDefault="00645A1A" w:rsidP="00AB3AF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645A1A" w:rsidRPr="00B26CA3" w14:paraId="6909B068" w14:textId="77777777" w:rsidTr="00B26CA3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60E4B" w14:textId="77777777" w:rsidR="00645A1A" w:rsidRPr="00B26CA3" w:rsidRDefault="00645A1A" w:rsidP="00AB3AF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26CA3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26F0" w14:textId="77777777" w:rsidR="00645A1A" w:rsidRPr="00B26CA3" w:rsidRDefault="00645A1A" w:rsidP="00AB3AFB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B26CA3">
              <w:rPr>
                <w:rFonts w:ascii="Times New Roman" w:hAnsi="Times New Roman" w:cs="Times New Roman"/>
                <w:bCs/>
                <w:color w:val="000000"/>
              </w:rPr>
              <w:t>Сэндвич панели пластиковые ПВХ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5C145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 xml:space="preserve">Сэндвич-панели трехслойные на основе утеплителя из пенополистирола плотностью от 23 до 45 кг/м³, с обкладкой из поливинилхлоридного листа толщиной ________ мм, плотностью ______ кг/м³, толщиной панели – 24 мм, выпускаемые по ТУ 5772-001-90139871-2011 «Сэндвич панели из экструдированного и свободно вспененного пенополистирола с утеплителем и отделкой ПВХ». </w:t>
            </w:r>
          </w:p>
          <w:p w14:paraId="4454461D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lastRenderedPageBreak/>
              <w:t xml:space="preserve"> Размеры изделия 1500*3000 мм.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129C66" w14:textId="77777777" w:rsidR="00645A1A" w:rsidRPr="00B26CA3" w:rsidRDefault="00645A1A" w:rsidP="00AB3AF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26CA3">
              <w:rPr>
                <w:rFonts w:ascii="Times New Roman" w:hAnsi="Times New Roman" w:cs="Times New Roman"/>
                <w:bCs/>
                <w:color w:val="000000"/>
              </w:rPr>
              <w:lastRenderedPageBreak/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06FB67" w14:textId="77777777" w:rsidR="00645A1A" w:rsidRPr="00B26CA3" w:rsidRDefault="00645A1A" w:rsidP="00AB3AF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26CA3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E76C1E" w14:textId="77777777" w:rsidR="00645A1A" w:rsidRPr="00B26CA3" w:rsidRDefault="00645A1A" w:rsidP="00AB3AF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2BA29A" w14:textId="77777777" w:rsidR="00645A1A" w:rsidRPr="00B26CA3" w:rsidRDefault="00645A1A" w:rsidP="00AB3AF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645A1A" w:rsidRPr="00B26CA3" w14:paraId="469EA5E6" w14:textId="77777777" w:rsidTr="00B26CA3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1640B" w14:textId="77777777" w:rsidR="00645A1A" w:rsidRPr="00B26CA3" w:rsidRDefault="00645A1A" w:rsidP="00AB3AF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26CA3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7C0CE" w14:textId="77777777" w:rsidR="00645A1A" w:rsidRPr="00B26CA3" w:rsidRDefault="00645A1A" w:rsidP="00AB3AFB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B26CA3">
              <w:rPr>
                <w:rFonts w:ascii="Times New Roman" w:hAnsi="Times New Roman" w:cs="Times New Roman"/>
                <w:bCs/>
                <w:color w:val="000000"/>
              </w:rPr>
              <w:t>Сэндвич панели пластиковые ПВХ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C6B44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 xml:space="preserve">Сэндвич-панели трехслойные на основе утеплителя из пенополистирола плотностью ____ кг/м³, с обкладкой из поливинилхлоридного листа толщиной ______ мм, плотностью ____ кг/м³, толщиной панели – 10 мм, выпускаемые по ТУ 5772-001-90139871-2011 «Сэндвич панели из экструдированного и свободно вспененного пенополистирола с утеплителем и отделкой ПВХ». </w:t>
            </w:r>
          </w:p>
          <w:p w14:paraId="724BCDAB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 xml:space="preserve"> Размеры изделия 1500*3000мм.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1DFB47" w14:textId="77777777" w:rsidR="00645A1A" w:rsidRPr="00B26CA3" w:rsidRDefault="00645A1A" w:rsidP="00AB3AF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26CA3">
              <w:rPr>
                <w:rFonts w:ascii="Times New Roman" w:hAnsi="Times New Roman" w:cs="Times New Roman"/>
                <w:bCs/>
                <w:color w:val="000000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3DAAD5" w14:textId="77777777" w:rsidR="00645A1A" w:rsidRPr="00B26CA3" w:rsidRDefault="00645A1A" w:rsidP="00AB3AF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26CA3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CF97A1" w14:textId="77777777" w:rsidR="00645A1A" w:rsidRPr="00B26CA3" w:rsidRDefault="00645A1A" w:rsidP="00AB3AF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F8C4B2" w14:textId="77777777" w:rsidR="00645A1A" w:rsidRPr="00B26CA3" w:rsidRDefault="00645A1A" w:rsidP="00AB3AF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645A1A" w:rsidRPr="00B26CA3" w14:paraId="54D4A207" w14:textId="77777777" w:rsidTr="00B26CA3">
        <w:trPr>
          <w:trHeight w:val="41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F3C19" w14:textId="77777777" w:rsidR="00645A1A" w:rsidRPr="00B26CA3" w:rsidRDefault="00645A1A" w:rsidP="00AB3AFB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E056D" w14:textId="44415C8C" w:rsidR="00645A1A" w:rsidRPr="00B26CA3" w:rsidRDefault="00645A1A" w:rsidP="00AB3AFB">
            <w:pPr>
              <w:pBdr>
                <w:bottom w:val="single" w:sz="12" w:space="1" w:color="auto"/>
              </w:pBd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</w:rPr>
              <w:t>Клей для керамической и керамогранитной плитки</w:t>
            </w:r>
            <w:r w:rsidRPr="00B26CA3">
              <w:rPr>
                <w:rFonts w:ascii="Times New Roman" w:hAnsi="Times New Roman" w:cs="Times New Roman"/>
                <w:color w:val="000000"/>
              </w:rPr>
              <w:t xml:space="preserve"> ЕК-3000 UNIVERSAL или эквивалент</w:t>
            </w:r>
          </w:p>
          <w:p w14:paraId="1A884220" w14:textId="77777777" w:rsidR="00645A1A" w:rsidRPr="00B26CA3" w:rsidRDefault="00645A1A" w:rsidP="00AB3AFB">
            <w:pPr>
              <w:pBdr>
                <w:bottom w:val="single" w:sz="12" w:space="1" w:color="auto"/>
              </w:pBdr>
              <w:contextualSpacing/>
              <w:rPr>
                <w:rFonts w:ascii="Times New Roman" w:hAnsi="Times New Roman" w:cs="Times New Roman"/>
                <w:color w:val="000000"/>
              </w:rPr>
            </w:pPr>
          </w:p>
          <w:p w14:paraId="2DC1793A" w14:textId="6924CFB6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  <w:color w:val="000000"/>
                <w:highlight w:val="yellow"/>
              </w:rPr>
              <w:t>(указать марку, производителя)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4805B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>Состав: цементное вяжущее, минеральные наполнители, фракционированный песок, модифицирующие добавки. ГОСТ 56387-2018 «Смеси сухие строительные клеевые на цементном связующем. Технические условия».</w:t>
            </w:r>
          </w:p>
          <w:p w14:paraId="2ECD1E8B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>Цвет - серый</w:t>
            </w:r>
          </w:p>
          <w:p w14:paraId="0E197B2A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>Максимальный размер зерна - 0,63 мм</w:t>
            </w:r>
          </w:p>
          <w:p w14:paraId="0296A45F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>Время жизни раствора _____ ч</w:t>
            </w:r>
          </w:p>
          <w:p w14:paraId="682C8722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>Открытое время ______ мин</w:t>
            </w:r>
          </w:p>
          <w:p w14:paraId="0F490D28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>Время корректировки плитки - 15 мин</w:t>
            </w:r>
          </w:p>
          <w:p w14:paraId="008A6DEF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>Расход смеси при работе шпателем 6*6 - 2,8 кг/м2</w:t>
            </w:r>
          </w:p>
          <w:p w14:paraId="59A8185A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>Толщина слоя ____ мм</w:t>
            </w:r>
          </w:p>
          <w:p w14:paraId="20BB2D2F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>Можно затирать швы через - 24ч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12603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C14EF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8 000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1BF87B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18507E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5A1A" w:rsidRPr="00B26CA3" w14:paraId="6647758C" w14:textId="77777777" w:rsidTr="00B26CA3">
        <w:trPr>
          <w:trHeight w:val="41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8BF7B" w14:textId="77777777" w:rsidR="00645A1A" w:rsidRPr="00B26CA3" w:rsidRDefault="00645A1A" w:rsidP="00AB3AFB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6C2D3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 xml:space="preserve">Плиты керамические (керамогранит) для полов </w:t>
            </w:r>
          </w:p>
        </w:tc>
        <w:tc>
          <w:tcPr>
            <w:tcW w:w="4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CFD48" w14:textId="7045445A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 xml:space="preserve">Размеры: 300х300мм, толщина _____ мм, НГМ (неглазурованная (нескользящая), матовая плита), цветная. </w:t>
            </w:r>
            <w:r w:rsidR="00D63A61" w:rsidRPr="00B26CA3">
              <w:rPr>
                <w:rFonts w:ascii="Times New Roman" w:hAnsi="Times New Roman" w:cs="Times New Roman"/>
              </w:rPr>
              <w:t>П</w:t>
            </w:r>
            <w:r w:rsidRPr="00B26CA3">
              <w:rPr>
                <w:rFonts w:ascii="Times New Roman" w:hAnsi="Times New Roman" w:cs="Times New Roman"/>
              </w:rPr>
              <w:t>лотность керамогранита для пола – 1450 кг на м3. Водопоглащение ____%. Предел прочности при изгибе ______ мПа. Изностойкость (для неглазурованных) ______ г/см2. Изготовление и использование регламентируется ГОСТ Р 57141-2016 «Плиты керамические (керамогранитные). Технические условия».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D8AE6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667EE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7DEF26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4C6EE7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5A1A" w:rsidRPr="00B26CA3" w14:paraId="11C1D669" w14:textId="77777777" w:rsidTr="00B26CA3">
        <w:trPr>
          <w:trHeight w:val="41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56FB2" w14:textId="77777777" w:rsidR="00645A1A" w:rsidRPr="00B26CA3" w:rsidRDefault="00645A1A" w:rsidP="00AB3AFB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AF8D2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Строительная лента серпянка</w:t>
            </w:r>
          </w:p>
        </w:tc>
        <w:tc>
          <w:tcPr>
            <w:tcW w:w="4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8857B" w14:textId="265459DF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Серпянка представляет собой самоклеящуюся ленту с липким слоем, предназначена для проклейки швов, стыков, трещин, с размером ячеек _____- мм, шириной 50 мм</w:t>
            </w:r>
            <w:r w:rsidR="00DA6E99" w:rsidRPr="00B26CA3">
              <w:rPr>
                <w:rFonts w:ascii="Times New Roman" w:hAnsi="Times New Roman" w:cs="Times New Roman"/>
              </w:rPr>
              <w:t>., длина 90 м</w:t>
            </w:r>
            <w:r w:rsidRPr="00B26CA3">
              <w:rPr>
                <w:rFonts w:ascii="Times New Roman" w:hAnsi="Times New Roman" w:cs="Times New Roman"/>
              </w:rPr>
              <w:t xml:space="preserve">. Серпянка соответствует требованиям технических условий ТУ 8388-18414328-001-00 и изготовлена по технологическому регламенту, утвержденному в установленном порядке.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7674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E37E0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327041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094C53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5A1A" w:rsidRPr="00B26CA3" w14:paraId="222A536C" w14:textId="77777777" w:rsidTr="00B26CA3">
        <w:trPr>
          <w:trHeight w:val="41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B2DD8" w14:textId="77777777" w:rsidR="00645A1A" w:rsidRPr="00B26CA3" w:rsidRDefault="00645A1A" w:rsidP="00AB3AFB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A9E0B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Эмаль ПФ-115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DFF62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 xml:space="preserve"> Эмаль ПФ-115 используется для наружных и внутренних работ. Состав: пентафталевый лак – 28%, диоксид титана – 62%, уайт-спирит – 10%. Изготовление и использование ЛКМ регламентируется ГОСТ Р 51691-2008 «Материалы лакокрасочные. Эмали. Общие технические условия». Тип покрытия – глянцевый, цвет – белый. Разбавитель – растворитель; расход ЛКМ – ____ кг/м2; время высыхания при 20 град С – ____ ч.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B4850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20CB1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BD9DCB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5B5721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5A1A" w:rsidRPr="00B26CA3" w14:paraId="6A4AE9DB" w14:textId="77777777" w:rsidTr="00B26CA3">
        <w:trPr>
          <w:trHeight w:val="41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F262F" w14:textId="77777777" w:rsidR="00645A1A" w:rsidRPr="00B26CA3" w:rsidRDefault="00645A1A" w:rsidP="00AB3AFB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lastRenderedPageBreak/>
              <w:t>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21D8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</w:rPr>
              <w:t xml:space="preserve">Краска интерьерная воднодисперсионная </w:t>
            </w:r>
            <w:r w:rsidRPr="00B26CA3">
              <w:rPr>
                <w:rFonts w:ascii="Times New Roman" w:hAnsi="Times New Roman" w:cs="Times New Roman"/>
                <w:color w:val="000000"/>
              </w:rPr>
              <w:t>"Акромар" или эквивалент</w:t>
            </w:r>
          </w:p>
          <w:p w14:paraId="494445F1" w14:textId="29BE8EA1" w:rsidR="00645A1A" w:rsidRPr="00B26CA3" w:rsidRDefault="00645A1A" w:rsidP="00645A1A">
            <w:pPr>
              <w:pBdr>
                <w:bottom w:val="single" w:sz="12" w:space="1" w:color="auto"/>
              </w:pBdr>
              <w:contextualSpacing/>
              <w:rPr>
                <w:rFonts w:ascii="Times New Roman" w:hAnsi="Times New Roman" w:cs="Times New Roman"/>
                <w:color w:val="000000"/>
              </w:rPr>
            </w:pPr>
          </w:p>
          <w:p w14:paraId="0E728B29" w14:textId="77777777" w:rsidR="00645A1A" w:rsidRPr="00B26CA3" w:rsidRDefault="00645A1A" w:rsidP="00645A1A">
            <w:pPr>
              <w:pBdr>
                <w:bottom w:val="single" w:sz="12" w:space="1" w:color="auto"/>
              </w:pBdr>
              <w:contextualSpacing/>
              <w:rPr>
                <w:rFonts w:ascii="Times New Roman" w:hAnsi="Times New Roman" w:cs="Times New Roman"/>
                <w:color w:val="000000"/>
              </w:rPr>
            </w:pPr>
          </w:p>
          <w:p w14:paraId="41F8ABA5" w14:textId="5B3C0CA9" w:rsidR="00645A1A" w:rsidRPr="00B26CA3" w:rsidRDefault="00645A1A" w:rsidP="00645A1A">
            <w:pPr>
              <w:contextualSpacing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  <w:color w:val="000000"/>
                <w:highlight w:val="yellow"/>
              </w:rPr>
              <w:t>(указать марку, производителя)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DB939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>Состав: водная дисперсия стирол-акрилового полимера, пигмент, наполнитель, модифицирующие добавки. ГОСТ 28196-89.</w:t>
            </w:r>
          </w:p>
          <w:p w14:paraId="0417A936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>Цвет - белый</w:t>
            </w:r>
          </w:p>
          <w:p w14:paraId="1AC32681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>Растворитель - вода</w:t>
            </w:r>
          </w:p>
          <w:p w14:paraId="4BA8EAF2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>Рекомендуемые условия нанесения - в 2 слоя при t выше +5С</w:t>
            </w:r>
          </w:p>
          <w:p w14:paraId="2A4A15B7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>Расход на однослойное покрытие - 150 г/м2</w:t>
            </w:r>
          </w:p>
          <w:p w14:paraId="772FD21D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>Время высыхания при t+18-20С и относительной влажности 80% - 2 часа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C8B10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FA747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1106B0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3A869D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5A1A" w:rsidRPr="00B26CA3" w14:paraId="67B4FF5F" w14:textId="77777777" w:rsidTr="00B26CA3">
        <w:trPr>
          <w:trHeight w:val="41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A78EF" w14:textId="77777777" w:rsidR="00645A1A" w:rsidRPr="00B26CA3" w:rsidRDefault="00645A1A" w:rsidP="00AB3AFB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7585F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 xml:space="preserve">Грунт глубокого проникновения»VERNOV» ВД-АК-0110 или эквивалент </w:t>
            </w:r>
          </w:p>
          <w:p w14:paraId="20D60F41" w14:textId="77777777" w:rsidR="00645A1A" w:rsidRPr="00B26CA3" w:rsidRDefault="00645A1A" w:rsidP="00645A1A">
            <w:pPr>
              <w:pBdr>
                <w:bottom w:val="single" w:sz="12" w:space="1" w:color="auto"/>
              </w:pBdr>
              <w:contextualSpacing/>
              <w:rPr>
                <w:rFonts w:ascii="Times New Roman" w:hAnsi="Times New Roman" w:cs="Times New Roman"/>
                <w:color w:val="000000"/>
              </w:rPr>
            </w:pPr>
          </w:p>
          <w:p w14:paraId="61FE44C2" w14:textId="4F13E2D1" w:rsidR="00645A1A" w:rsidRPr="00B26CA3" w:rsidRDefault="00645A1A" w:rsidP="00645A1A">
            <w:pPr>
              <w:contextualSpacing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  <w:color w:val="000000"/>
                <w:highlight w:val="yellow"/>
              </w:rPr>
              <w:t>(указать марку, производителя)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0C1CE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>Грунтовка глубокого проникновения предназначена для предварительной подготовки различных поверхностей перед нанесением различных отделочных материалов, соответствует ГОСТ 52020-2003 «Материалы лакокрасочные водно-дисперсионные. Общие технические условия». Основа – акрил, разбавитель – вода.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7FB4B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01EAD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958FB1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B63FA9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5A1A" w:rsidRPr="00B26CA3" w14:paraId="6BD2A1B8" w14:textId="77777777" w:rsidTr="00B26CA3">
        <w:trPr>
          <w:trHeight w:val="41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5DC92" w14:textId="77777777" w:rsidR="00645A1A" w:rsidRPr="00B26CA3" w:rsidRDefault="00645A1A" w:rsidP="00AB3AFB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B8695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Растворитель Р-4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6EF27" w14:textId="2B0C24D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 xml:space="preserve">Растворитель Р-4 предназначен в качестве растворителя для ЛКМ и др. Состав: ацетон – 26%, толуол – 62%, бутилацетат – 2%. </w:t>
            </w:r>
            <w:r w:rsidR="00613F46" w:rsidRPr="00B26CA3">
              <w:rPr>
                <w:rFonts w:ascii="Times New Roman" w:hAnsi="Times New Roman" w:cs="Times New Roman"/>
              </w:rPr>
              <w:t xml:space="preserve">Изготовление и использование регламентируется ГОСТ 7827-74 «Растворители марок Р-4, Р-4А, Р-5. Р-5А. Р-12 для лакокрасочных материалов. Технические условия». </w:t>
            </w:r>
            <w:r w:rsidRPr="00B26CA3">
              <w:rPr>
                <w:rFonts w:ascii="Times New Roman" w:hAnsi="Times New Roman" w:cs="Times New Roman"/>
              </w:rPr>
              <w:t>Фасовка 0,5 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169A9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F3E99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A17B59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060AA0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5A1A" w:rsidRPr="00B26CA3" w14:paraId="16DF03C7" w14:textId="77777777" w:rsidTr="00B26CA3">
        <w:trPr>
          <w:trHeight w:val="41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30AF4" w14:textId="77777777" w:rsidR="00645A1A" w:rsidRPr="00B26CA3" w:rsidRDefault="00645A1A" w:rsidP="00AB3AFB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7F6E6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Сольвент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7C19B" w14:textId="29936CF5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 xml:space="preserve">Основная составная часть продукта – это смесь ароматических углеводородов, их содержание колеблется в пределах 56%, в сольвент входят: нафтены; парафины; непредельные циклические углеводороды, предназначен в качестве растворителя для лакокрасочных материалов (эмали, лаки, промывные жидкости). Изготовление и использование регламентируется ГОСТ 10214-78 «Сольвент нефтяной. Технические условия».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B07F0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C579B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E9B1D8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5891D2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5A1A" w:rsidRPr="00B26CA3" w14:paraId="17E30544" w14:textId="77777777" w:rsidTr="00B26CA3">
        <w:trPr>
          <w:trHeight w:val="41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09EA5" w14:textId="77777777" w:rsidR="00645A1A" w:rsidRPr="00B26CA3" w:rsidRDefault="00645A1A" w:rsidP="00AB3AFB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2E002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Уайт-спирит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86BD2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Уайт-спирит – это нефтепродукт, который получается в результате перегонки и очистки сырой нефти, состоящий из углеводородов, применяется в качестве растворителя для красок и грунтовок, для обезжиривания поверхностей, очистки от загрязнений сложными химическими элементами.</w:t>
            </w:r>
          </w:p>
          <w:p w14:paraId="2C9D0885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 xml:space="preserve">Изготовление и использование регламентируется ГОСТ 3134-78 «Уайт-спирит. Технические условия».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C96C2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04C0C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422B59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85B7A6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5A1A" w:rsidRPr="00B26CA3" w14:paraId="65320D02" w14:textId="77777777" w:rsidTr="00B26CA3">
        <w:trPr>
          <w:trHeight w:val="41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DD0C0" w14:textId="77777777" w:rsidR="00645A1A" w:rsidRPr="00B26CA3" w:rsidRDefault="00645A1A" w:rsidP="00AB3AFB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E47CA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 xml:space="preserve">Плинтус напольный  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4FBE8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</w:rPr>
              <w:t>Плинтус напольный пластиковый с кабелем-каналом, цвет – серо-голубой</w:t>
            </w:r>
            <w:r w:rsidRPr="00B26CA3">
              <w:rPr>
                <w:rFonts w:ascii="Times New Roman" w:hAnsi="Times New Roman" w:cs="Times New Roman"/>
                <w:color w:val="000000"/>
              </w:rPr>
              <w:t xml:space="preserve">. Изделия </w:t>
            </w:r>
            <w:r w:rsidRPr="00B26CA3">
              <w:rPr>
                <w:rFonts w:ascii="Times New Roman" w:hAnsi="Times New Roman" w:cs="Times New Roman"/>
                <w:color w:val="000000"/>
              </w:rPr>
              <w:lastRenderedPageBreak/>
              <w:t>предназначаются для внутренней отделки (установки) в помещениях всех типов зданий, для отделки мебели и других бытовых целей. Размеры: ________ мм, длиной 2,5 м, сечение планки кабель-канала 20мм. ГОСТ 19111-2001 «Изделия погонажные профильные поливинилхлоридные для внутренней отделки. Технические условия».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0BFEF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lastRenderedPageBreak/>
              <w:t>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006B1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7DB074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E75199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5A1A" w:rsidRPr="00B26CA3" w14:paraId="3AC6616D" w14:textId="77777777" w:rsidTr="00B26CA3">
        <w:trPr>
          <w:trHeight w:val="41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9E8EE" w14:textId="77777777" w:rsidR="00645A1A" w:rsidRPr="00B26CA3" w:rsidRDefault="00645A1A" w:rsidP="00AB3AFB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9DF2E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Уголок наружный (к плинтусу)</w:t>
            </w:r>
          </w:p>
        </w:tc>
        <w:tc>
          <w:tcPr>
            <w:tcW w:w="4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53D70F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 xml:space="preserve">Размеры: ______ мм. ГОСТ 19111-2011 «Изделия погонажные профильные поливинилхлоридные для внутренней отделки. Технические условия».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E0AEE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613F2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57E955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9F211E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5A1A" w:rsidRPr="00B26CA3" w14:paraId="127EDDC0" w14:textId="77777777" w:rsidTr="00B26CA3">
        <w:trPr>
          <w:trHeight w:val="41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4713B" w14:textId="77777777" w:rsidR="00645A1A" w:rsidRPr="00B26CA3" w:rsidRDefault="00645A1A" w:rsidP="00AB3AFB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8CE15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Уголок внутренний (к плинтусу)</w:t>
            </w:r>
          </w:p>
        </w:tc>
        <w:tc>
          <w:tcPr>
            <w:tcW w:w="4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6D9D0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>Размеры: ________ мм. ГОСТ 19111-2011 «Изделия погонажные профильные поливинилхлоридные для внутренней отделки. Технические условия».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EE6C4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7BDC0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1752B3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CCA912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5A1A" w:rsidRPr="00B26CA3" w14:paraId="57C2F57D" w14:textId="77777777" w:rsidTr="00B26CA3">
        <w:trPr>
          <w:trHeight w:val="41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DC9CC" w14:textId="77777777" w:rsidR="00645A1A" w:rsidRPr="00B26CA3" w:rsidRDefault="00645A1A" w:rsidP="00AB3AFB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34FAE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Соединитель (к плинтусу)</w:t>
            </w:r>
          </w:p>
        </w:tc>
        <w:tc>
          <w:tcPr>
            <w:tcW w:w="4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14A55E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>Размеры: _______ мм. ГОСТ 19111-2011 «Изделия погонажные профильные поливинилхлоридные для внутренней отделки. Технические условия».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8FB36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A2E64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82A232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953945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5A1A" w:rsidRPr="00B26CA3" w14:paraId="557019DE" w14:textId="77777777" w:rsidTr="00B26CA3">
        <w:trPr>
          <w:trHeight w:val="41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0AC0D" w14:textId="77777777" w:rsidR="00645A1A" w:rsidRPr="00B26CA3" w:rsidRDefault="00645A1A" w:rsidP="00AB3AFB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5614A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Заглушка торцовая (к плинтусу)</w:t>
            </w:r>
          </w:p>
        </w:tc>
        <w:tc>
          <w:tcPr>
            <w:tcW w:w="4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22361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 xml:space="preserve">Заглушка торцовая левая, правая. </w:t>
            </w:r>
          </w:p>
          <w:p w14:paraId="04A435BB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>Размеры: _______ мм. ГОСТ 19111-2011 «Изделия погонажные профильные поливинилхлоридные для внутренней отделки. Технические условия».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DF338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компл.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86C3B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3CF8D0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221443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5A1A" w:rsidRPr="00B26CA3" w14:paraId="166FCFDD" w14:textId="77777777" w:rsidTr="00B26CA3">
        <w:trPr>
          <w:trHeight w:val="41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D3715" w14:textId="77777777" w:rsidR="00645A1A" w:rsidRPr="00B26CA3" w:rsidRDefault="00645A1A" w:rsidP="00AB3AFB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70DE0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Герметик силиконовый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C1DC4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 xml:space="preserve">Герметик силиконовый, цвет – прозрачный, предназначается для герметизации и скрепления металлических и неметаллических сборочных узлов, используемых в транспортных средствах. Изготовление и использование герметика силиконового регламентируется ГОСТ Р 57400-2017 «Клеи и герметики силиконовые. Классификация». Основа – силикон.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EEEC5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B0476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D6F74F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DA86BC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5A1A" w:rsidRPr="00B26CA3" w14:paraId="28C7648F" w14:textId="77777777" w:rsidTr="00B26CA3">
        <w:trPr>
          <w:trHeight w:val="41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6049C" w14:textId="77777777" w:rsidR="00645A1A" w:rsidRPr="00B26CA3" w:rsidRDefault="00645A1A" w:rsidP="00AB3AFB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BBEC5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Герметик силиконовый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26D32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Герметик силиконовый, цвет – белый, предназначается для герметизации и скрепления металлических и неметаллических сборочных узлов, используемых в транспортных средствах. Изготовление и использование герметика силиконового регламентируется ГОСТ Р 57400-2017 «Клеи и герметики силиконовые. Классификация». Основа – силикон.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40B01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6F829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AB0BB8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ED6EFB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5A1A" w:rsidRPr="00B26CA3" w14:paraId="711A7ACB" w14:textId="77777777" w:rsidTr="00B26CA3">
        <w:trPr>
          <w:trHeight w:val="41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32F15" w14:textId="63950655" w:rsidR="00645A1A" w:rsidRPr="00B26CA3" w:rsidRDefault="00DA6E99" w:rsidP="00AB3AFB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395CA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Пена монтажная</w:t>
            </w:r>
            <w:r w:rsidRPr="00B26CA3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</w:t>
            </w:r>
            <w:r w:rsidRPr="00B26CA3">
              <w:rPr>
                <w:rFonts w:ascii="Times New Roman" w:hAnsi="Times New Roman" w:cs="Times New Roman"/>
              </w:rPr>
              <w:t xml:space="preserve">MAKROFLEX  (под монтажный пистолет) или эквивалент </w:t>
            </w:r>
          </w:p>
          <w:p w14:paraId="76087933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</w:rPr>
            </w:pPr>
          </w:p>
          <w:p w14:paraId="3E1E90E3" w14:textId="77777777" w:rsidR="00645A1A" w:rsidRPr="00B26CA3" w:rsidRDefault="00645A1A" w:rsidP="00645A1A">
            <w:pPr>
              <w:pBdr>
                <w:bottom w:val="single" w:sz="12" w:space="1" w:color="auto"/>
              </w:pBdr>
              <w:contextualSpacing/>
              <w:rPr>
                <w:rFonts w:ascii="Times New Roman" w:hAnsi="Times New Roman" w:cs="Times New Roman"/>
                <w:color w:val="000000"/>
              </w:rPr>
            </w:pPr>
          </w:p>
          <w:p w14:paraId="217241FA" w14:textId="35A93BF1" w:rsidR="00645A1A" w:rsidRPr="00B26CA3" w:rsidRDefault="00645A1A" w:rsidP="00645A1A">
            <w:pPr>
              <w:contextualSpacing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  <w:color w:val="000000"/>
                <w:highlight w:val="yellow"/>
              </w:rPr>
              <w:t xml:space="preserve">(указать марку, </w:t>
            </w:r>
            <w:r w:rsidRPr="00B26CA3">
              <w:rPr>
                <w:rFonts w:ascii="Times New Roman" w:hAnsi="Times New Roman" w:cs="Times New Roman"/>
                <w:color w:val="000000"/>
                <w:highlight w:val="yellow"/>
              </w:rPr>
              <w:lastRenderedPageBreak/>
              <w:t>производителя)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9C559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lastRenderedPageBreak/>
              <w:t xml:space="preserve">Пена монтажная применяется для заполнения и теплоизоляции зазоров в примыканиях строительных конструкций (в том числе швов, щелей, пустот), для заполнения отверстий и полостей в местах прокладки инженерных коммуникаций зданий и сооружений, локальной теплоизоляции строительных конструкций зданий и сооружений (для утепления поверхностей примыканий к оконным, дверным конструкциям и т. п., а также для ремонта), монтажа (приклеивания) строительных изделий и деталей при </w:t>
            </w:r>
            <w:r w:rsidRPr="00B26CA3">
              <w:rPr>
                <w:rFonts w:ascii="Times New Roman" w:hAnsi="Times New Roman" w:cs="Times New Roman"/>
              </w:rPr>
              <w:lastRenderedPageBreak/>
              <w:t>выполнении строительных и отделочных работ. Изготовление и использование клея монтажного регламентируется ГОСТ 59599-2021 «Пена монтажная однокомпонентная полиуретановая в аэрозольной упаковке. Общие технические условия». Основа –полиуретан.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4C3A6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lastRenderedPageBreak/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26264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855AD1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F9B826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5A1A" w:rsidRPr="00B26CA3" w14:paraId="5FFE3EF6" w14:textId="77777777" w:rsidTr="00B26CA3">
        <w:trPr>
          <w:trHeight w:val="41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5BAA7" w14:textId="6F94D399" w:rsidR="00645A1A" w:rsidRPr="00B26CA3" w:rsidRDefault="00645A1A" w:rsidP="00AB3AFB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>2</w:t>
            </w:r>
            <w:r w:rsidR="00DA6E99" w:rsidRPr="00B26CA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66AB7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Профиль оцинкованный стоечный ПС 60/27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8C45A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Размеры: 60х27х0,6 мм, длина – 3 м.</w:t>
            </w:r>
          </w:p>
          <w:p w14:paraId="42816A51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 xml:space="preserve"> </w:t>
            </w:r>
            <w:r w:rsidRPr="00B26CA3">
              <w:rPr>
                <w:rFonts w:ascii="Times New Roman" w:hAnsi="Times New Roman" w:cs="Times New Roman"/>
                <w:color w:val="000000"/>
              </w:rPr>
              <w:t>Профиль 60/27 изготавливается в соответствии с ТУ 24.33.20-003-68239965-2017 из прочной оцинкованной стали толщиной 0,6 мм. Предназначен для создания каркасов для монтажа подвесного или натяжного потолка, выравнивания стен и других конструкций различной сложности. Стандартная длина профилей составляет 3 м.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8730D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2A5EA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640D4C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5F1039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5A1A" w:rsidRPr="00B26CA3" w14:paraId="42FB1684" w14:textId="77777777" w:rsidTr="00B26CA3">
        <w:trPr>
          <w:trHeight w:val="41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23E8E" w14:textId="347CBAFA" w:rsidR="00645A1A" w:rsidRPr="00B26CA3" w:rsidRDefault="00645A1A" w:rsidP="00AB3AFB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>2</w:t>
            </w:r>
            <w:r w:rsidR="00DA6E99" w:rsidRPr="00B26CA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6A999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Профиль оцинкованный направляющий ПН 27/28/</w:t>
            </w: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52E84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</w:rPr>
              <w:t xml:space="preserve">Размеры: 27х28х0,5(0,6) мм, длина – 3м. Профиль 27/28 изготавливается в соответствии с ТУ 24.33.20-003-68239965-2017 из прочной оцинкованной стали толщиной 0,6 мм. </w:t>
            </w:r>
            <w:r w:rsidRPr="00B26CA3">
              <w:rPr>
                <w:rFonts w:ascii="Times New Roman" w:hAnsi="Times New Roman" w:cs="Times New Roman"/>
                <w:color w:val="000000"/>
              </w:rPr>
              <w:t>Характеристики: толщина металла - 0,6 мм; ширина - 28 мм; высота - 27 мм; длина - 3 м; вес - 1.15 кг;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67949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7BEC1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5DFF21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116921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5A1A" w:rsidRPr="00B26CA3" w14:paraId="236FB7A6" w14:textId="77777777" w:rsidTr="00B26CA3">
        <w:trPr>
          <w:trHeight w:val="41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BA5CA" w14:textId="01AD8BB0" w:rsidR="00645A1A" w:rsidRPr="00B26CA3" w:rsidRDefault="00645A1A" w:rsidP="00AB3AFB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>2</w:t>
            </w:r>
            <w:r w:rsidR="00DA6E99" w:rsidRPr="00B26CA3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3F613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Панель потолочная ПВХ</w:t>
            </w:r>
          </w:p>
        </w:tc>
        <w:tc>
          <w:tcPr>
            <w:tcW w:w="4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3F983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Панель потолочная поливинилхлоридная – отделочный материал, изготавливаемый из поливинилхлорида – пластмассы, которая плохо горит и обладает химической стойкостью, они состоят из двух тонких листов пластика, соединенных между собой множеством ребер жесткости. Тип покрытия – матовая, длина панели – 3000,0 мм, ширина – 240,0мм, толщина – 7,5мм. цвет – белый. Использование и изготовление регламентируется ГОСТ Р 58324-2018 «Потолки подвесные. Общие технические условия»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802CA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FBDF2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B6E075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CD9F94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5A1A" w:rsidRPr="00B26CA3" w14:paraId="2B5FDD0E" w14:textId="77777777" w:rsidTr="00B26CA3">
        <w:trPr>
          <w:trHeight w:val="41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52EB4" w14:textId="6B499AF2" w:rsidR="00645A1A" w:rsidRPr="00B26CA3" w:rsidRDefault="00645A1A" w:rsidP="00AB3AFB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>2</w:t>
            </w:r>
            <w:r w:rsidR="00DA6E99" w:rsidRPr="00B26CA3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D693C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Песок строительный</w:t>
            </w:r>
          </w:p>
        </w:tc>
        <w:tc>
          <w:tcPr>
            <w:tcW w:w="4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B0553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Песок строительный с плотностью зерен от 2,0 до 2,8 г/см куб. и смеси природных песков и песков из отсевов дробления, предназначенные для применения в качестве заполнителей тяжелых, легких, мелкозернистых, ячеистых и силикатных бетонов, строительных растворов, сухих строительных смесей. Использование и изготовление регламентируется ГОСТ 8736-2014 «Песок для строительных работ. Технические условия».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83BE3" w14:textId="14BE1990" w:rsidR="00645A1A" w:rsidRPr="00B26CA3" w:rsidRDefault="00B26CA3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куб.м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E3B2C" w14:textId="74121C6E" w:rsidR="00645A1A" w:rsidRPr="00B26CA3" w:rsidRDefault="00B26CA3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60DA4F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A3BB94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5A1A" w:rsidRPr="00B26CA3" w14:paraId="28E2F4BD" w14:textId="77777777" w:rsidTr="00B26CA3">
        <w:trPr>
          <w:trHeight w:val="41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03615" w14:textId="44FB351D" w:rsidR="00645A1A" w:rsidRPr="00B26CA3" w:rsidRDefault="00645A1A" w:rsidP="00AB3AFB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>2</w:t>
            </w:r>
            <w:r w:rsidR="00DA6E99" w:rsidRPr="00B26CA3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78EDB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Грунт-эмаль 3 в 1 по металлу</w:t>
            </w:r>
          </w:p>
        </w:tc>
        <w:tc>
          <w:tcPr>
            <w:tcW w:w="4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04F7C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Грунт-эмаль 3 в 1 по металлу используется для окрашивания различных видов металла: стали, оцинковки, алюминия, нержавейки, применяться как для наружных работ, так и для внутренних. Изготовление и использование ЛКМ регламентируется ГОСТ Р 51691-2008 «Материалы лакокрасочные. Эмали. Общие технические условия». Цвет – серый (</w:t>
            </w:r>
            <w:r w:rsidRPr="00B26CA3">
              <w:rPr>
                <w:rFonts w:ascii="Times New Roman" w:hAnsi="Times New Roman" w:cs="Times New Roman"/>
                <w:lang w:val="en-US"/>
              </w:rPr>
              <w:t>RAL</w:t>
            </w:r>
            <w:r w:rsidRPr="00B26CA3">
              <w:rPr>
                <w:rFonts w:ascii="Times New Roman" w:hAnsi="Times New Roman" w:cs="Times New Roman"/>
              </w:rPr>
              <w:t xml:space="preserve"> – 7004), основа – алкидная, тип </w:t>
            </w:r>
            <w:r w:rsidRPr="00B26CA3">
              <w:rPr>
                <w:rFonts w:ascii="Times New Roman" w:hAnsi="Times New Roman" w:cs="Times New Roman"/>
              </w:rPr>
              <w:lastRenderedPageBreak/>
              <w:t>покрытия – глянцевый, разбавитель – растворитель, плотность _____ г/см3.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61F69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lastRenderedPageBreak/>
              <w:t>кг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FF769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7318CA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8AC637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5A1A" w:rsidRPr="00B26CA3" w14:paraId="0253FE21" w14:textId="77777777" w:rsidTr="00B26CA3">
        <w:trPr>
          <w:trHeight w:val="41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3B873" w14:textId="258090F1" w:rsidR="00645A1A" w:rsidRPr="00B26CA3" w:rsidRDefault="00645A1A" w:rsidP="00AB3AFB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>2</w:t>
            </w:r>
            <w:r w:rsidR="00DA6E99" w:rsidRPr="00B26CA3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AC637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 xml:space="preserve">Грунтовка бетон-контакт </w:t>
            </w:r>
            <w:r w:rsidRPr="00B26CA3">
              <w:rPr>
                <w:rFonts w:ascii="Times New Roman" w:hAnsi="Times New Roman" w:cs="Times New Roman"/>
                <w:lang w:val="en-US"/>
              </w:rPr>
              <w:t>Vernov</w:t>
            </w:r>
            <w:r w:rsidRPr="00B26CA3">
              <w:rPr>
                <w:rFonts w:ascii="Times New Roman" w:hAnsi="Times New Roman" w:cs="Times New Roman"/>
              </w:rPr>
              <w:t xml:space="preserve"> или эквивалент</w:t>
            </w:r>
          </w:p>
          <w:p w14:paraId="782D9B88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</w:rPr>
            </w:pPr>
          </w:p>
          <w:p w14:paraId="08B4AC31" w14:textId="77777777" w:rsidR="00645A1A" w:rsidRPr="00B26CA3" w:rsidRDefault="00645A1A" w:rsidP="00645A1A">
            <w:pPr>
              <w:pBdr>
                <w:bottom w:val="single" w:sz="12" w:space="1" w:color="auto"/>
              </w:pBdr>
              <w:contextualSpacing/>
              <w:rPr>
                <w:rFonts w:ascii="Times New Roman" w:hAnsi="Times New Roman" w:cs="Times New Roman"/>
                <w:color w:val="000000"/>
              </w:rPr>
            </w:pPr>
          </w:p>
          <w:p w14:paraId="4657D9AF" w14:textId="163E89FA" w:rsidR="00645A1A" w:rsidRPr="00B26CA3" w:rsidRDefault="00645A1A" w:rsidP="00645A1A">
            <w:pPr>
              <w:contextualSpacing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  <w:color w:val="000000"/>
                <w:highlight w:val="yellow"/>
              </w:rPr>
              <w:t>(указать марку, производителя)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6FA79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 xml:space="preserve">Грунтовка бетон-контакт применяется при работах по штукатурке бетона или ж/б поверхностей, служит для выравнивания потолков в панельных сооружениях, штукатурки по старой краске, отдельных участков деревянных конструктивных элементов «сырой» штукатуркой. Изготовление и использование изделий регламентируется ГОСТ Р 52020-2003 «Материалы лакокрасочные водно-дисперсионные. Общие технические условия».  </w:t>
            </w:r>
          </w:p>
          <w:p w14:paraId="4503BD03" w14:textId="77777777" w:rsidR="00645A1A" w:rsidRPr="00B26CA3" w:rsidRDefault="00645A1A" w:rsidP="00AB3AFB">
            <w:pPr>
              <w:tabs>
                <w:tab w:val="num" w:pos="40"/>
                <w:tab w:val="num" w:pos="323"/>
              </w:tabs>
              <w:contextualSpacing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Расход _____ г/м² в зависимости от впитывающей способности рабочей поверхности.</w:t>
            </w:r>
          </w:p>
          <w:p w14:paraId="3B76F9C0" w14:textId="77777777" w:rsidR="00645A1A" w:rsidRPr="00B26CA3" w:rsidRDefault="00645A1A" w:rsidP="00AB3AFB">
            <w:pPr>
              <w:tabs>
                <w:tab w:val="num" w:pos="40"/>
                <w:tab w:val="num" w:pos="323"/>
              </w:tabs>
              <w:contextualSpacing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Время высыхания бетон-контакта _____ часов.</w:t>
            </w:r>
          </w:p>
          <w:p w14:paraId="5E581689" w14:textId="77777777" w:rsidR="00645A1A" w:rsidRPr="00B26CA3" w:rsidRDefault="00645A1A" w:rsidP="00AB3AFB">
            <w:pPr>
              <w:tabs>
                <w:tab w:val="num" w:pos="40"/>
                <w:tab w:val="num" w:pos="323"/>
              </w:tabs>
              <w:contextualSpacing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Плотность порядка 1,38 г/см3.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57329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FF396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30BFE5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3E9E84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5A1A" w:rsidRPr="00B26CA3" w14:paraId="6A42A66E" w14:textId="77777777" w:rsidTr="00B26CA3">
        <w:trPr>
          <w:trHeight w:val="41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8F919" w14:textId="0CD09901" w:rsidR="00645A1A" w:rsidRPr="00B26CA3" w:rsidRDefault="00645A1A" w:rsidP="00AB3AFB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>2</w:t>
            </w:r>
            <w:r w:rsidR="00DA6E99" w:rsidRPr="00B26CA3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C12AF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Линокром ТПП «Технониколь» или эвкивалент</w:t>
            </w:r>
          </w:p>
          <w:p w14:paraId="69559F5C" w14:textId="77777777" w:rsidR="00645A1A" w:rsidRPr="00B26CA3" w:rsidRDefault="00645A1A" w:rsidP="00645A1A">
            <w:pPr>
              <w:pBdr>
                <w:bottom w:val="single" w:sz="12" w:space="1" w:color="auto"/>
              </w:pBdr>
              <w:contextualSpacing/>
              <w:rPr>
                <w:rFonts w:ascii="Times New Roman" w:hAnsi="Times New Roman" w:cs="Times New Roman"/>
                <w:color w:val="000000"/>
              </w:rPr>
            </w:pPr>
          </w:p>
          <w:p w14:paraId="69892E5D" w14:textId="14CF79D2" w:rsidR="00645A1A" w:rsidRPr="00B26CA3" w:rsidRDefault="00645A1A" w:rsidP="00645A1A">
            <w:pPr>
              <w:contextualSpacing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  <w:color w:val="000000"/>
                <w:highlight w:val="yellow"/>
              </w:rPr>
              <w:t>(указать марку, производителя)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4A77C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 xml:space="preserve">Линокром ТПП - кровельный и гидроизоляционный материал с полимерной пленкой; применяется в качестве промежуточного и нижнего слоя в многослойном кровельном ковре, а также для устройства гидроизоляции строительных конструкций. Произведен согласно СТО 72746455-3.1.13-2015. Теплостойкость _____ град. С, длина – 15,0м, ширина – 1,0м.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A29FE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9EF55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2F6598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5970A2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5A1A" w:rsidRPr="00B26CA3" w14:paraId="720415C3" w14:textId="77777777" w:rsidTr="00B26CA3">
        <w:trPr>
          <w:trHeight w:val="41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7B0EA" w14:textId="77E47C94" w:rsidR="00645A1A" w:rsidRPr="00B26CA3" w:rsidRDefault="00DA6E99" w:rsidP="00AB3AFB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243F1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Линокром ТКП «Технониколь» или эвкивалент</w:t>
            </w:r>
          </w:p>
          <w:p w14:paraId="03AD1373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</w:rPr>
            </w:pPr>
          </w:p>
          <w:p w14:paraId="21CFDF66" w14:textId="77777777" w:rsidR="00645A1A" w:rsidRPr="00B26CA3" w:rsidRDefault="00645A1A" w:rsidP="00645A1A">
            <w:pPr>
              <w:pBdr>
                <w:bottom w:val="single" w:sz="12" w:space="1" w:color="auto"/>
              </w:pBdr>
              <w:contextualSpacing/>
              <w:rPr>
                <w:rFonts w:ascii="Times New Roman" w:hAnsi="Times New Roman" w:cs="Times New Roman"/>
                <w:color w:val="000000"/>
              </w:rPr>
            </w:pPr>
          </w:p>
          <w:p w14:paraId="4E4ACA83" w14:textId="3EB9FD82" w:rsidR="00645A1A" w:rsidRPr="00B26CA3" w:rsidRDefault="00645A1A" w:rsidP="00645A1A">
            <w:pPr>
              <w:contextualSpacing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  <w:color w:val="000000"/>
                <w:highlight w:val="yellow"/>
              </w:rPr>
              <w:t>(указать марку, производителя)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7E4B3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Линокром К - кровельный материал с крупнозернистой посыпкой с лицевой стороны и полимерной пленкой с наплавляемой стороны полотна; применяется для устройства верхнего слоя в многослойном кровельном ковре. Произведен согласно СТО 72746455-3.1.13-2015. Теплостойкость _____ град. С, длина – 10,0м, ширина – 1,0м.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D6A17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м2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BBDA3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26E26B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C8F24D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5A1A" w:rsidRPr="00B26CA3" w14:paraId="673EF308" w14:textId="77777777" w:rsidTr="00B26CA3">
        <w:trPr>
          <w:trHeight w:val="41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3D6F9" w14:textId="06A6E4B0" w:rsidR="00645A1A" w:rsidRPr="00B26CA3" w:rsidRDefault="00645A1A" w:rsidP="00AB3AFB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>3</w:t>
            </w:r>
            <w:r w:rsidR="00DA6E99" w:rsidRPr="00B26CA3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06B9C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Штукатурка гипсовая «Волма-слой» или эквивалент</w:t>
            </w:r>
          </w:p>
          <w:p w14:paraId="6E06FC22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</w:rPr>
            </w:pPr>
          </w:p>
          <w:p w14:paraId="1D0386A4" w14:textId="77777777" w:rsidR="00645A1A" w:rsidRPr="00B26CA3" w:rsidRDefault="00645A1A" w:rsidP="00645A1A">
            <w:pPr>
              <w:pBdr>
                <w:bottom w:val="single" w:sz="12" w:space="1" w:color="auto"/>
              </w:pBdr>
              <w:contextualSpacing/>
              <w:rPr>
                <w:rFonts w:ascii="Times New Roman" w:hAnsi="Times New Roman" w:cs="Times New Roman"/>
                <w:color w:val="000000"/>
              </w:rPr>
            </w:pPr>
          </w:p>
          <w:p w14:paraId="711AE60C" w14:textId="2B5108FD" w:rsidR="00645A1A" w:rsidRPr="00B26CA3" w:rsidRDefault="00645A1A" w:rsidP="00645A1A">
            <w:pPr>
              <w:contextualSpacing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  <w:color w:val="000000"/>
                <w:highlight w:val="yellow"/>
              </w:rPr>
              <w:t>(указать марку, производителя)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8412A" w14:textId="77777777" w:rsidR="00645A1A" w:rsidRPr="00B26CA3" w:rsidRDefault="00645A1A" w:rsidP="00AB3AFB">
            <w:pPr>
              <w:contextualSpacing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 xml:space="preserve">Штукатурка гипсовая ВОЛМА-Слой - сухая штукатурная смесь на основе натурального гипса, легкого заполнителя, минеральных наполнителей и модифицирующих добавок, обеспечивающих высокую адгезию, водоудерживающую способность и оптимальное время работы, применяется для внутренних отделочных работ. Расход сухой смеси при толщине 10 мм – _____ кг/1м2; </w:t>
            </w:r>
            <w:r w:rsidRPr="00B26CA3">
              <w:rPr>
                <w:rFonts w:ascii="Times New Roman" w:hAnsi="Times New Roman" w:cs="Times New Roman"/>
                <w:lang w:val="en-US"/>
              </w:rPr>
              <w:t>min</w:t>
            </w:r>
            <w:r w:rsidRPr="00B26CA3">
              <w:rPr>
                <w:rFonts w:ascii="Times New Roman" w:hAnsi="Times New Roman" w:cs="Times New Roman"/>
              </w:rPr>
              <w:t xml:space="preserve"> толщина слоя – _____ мм; </w:t>
            </w:r>
            <w:r w:rsidRPr="00B26CA3">
              <w:rPr>
                <w:rFonts w:ascii="Times New Roman" w:hAnsi="Times New Roman" w:cs="Times New Roman"/>
                <w:lang w:val="en-US"/>
              </w:rPr>
              <w:t>max</w:t>
            </w:r>
            <w:r w:rsidRPr="00B26CA3">
              <w:rPr>
                <w:rFonts w:ascii="Times New Roman" w:hAnsi="Times New Roman" w:cs="Times New Roman"/>
              </w:rPr>
              <w:t xml:space="preserve"> толщина слоя – 60 мм; время высыхания – ____ суток.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8A3D3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1BF01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hAnsi="Times New Roman" w:cs="Times New Roman"/>
              </w:rPr>
              <w:t>2500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694BAD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88FC2D" w14:textId="77777777" w:rsidR="00645A1A" w:rsidRPr="00B26CA3" w:rsidRDefault="00645A1A" w:rsidP="00AB3AFB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CA3" w:rsidRPr="00B26CA3" w14:paraId="080DFD6B" w14:textId="77777777" w:rsidTr="006D6B52">
        <w:trPr>
          <w:trHeight w:val="41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64322" w14:textId="74DA769F" w:rsidR="00B26CA3" w:rsidRPr="00B26CA3" w:rsidRDefault="00B26CA3" w:rsidP="00B26CA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A48E4" w14:textId="7C059FFA" w:rsidR="00B26CA3" w:rsidRPr="00B26CA3" w:rsidRDefault="00B26CA3" w:rsidP="00B26CA3">
            <w:pPr>
              <w:contextualSpacing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Бетон класса В7,5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B2EFD" w14:textId="7ED74183" w:rsidR="00B26CA3" w:rsidRPr="00B26CA3" w:rsidRDefault="00B26CA3" w:rsidP="00B26CA3">
            <w:pPr>
              <w:contextualSpacing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Бетон класса В7,5 по ГОСТ 26633-2015 с доставкой 4 рейса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689C9" w14:textId="22F93CFF" w:rsidR="00B26CA3" w:rsidRPr="00B26CA3" w:rsidRDefault="00B26CA3" w:rsidP="00B26CA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куб.м.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0B0BF" w14:textId="4EA5C699" w:rsidR="00B26CA3" w:rsidRPr="00B26CA3" w:rsidRDefault="00B26CA3" w:rsidP="00B26CA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E96939" w14:textId="77777777" w:rsidR="00B26CA3" w:rsidRPr="00B26CA3" w:rsidRDefault="00B26CA3" w:rsidP="00B26C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76A7BD" w14:textId="77777777" w:rsidR="00B26CA3" w:rsidRPr="00B26CA3" w:rsidRDefault="00B26CA3" w:rsidP="00B26C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CA3" w:rsidRPr="00B26CA3" w14:paraId="7A81431B" w14:textId="77777777" w:rsidTr="006D6B52">
        <w:trPr>
          <w:trHeight w:val="41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5402F" w14:textId="4BF867CF" w:rsidR="00B26CA3" w:rsidRPr="00B26CA3" w:rsidRDefault="00B26CA3" w:rsidP="00B26CA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C316E" w14:textId="13B33F1A" w:rsidR="00B26CA3" w:rsidRPr="00B26CA3" w:rsidRDefault="00B26CA3" w:rsidP="00B26CA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Бетон класса В25. </w:t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F</w:t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100,</w:t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W</w:t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1013B" w14:textId="5E88862F" w:rsidR="00B26CA3" w:rsidRPr="00B26CA3" w:rsidRDefault="00B26CA3" w:rsidP="00B26CA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Бетон класса В25. </w:t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F</w:t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100, </w:t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W</w:t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по ГОСТ 26633-2015 с доставкой 13 рейса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91E15" w14:textId="3690ACB1" w:rsidR="00B26CA3" w:rsidRPr="00B26CA3" w:rsidRDefault="00B26CA3" w:rsidP="00B26CA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куб.м.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3E9F8" w14:textId="673DC031" w:rsidR="00B26CA3" w:rsidRPr="00B26CA3" w:rsidRDefault="00B26CA3" w:rsidP="00B26CA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E37682" w14:textId="77777777" w:rsidR="00B26CA3" w:rsidRPr="00B26CA3" w:rsidRDefault="00B26CA3" w:rsidP="00B26C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462189" w14:textId="77777777" w:rsidR="00B26CA3" w:rsidRPr="00B26CA3" w:rsidRDefault="00B26CA3" w:rsidP="00B26C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CA3" w:rsidRPr="00B26CA3" w14:paraId="143654AE" w14:textId="77777777" w:rsidTr="006D6B52">
        <w:trPr>
          <w:trHeight w:val="41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AC0E9" w14:textId="035B4658" w:rsidR="00B26CA3" w:rsidRPr="00B26CA3" w:rsidRDefault="00B26CA3" w:rsidP="00B26CA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lastRenderedPageBreak/>
              <w:t>33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7732D" w14:textId="79C4341C" w:rsidR="00B26CA3" w:rsidRPr="00B26CA3" w:rsidRDefault="00B26CA3" w:rsidP="00B26CA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Смесь для приготовления жаростойкого бетона</w:t>
            </w:r>
            <w:r w:rsidRPr="00B26CA3">
              <w:rPr>
                <w:rFonts w:ascii="Times New Roman" w:hAnsi="Times New Roman" w:cs="Times New Roman"/>
                <w:color w:val="000000"/>
                <w:highlight w:val="yellow"/>
              </w:rPr>
              <w:t xml:space="preserve"> 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A5898" w14:textId="0C022368" w:rsidR="00B26CA3" w:rsidRPr="00B26CA3" w:rsidRDefault="00B26CA3" w:rsidP="00B26CA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Смесь огнеупорная для приготовления жаростойкого бетона </w:t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BR</w:t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с классом по предельно допустимой температуры не ниже И4 по ГОСТ 20910-2018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5917E" w14:textId="49150547" w:rsidR="00B26CA3" w:rsidRPr="00B26CA3" w:rsidRDefault="00B26CA3" w:rsidP="00B26CA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тонна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B532F" w14:textId="46784CFC" w:rsidR="00B26CA3" w:rsidRPr="00B26CA3" w:rsidRDefault="00B26CA3" w:rsidP="00B26CA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F305B3" w14:textId="77777777" w:rsidR="00B26CA3" w:rsidRPr="00B26CA3" w:rsidRDefault="00B26CA3" w:rsidP="00B26C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2E4C6B" w14:textId="77777777" w:rsidR="00B26CA3" w:rsidRPr="00B26CA3" w:rsidRDefault="00B26CA3" w:rsidP="00B26C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CA3" w:rsidRPr="00B26CA3" w14:paraId="3C1DB862" w14:textId="77777777" w:rsidTr="006D6B52">
        <w:trPr>
          <w:trHeight w:val="41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328C2" w14:textId="5B374DCF" w:rsidR="00B26CA3" w:rsidRPr="00B26CA3" w:rsidRDefault="00B26CA3" w:rsidP="00B26CA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F5751" w14:textId="73B0DF9A" w:rsidR="00B26CA3" w:rsidRPr="00B26CA3" w:rsidRDefault="00B26CA3" w:rsidP="00B26CA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Арматура А240, </w:t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sym w:font="Symbol" w:char="F0C6"/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 xml:space="preserve">12 </w:t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мм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5AB26" w14:textId="637F1C3E" w:rsidR="00B26CA3" w:rsidRPr="00B26CA3" w:rsidRDefault="00B26CA3" w:rsidP="00B26CA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Арматура ГОСТ 34028-2016, </w:t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L</w:t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общ. =132,0 п.м.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399C9" w14:textId="1E6B55C2" w:rsidR="00B26CA3" w:rsidRPr="00B26CA3" w:rsidRDefault="00B26CA3" w:rsidP="00B26CA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кг.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F8AB6" w14:textId="16C5C826" w:rsidR="00B26CA3" w:rsidRPr="00B26CA3" w:rsidRDefault="00B26CA3" w:rsidP="00B26CA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494807" w14:textId="77777777" w:rsidR="00B26CA3" w:rsidRPr="00B26CA3" w:rsidRDefault="00B26CA3" w:rsidP="00B26C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5CFB33" w14:textId="77777777" w:rsidR="00B26CA3" w:rsidRPr="00B26CA3" w:rsidRDefault="00B26CA3" w:rsidP="00B26C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CA3" w:rsidRPr="00B26CA3" w14:paraId="50E80384" w14:textId="77777777" w:rsidTr="006D6B52">
        <w:trPr>
          <w:trHeight w:val="41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B569D" w14:textId="6FDBC5AD" w:rsidR="00B26CA3" w:rsidRPr="00B26CA3" w:rsidRDefault="00B26CA3" w:rsidP="00B26CA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68F5C" w14:textId="5D3B7F2C" w:rsidR="00B26CA3" w:rsidRPr="00B26CA3" w:rsidRDefault="00B26CA3" w:rsidP="00B26CA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Арматура А240, </w:t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sym w:font="Symbol" w:char="F0C6"/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мм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6C3D1" w14:textId="4E8AA89B" w:rsidR="00B26CA3" w:rsidRPr="00B26CA3" w:rsidRDefault="00B26CA3" w:rsidP="00B26CA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Арматура А240, </w:t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sym w:font="Symbol" w:char="F0C6"/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6 мм по ГОСТ 34028-2016, </w:t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L</w:t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общ.=180,0 п.м.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30B75" w14:textId="3873122F" w:rsidR="00B26CA3" w:rsidRPr="00B26CA3" w:rsidRDefault="00B26CA3" w:rsidP="00B26CA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кг.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B5BE0" w14:textId="318D60AE" w:rsidR="00B26CA3" w:rsidRPr="00B26CA3" w:rsidRDefault="00B26CA3" w:rsidP="00B26CA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006815" w14:textId="77777777" w:rsidR="00B26CA3" w:rsidRPr="00B26CA3" w:rsidRDefault="00B26CA3" w:rsidP="00B26C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A5C0F2" w14:textId="77777777" w:rsidR="00B26CA3" w:rsidRPr="00B26CA3" w:rsidRDefault="00B26CA3" w:rsidP="00B26C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CA3" w:rsidRPr="00B26CA3" w14:paraId="647CF8B7" w14:textId="77777777" w:rsidTr="006D6B52">
        <w:trPr>
          <w:trHeight w:val="41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A6800" w14:textId="295E83C9" w:rsidR="00B26CA3" w:rsidRPr="00B26CA3" w:rsidRDefault="00B26CA3" w:rsidP="00B26CA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4AA9B" w14:textId="29F280CD" w:rsidR="00B26CA3" w:rsidRPr="00B26CA3" w:rsidRDefault="00B26CA3" w:rsidP="00B26CA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Арматура А240, </w:t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sym w:font="Symbol" w:char="F0C6"/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 мм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1D7A5" w14:textId="5743F696" w:rsidR="00B26CA3" w:rsidRPr="00B26CA3" w:rsidRDefault="00B26CA3" w:rsidP="00B26CA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Арматура А240, </w:t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sym w:font="Symbol" w:char="F0C6"/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20 мм по ГОСТ 34028-2016, </w:t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L</w:t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общ.=24,0 п.м.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ABEE4" w14:textId="6557C895" w:rsidR="00B26CA3" w:rsidRPr="00B26CA3" w:rsidRDefault="00B26CA3" w:rsidP="00B26CA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кг.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A04AC" w14:textId="73B6F223" w:rsidR="00B26CA3" w:rsidRPr="00B26CA3" w:rsidRDefault="00B26CA3" w:rsidP="00B26CA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921E24" w14:textId="77777777" w:rsidR="00B26CA3" w:rsidRPr="00B26CA3" w:rsidRDefault="00B26CA3" w:rsidP="00B26C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9B14E1" w14:textId="77777777" w:rsidR="00B26CA3" w:rsidRPr="00B26CA3" w:rsidRDefault="00B26CA3" w:rsidP="00B26C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CA3" w:rsidRPr="00B26CA3" w14:paraId="58F92214" w14:textId="77777777" w:rsidTr="006D6B52">
        <w:trPr>
          <w:trHeight w:val="41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399B0" w14:textId="689D4862" w:rsidR="00B26CA3" w:rsidRPr="00B26CA3" w:rsidRDefault="00B26CA3" w:rsidP="00B26CA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BBB5E" w14:textId="74EEBFC0" w:rsidR="00B26CA3" w:rsidRPr="00B26CA3" w:rsidRDefault="00B26CA3" w:rsidP="00B26CA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Арматура А400, </w:t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sym w:font="Symbol" w:char="F0C6"/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мм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FFB75" w14:textId="063F1506" w:rsidR="00B26CA3" w:rsidRPr="00B26CA3" w:rsidRDefault="00B26CA3" w:rsidP="00B26CA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Арматура А400, </w:t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sym w:font="Symbol" w:char="F0C6"/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12 мм по ГОСТ 34028-2016, </w:t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L</w:t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общ.=6240,0 п.м.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EB071" w14:textId="3D164CCA" w:rsidR="00B26CA3" w:rsidRPr="00B26CA3" w:rsidRDefault="00B26CA3" w:rsidP="00B26CA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кг.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3991E" w14:textId="1B8CB169" w:rsidR="00B26CA3" w:rsidRPr="00B26CA3" w:rsidRDefault="00B26CA3" w:rsidP="00B26CA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D60B56" w14:textId="77777777" w:rsidR="00B26CA3" w:rsidRPr="00B26CA3" w:rsidRDefault="00B26CA3" w:rsidP="00B26C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7DAA3F" w14:textId="77777777" w:rsidR="00B26CA3" w:rsidRPr="00B26CA3" w:rsidRDefault="00B26CA3" w:rsidP="00B26C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CA3" w:rsidRPr="00B26CA3" w14:paraId="53F3DBB8" w14:textId="77777777" w:rsidTr="006D6B52">
        <w:trPr>
          <w:trHeight w:val="41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889A6" w14:textId="4D40FB02" w:rsidR="00B26CA3" w:rsidRPr="00B26CA3" w:rsidRDefault="00B26CA3" w:rsidP="00B26CA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5557B" w14:textId="50EA5B69" w:rsidR="00B26CA3" w:rsidRPr="00B26CA3" w:rsidRDefault="00B26CA3" w:rsidP="00B26CA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Арматура А400, </w:t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sym w:font="Symbol" w:char="F0C6"/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1</w:t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</w:t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 xml:space="preserve"> </w:t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мм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D4805" w14:textId="49C1A343" w:rsidR="00B26CA3" w:rsidRPr="00B26CA3" w:rsidRDefault="00B26CA3" w:rsidP="00B26CA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Арматура А400, </w:t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sym w:font="Symbol" w:char="F0C6"/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14 мм по ГОСТ 34028-2016, </w:t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L</w:t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общ.=180,0 п.м.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0B6DE" w14:textId="24A10C32" w:rsidR="00B26CA3" w:rsidRPr="00B26CA3" w:rsidRDefault="00B26CA3" w:rsidP="00B26CA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кг.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42E53" w14:textId="515D9F3F" w:rsidR="00B26CA3" w:rsidRPr="00B26CA3" w:rsidRDefault="00B26CA3" w:rsidP="00B26CA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321186" w14:textId="77777777" w:rsidR="00B26CA3" w:rsidRPr="00B26CA3" w:rsidRDefault="00B26CA3" w:rsidP="00B26C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D726AF" w14:textId="77777777" w:rsidR="00B26CA3" w:rsidRPr="00B26CA3" w:rsidRDefault="00B26CA3" w:rsidP="00B26C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CA3" w:rsidRPr="00B26CA3" w14:paraId="438F59AE" w14:textId="77777777" w:rsidTr="006D6B52">
        <w:trPr>
          <w:trHeight w:val="41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6CB77" w14:textId="6D70354F" w:rsidR="00B26CA3" w:rsidRPr="00B26CA3" w:rsidRDefault="00B26CA3" w:rsidP="00B26CA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84037" w14:textId="04BA1462" w:rsidR="00B26CA3" w:rsidRPr="00B26CA3" w:rsidRDefault="00B26CA3" w:rsidP="00B26CA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Уголок стальной 50х5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CB0AA" w14:textId="77777777" w:rsidR="00B26CA3" w:rsidRPr="00B26CA3" w:rsidRDefault="00B26CA3" w:rsidP="00B26CA3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Уголок стальной 50х5 по ГОСТ 8509-93, </w:t>
            </w:r>
          </w:p>
          <w:p w14:paraId="6BC4495B" w14:textId="09026B63" w:rsidR="00B26CA3" w:rsidRPr="00B26CA3" w:rsidRDefault="00B26CA3" w:rsidP="00B26CA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L</w:t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общ.=60,0 п.м.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F1DEB" w14:textId="3CDE71BB" w:rsidR="00B26CA3" w:rsidRPr="00B26CA3" w:rsidRDefault="00B26CA3" w:rsidP="00B26CA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п.м.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BB5EF" w14:textId="3CBDF8B0" w:rsidR="00B26CA3" w:rsidRPr="00B26CA3" w:rsidRDefault="00B26CA3" w:rsidP="00B26CA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226,20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2F6B71" w14:textId="77777777" w:rsidR="00B26CA3" w:rsidRPr="00B26CA3" w:rsidRDefault="00B26CA3" w:rsidP="00B26C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398AD2" w14:textId="77777777" w:rsidR="00B26CA3" w:rsidRPr="00B26CA3" w:rsidRDefault="00B26CA3" w:rsidP="00B26C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CA3" w:rsidRPr="00B26CA3" w14:paraId="33B3A259" w14:textId="77777777" w:rsidTr="006D6B52">
        <w:trPr>
          <w:trHeight w:val="41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C76CD" w14:textId="0D6808E7" w:rsidR="00B26CA3" w:rsidRPr="00B26CA3" w:rsidRDefault="00B26CA3" w:rsidP="00B26CA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680F2" w14:textId="6B2A2DDA" w:rsidR="00B26CA3" w:rsidRPr="00B26CA3" w:rsidRDefault="00B26CA3" w:rsidP="00B26CA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Лист 1100х1100, </w:t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t</w:t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=4 мм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DA207" w14:textId="4C2DFD47" w:rsidR="00B26CA3" w:rsidRPr="00B26CA3" w:rsidRDefault="00B26CA3" w:rsidP="00B26CA3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Листовой горячекатаный прокат 1100х1100, </w:t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t</w:t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=4 мм ГОСТ 19903-2015, </w:t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S</w:t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=1,20 кв.м.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D9F6A" w14:textId="1B5A7B04" w:rsidR="00B26CA3" w:rsidRPr="00B26CA3" w:rsidRDefault="00B26CA3" w:rsidP="00B26CA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кг.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97A2E" w14:textId="792E0358" w:rsidR="00B26CA3" w:rsidRPr="00B26CA3" w:rsidRDefault="00B26CA3" w:rsidP="00B26CA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30F3ED" w14:textId="77777777" w:rsidR="00B26CA3" w:rsidRPr="00B26CA3" w:rsidRDefault="00B26CA3" w:rsidP="00B26C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0AB44D" w14:textId="77777777" w:rsidR="00B26CA3" w:rsidRPr="00B26CA3" w:rsidRDefault="00B26CA3" w:rsidP="00B26C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CA3" w:rsidRPr="00B26CA3" w14:paraId="4F59CBE2" w14:textId="77777777" w:rsidTr="006D6B52">
        <w:trPr>
          <w:trHeight w:val="41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2A5E5" w14:textId="42EF6C27" w:rsidR="00B26CA3" w:rsidRPr="00B26CA3" w:rsidRDefault="00B26CA3" w:rsidP="00B26CA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2FBCF" w14:textId="7614DFD8" w:rsidR="00B26CA3" w:rsidRPr="00B26CA3" w:rsidRDefault="00B26CA3" w:rsidP="00B26CA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Полоса 100х1100, </w:t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t</w:t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=4 мм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32831" w14:textId="19DC4CD8" w:rsidR="00B26CA3" w:rsidRPr="00B26CA3" w:rsidRDefault="00B26CA3" w:rsidP="00B26CA3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Листовой горячекатаный прокат 100х1100, </w:t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t</w:t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=4 мм ГОСТ 19903-2015. Кол-во: 6 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99A2C" w14:textId="337CB92F" w:rsidR="00B26CA3" w:rsidRPr="00B26CA3" w:rsidRDefault="00B26CA3" w:rsidP="00B26CA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кг.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C5091" w14:textId="52D91B30" w:rsidR="00B26CA3" w:rsidRPr="00B26CA3" w:rsidRDefault="00B26CA3" w:rsidP="00B26CA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20,80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8BB406" w14:textId="77777777" w:rsidR="00B26CA3" w:rsidRPr="00B26CA3" w:rsidRDefault="00B26CA3" w:rsidP="00B26C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8632DA" w14:textId="77777777" w:rsidR="00B26CA3" w:rsidRPr="00B26CA3" w:rsidRDefault="00B26CA3" w:rsidP="00B26C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CA3" w:rsidRPr="00B26CA3" w14:paraId="7922A8B0" w14:textId="77777777" w:rsidTr="006D6B52">
        <w:trPr>
          <w:trHeight w:val="41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348F7" w14:textId="41AE67C4" w:rsidR="00B26CA3" w:rsidRPr="00B26CA3" w:rsidRDefault="00B26CA3" w:rsidP="00B26CA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30054" w14:textId="5ACF9F8C" w:rsidR="00B26CA3" w:rsidRPr="00B26CA3" w:rsidRDefault="00B26CA3" w:rsidP="00B26CA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Лист стальной </w:t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t</w:t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=10 мм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04CC4" w14:textId="6A28936D" w:rsidR="00B26CA3" w:rsidRPr="00B26CA3" w:rsidRDefault="00B26CA3" w:rsidP="00B26CA3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Листовой горячекатаный прокат, </w:t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t</w:t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=10 мм ГОСТ 19903-2015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DC22A" w14:textId="31ACA712" w:rsidR="00B26CA3" w:rsidRPr="00B26CA3" w:rsidRDefault="00B26CA3" w:rsidP="00B26CA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E7942" w14:textId="47923BA6" w:rsidR="00B26CA3" w:rsidRPr="00B26CA3" w:rsidRDefault="00B26CA3" w:rsidP="00B26CA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1EB510" w14:textId="77777777" w:rsidR="00B26CA3" w:rsidRPr="00B26CA3" w:rsidRDefault="00B26CA3" w:rsidP="00B26C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1509B8" w14:textId="77777777" w:rsidR="00B26CA3" w:rsidRPr="00B26CA3" w:rsidRDefault="00B26CA3" w:rsidP="00B26C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CA3" w:rsidRPr="00B26CA3" w14:paraId="1991AA7F" w14:textId="77777777" w:rsidTr="006D6B52">
        <w:trPr>
          <w:trHeight w:val="41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19AFB" w14:textId="04469C1D" w:rsidR="00B26CA3" w:rsidRPr="00B26CA3" w:rsidRDefault="00B26CA3" w:rsidP="00B26CA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35E01" w14:textId="23DFAD13" w:rsidR="00B26CA3" w:rsidRPr="00B26CA3" w:rsidRDefault="00B26CA3" w:rsidP="00B26CA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Труба стальная </w:t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sym w:font="Symbol" w:char="F0C6"/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48х3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A4FDC" w14:textId="56FF6FA4" w:rsidR="00B26CA3" w:rsidRPr="00B26CA3" w:rsidRDefault="00B26CA3" w:rsidP="00B26CA3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Труба стальная </w:t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sym w:font="Symbol" w:char="F0C6"/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48х3 по ГОСТ 10704-91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6A2BB" w14:textId="206ADA32" w:rsidR="00B26CA3" w:rsidRPr="00B26CA3" w:rsidRDefault="00B26CA3" w:rsidP="00B26CA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п.м.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DCAC9" w14:textId="3E416E0E" w:rsidR="00B26CA3" w:rsidRPr="00B26CA3" w:rsidRDefault="00B26CA3" w:rsidP="00B26CA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49353F" w14:textId="77777777" w:rsidR="00B26CA3" w:rsidRPr="00B26CA3" w:rsidRDefault="00B26CA3" w:rsidP="00B26C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8C7C84" w14:textId="77777777" w:rsidR="00B26CA3" w:rsidRPr="00B26CA3" w:rsidRDefault="00B26CA3" w:rsidP="00B26C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CA3" w:rsidRPr="00B26CA3" w14:paraId="64E5D88C" w14:textId="77777777" w:rsidTr="006D6B52">
        <w:trPr>
          <w:trHeight w:val="41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40CC2" w14:textId="60B15277" w:rsidR="00B26CA3" w:rsidRPr="00B26CA3" w:rsidRDefault="00B26CA3" w:rsidP="00B26CA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>44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A5E59" w14:textId="0DB596BF" w:rsidR="00B26CA3" w:rsidRPr="00B26CA3" w:rsidRDefault="00B26CA3" w:rsidP="00B26CA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Швеллер №14П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23727" w14:textId="0A64C600" w:rsidR="00B26CA3" w:rsidRPr="00B26CA3" w:rsidRDefault="00B26CA3" w:rsidP="00B26CA3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Швеллер №14П по ГОСТ 8240-97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A9D33" w14:textId="570CB2B5" w:rsidR="00B26CA3" w:rsidRPr="00B26CA3" w:rsidRDefault="00B26CA3" w:rsidP="00B26CA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п.м.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D72B0" w14:textId="1D30B940" w:rsidR="00B26CA3" w:rsidRPr="00B26CA3" w:rsidRDefault="00B26CA3" w:rsidP="00B26CA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759683" w14:textId="77777777" w:rsidR="00B26CA3" w:rsidRPr="00B26CA3" w:rsidRDefault="00B26CA3" w:rsidP="00B26C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1C11DC" w14:textId="77777777" w:rsidR="00B26CA3" w:rsidRPr="00B26CA3" w:rsidRDefault="00B26CA3" w:rsidP="00B26C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CA3" w:rsidRPr="00B26CA3" w14:paraId="4FE259DF" w14:textId="77777777" w:rsidTr="006D6B52">
        <w:trPr>
          <w:trHeight w:val="41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8847D" w14:textId="399E9E6C" w:rsidR="00B26CA3" w:rsidRPr="00B26CA3" w:rsidRDefault="00B26CA3" w:rsidP="00B26CA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F7EC3" w14:textId="153069FB" w:rsidR="00B26CA3" w:rsidRPr="00B26CA3" w:rsidRDefault="00B26CA3" w:rsidP="00B26CA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Болт 2.1 М30х600  09Г2С-4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EC008" w14:textId="7D5E865D" w:rsidR="00B26CA3" w:rsidRPr="00B26CA3" w:rsidRDefault="00B26CA3" w:rsidP="00B26CA3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Болт 2.1 М30х600 09 Г2С-4 ГОСТ 24379.1-2012, с комплектом гайка+шайба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9A76F" w14:textId="2E55A93A" w:rsidR="00B26CA3" w:rsidRPr="00B26CA3" w:rsidRDefault="00B26CA3" w:rsidP="00B26CA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компл.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90D77" w14:textId="2749F143" w:rsidR="00B26CA3" w:rsidRPr="00B26CA3" w:rsidRDefault="00B26CA3" w:rsidP="00B26CA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66544B" w14:textId="77777777" w:rsidR="00B26CA3" w:rsidRPr="00B26CA3" w:rsidRDefault="00B26CA3" w:rsidP="00B26C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BC6E5A" w14:textId="77777777" w:rsidR="00B26CA3" w:rsidRPr="00B26CA3" w:rsidRDefault="00B26CA3" w:rsidP="00B26C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CA3" w:rsidRPr="00B26CA3" w14:paraId="13AA821A" w14:textId="77777777" w:rsidTr="006D6B52">
        <w:trPr>
          <w:trHeight w:val="41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06652" w14:textId="0F4DD386" w:rsidR="00B26CA3" w:rsidRPr="00B26CA3" w:rsidRDefault="00B26CA3" w:rsidP="00B26CA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23213" w14:textId="37B8785F" w:rsidR="00B26CA3" w:rsidRPr="00B26CA3" w:rsidRDefault="00B26CA3" w:rsidP="00B26CA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Проволока вязальная </w:t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sym w:font="Symbol" w:char="F0C6"/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1,2 мм 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7FE62" w14:textId="3AEEB34C" w:rsidR="00B26CA3" w:rsidRPr="00B26CA3" w:rsidRDefault="00B26CA3" w:rsidP="00B26CA3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Проволока вязальная </w:t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sym w:font="Symbol" w:char="F0C6"/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1,2 мм (1,2-О-Ч ГОСТ 3282-74)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6DCA1" w14:textId="72613BD4" w:rsidR="00B26CA3" w:rsidRPr="00B26CA3" w:rsidRDefault="00B26CA3" w:rsidP="00B26CA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ADD0A" w14:textId="17413053" w:rsidR="00B26CA3" w:rsidRPr="00B26CA3" w:rsidRDefault="00B26CA3" w:rsidP="00B26CA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5E863A" w14:textId="77777777" w:rsidR="00B26CA3" w:rsidRPr="00B26CA3" w:rsidRDefault="00B26CA3" w:rsidP="00B26C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501E62" w14:textId="77777777" w:rsidR="00B26CA3" w:rsidRPr="00B26CA3" w:rsidRDefault="00B26CA3" w:rsidP="00B26C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CA3" w:rsidRPr="00B26CA3" w14:paraId="233E09EA" w14:textId="77777777" w:rsidTr="006D6B52">
        <w:trPr>
          <w:trHeight w:val="41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4DB27" w14:textId="1E0F1B78" w:rsidR="00B26CA3" w:rsidRPr="00B26CA3" w:rsidRDefault="00B26CA3" w:rsidP="00B26CA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850F7" w14:textId="449D8CAE" w:rsidR="00B26CA3" w:rsidRPr="00B26CA3" w:rsidRDefault="00B26CA3" w:rsidP="00B26CA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Грунт-Эмаль по ржавчине 3 в 1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6FFD9" w14:textId="6B2AD0FD" w:rsidR="00B26CA3" w:rsidRPr="00B26CA3" w:rsidRDefault="00B26CA3" w:rsidP="00B26CA3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Грунт-Эмаль по ржавчине 3 в 1 суперпрочная ГОСТ Р 51693-2000.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22C3C" w14:textId="64A07BAF" w:rsidR="00B26CA3" w:rsidRPr="00B26CA3" w:rsidRDefault="00B26CA3" w:rsidP="00B26CA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литр.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7ABC6" w14:textId="7BB5D97D" w:rsidR="00B26CA3" w:rsidRPr="00B26CA3" w:rsidRDefault="00B26CA3" w:rsidP="00B26CA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A5AAB1" w14:textId="77777777" w:rsidR="00B26CA3" w:rsidRPr="00B26CA3" w:rsidRDefault="00B26CA3" w:rsidP="00B26C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920105" w14:textId="77777777" w:rsidR="00B26CA3" w:rsidRPr="00B26CA3" w:rsidRDefault="00B26CA3" w:rsidP="00B26C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CA3" w:rsidRPr="00B26CA3" w14:paraId="7A698C2F" w14:textId="77777777" w:rsidTr="006D6B52">
        <w:trPr>
          <w:trHeight w:val="41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97211" w14:textId="3E33E8C7" w:rsidR="00B26CA3" w:rsidRPr="00B26CA3" w:rsidRDefault="00B26CA3" w:rsidP="00B26CA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9EBE4" w14:textId="6875DDF3" w:rsidR="00B26CA3" w:rsidRPr="00B26CA3" w:rsidRDefault="00B26CA3" w:rsidP="00B26CA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Плёнка полиэтиленовая 200 мкм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B4B03" w14:textId="0CD0B44F" w:rsidR="00B26CA3" w:rsidRPr="00B26CA3" w:rsidRDefault="00B26CA3" w:rsidP="00B26CA3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Плёнка полиэтиленовая 200 мкм по ГОСТ 10354-82 Ширина рукава 1500 мм.; </w:t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L</w:t>
            </w: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=100,0 п.м.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9B356" w14:textId="3DA1E5EF" w:rsidR="00B26CA3" w:rsidRPr="00B26CA3" w:rsidRDefault="00B26CA3" w:rsidP="00B26CA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руллон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1F72E" w14:textId="06FED440" w:rsidR="00B26CA3" w:rsidRPr="00B26CA3" w:rsidRDefault="00B26CA3" w:rsidP="00B26CA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94932D" w14:textId="77777777" w:rsidR="00B26CA3" w:rsidRPr="00B26CA3" w:rsidRDefault="00B26CA3" w:rsidP="00B26C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DEFBA9" w14:textId="77777777" w:rsidR="00B26CA3" w:rsidRPr="00B26CA3" w:rsidRDefault="00B26CA3" w:rsidP="00B26C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CA3" w:rsidRPr="00B26CA3" w14:paraId="73E29FC4" w14:textId="77777777" w:rsidTr="006D6B52">
        <w:trPr>
          <w:trHeight w:val="41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4023D" w14:textId="58180EEC" w:rsidR="00B26CA3" w:rsidRPr="00B26CA3" w:rsidRDefault="00B26CA3" w:rsidP="00B26CA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6D3CD" w14:textId="2E016327" w:rsidR="00B26CA3" w:rsidRPr="00B26CA3" w:rsidRDefault="00B26CA3" w:rsidP="00B26CA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Обмазочная гидроизоляция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819D7" w14:textId="2A41CE59" w:rsidR="00B26CA3" w:rsidRPr="00B26CA3" w:rsidRDefault="00B26CA3" w:rsidP="00B26CA3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Мастика гидроизоляционная битумная для фундаментов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43A0D" w14:textId="3A041CCE" w:rsidR="00B26CA3" w:rsidRPr="00B26CA3" w:rsidRDefault="00B26CA3" w:rsidP="00B26CA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кг.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3E2C2" w14:textId="4AD1D1DE" w:rsidR="00B26CA3" w:rsidRPr="00B26CA3" w:rsidRDefault="00B26CA3" w:rsidP="00B26CA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7F04BF" w14:textId="77777777" w:rsidR="00B26CA3" w:rsidRPr="00B26CA3" w:rsidRDefault="00B26CA3" w:rsidP="00B26C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E5C5D0" w14:textId="77777777" w:rsidR="00B26CA3" w:rsidRPr="00B26CA3" w:rsidRDefault="00B26CA3" w:rsidP="00B26C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CA3" w:rsidRPr="00B26CA3" w14:paraId="7B1E5832" w14:textId="77777777" w:rsidTr="006D6B52">
        <w:trPr>
          <w:trHeight w:val="41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9CF49" w14:textId="562A6030" w:rsidR="00B26CA3" w:rsidRPr="00B26CA3" w:rsidRDefault="00B26CA3" w:rsidP="00B26CA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1F63D" w14:textId="32B8EC2D" w:rsidR="00B26CA3" w:rsidRPr="00B26CA3" w:rsidRDefault="00B26CA3" w:rsidP="00B26CA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Гидроизоляция рулонная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07062" w14:textId="7B4952E9" w:rsidR="00B26CA3" w:rsidRPr="00B26CA3" w:rsidRDefault="00B26CA3" w:rsidP="00B26CA3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Линокром ТПП 1х15м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641A92" w14:textId="46FEA94F" w:rsidR="00B26CA3" w:rsidRPr="00B26CA3" w:rsidRDefault="00B26CA3" w:rsidP="00B26CA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руллон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C2B01" w14:textId="32B20E7F" w:rsidR="00B26CA3" w:rsidRPr="00B26CA3" w:rsidRDefault="00B26CA3" w:rsidP="00B26CA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EAB41B" w14:textId="77777777" w:rsidR="00B26CA3" w:rsidRPr="00B26CA3" w:rsidRDefault="00B26CA3" w:rsidP="00B26C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0C5B7B" w14:textId="77777777" w:rsidR="00B26CA3" w:rsidRPr="00B26CA3" w:rsidRDefault="00B26CA3" w:rsidP="00B26C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CA3" w:rsidRPr="00B26CA3" w14:paraId="276E4654" w14:textId="77777777" w:rsidTr="006D6B52">
        <w:trPr>
          <w:trHeight w:val="41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34288" w14:textId="4C8CDF07" w:rsidR="00B26CA3" w:rsidRPr="00B26CA3" w:rsidRDefault="00B26CA3" w:rsidP="00B26CA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C2343" w14:textId="5354F991" w:rsidR="00B26CA3" w:rsidRPr="00B26CA3" w:rsidRDefault="00B26CA3" w:rsidP="00B26CA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Заготовка 50х150х6000 обработанное консервантом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1A299" w14:textId="7DF70A56" w:rsidR="00B26CA3" w:rsidRPr="00B26CA3" w:rsidRDefault="00B26CA3" w:rsidP="00B26CA3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Заготовка 50х150х6000 из хвойных пород, сорт 2 по ГОСТ 8486-86, обработанное консервантом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79894" w14:textId="09547D35" w:rsidR="00B26CA3" w:rsidRPr="00B26CA3" w:rsidRDefault="00B26CA3" w:rsidP="00B26CA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куб.м.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54D2A" w14:textId="09540664" w:rsidR="00B26CA3" w:rsidRPr="00B26CA3" w:rsidRDefault="00B26CA3" w:rsidP="00B26CA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2E3792" w14:textId="77777777" w:rsidR="00B26CA3" w:rsidRPr="00B26CA3" w:rsidRDefault="00B26CA3" w:rsidP="00B26C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16CAC9" w14:textId="77777777" w:rsidR="00B26CA3" w:rsidRPr="00B26CA3" w:rsidRDefault="00B26CA3" w:rsidP="00B26C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6CA3" w:rsidRPr="00B26CA3" w14:paraId="5F735F75" w14:textId="77777777" w:rsidTr="006D6B52">
        <w:trPr>
          <w:trHeight w:val="41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D882E" w14:textId="6821E3B1" w:rsidR="00B26CA3" w:rsidRPr="00B26CA3" w:rsidRDefault="00B26CA3" w:rsidP="00B26CA3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26CA3">
              <w:rPr>
                <w:rFonts w:ascii="Times New Roman" w:hAnsi="Times New Roman" w:cs="Times New Roman"/>
                <w:color w:val="000000"/>
              </w:rPr>
              <w:lastRenderedPageBreak/>
              <w:t>52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E2C77" w14:textId="7728F57C" w:rsidR="00B26CA3" w:rsidRPr="00B26CA3" w:rsidRDefault="00B26CA3" w:rsidP="00B26CA3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Фанера 24 мм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CD6AE" w14:textId="795E7D5F" w:rsidR="00B26CA3" w:rsidRPr="00B26CA3" w:rsidRDefault="00B26CA3" w:rsidP="00B26CA3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Фанера ламинированная (Финская) 24 мм, 1220x2440 мм, сорт 1/2 (гл/сет)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49804" w14:textId="38FC91EF" w:rsidR="00B26CA3" w:rsidRPr="00B26CA3" w:rsidRDefault="00B26CA3" w:rsidP="00B26CA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листов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8C43E" w14:textId="4C77515E" w:rsidR="00B26CA3" w:rsidRPr="00B26CA3" w:rsidRDefault="00B26CA3" w:rsidP="00B26CA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26CA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0D62DA" w14:textId="77777777" w:rsidR="00B26CA3" w:rsidRPr="00B26CA3" w:rsidRDefault="00B26CA3" w:rsidP="00B26C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96276E" w14:textId="77777777" w:rsidR="00B26CA3" w:rsidRPr="00B26CA3" w:rsidRDefault="00B26CA3" w:rsidP="00B26CA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7902207" w14:textId="7F765236" w:rsidR="0004567C" w:rsidRDefault="0004567C" w:rsidP="001E678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C2C24D" w14:textId="77FA8E72" w:rsidR="009F1B56" w:rsidRPr="008F04EF" w:rsidRDefault="00096BE3" w:rsidP="008F04EF">
      <w:pPr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  <w:r>
        <w:rPr>
          <w:rFonts w:ascii="Times New Roman" w:eastAsia="Calibri" w:hAnsi="Times New Roman" w:cs="Times New Roman"/>
          <w:sz w:val="24"/>
          <w:szCs w:val="24"/>
          <w:highlight w:val="yellow"/>
        </w:rPr>
        <w:t>Участник процедуры Закупки должен заполнить место пропуска, с указанием значения, марки, производителя.</w:t>
      </w:r>
    </w:p>
    <w:p w14:paraId="0608C5B0" w14:textId="3995563E" w:rsidR="00306C85" w:rsidRDefault="00306C85" w:rsidP="00306C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2BF9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*</w:t>
      </w:r>
      <w:r w:rsidRPr="00E62BF9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НДС – если применим</w:t>
      </w:r>
    </w:p>
    <w:p w14:paraId="19949CD9" w14:textId="77777777" w:rsidR="00062705" w:rsidRPr="00306C85" w:rsidRDefault="00062705" w:rsidP="00306C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51F53D" w14:textId="77777777" w:rsidR="00062705" w:rsidRPr="00CE0696" w:rsidRDefault="00062705" w:rsidP="0006270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E06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ВСЕГО, рублей</w:t>
      </w:r>
      <w:r w:rsidRPr="00CE0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069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____________________, </w:t>
      </w:r>
      <w:r w:rsidRPr="00CE0696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НДС _</w:t>
      </w:r>
      <w:r w:rsidRPr="00CE069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___________________________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__</w:t>
      </w:r>
      <w:r w:rsidR="003650E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_</w:t>
      </w:r>
      <w:r w:rsidRPr="00CE069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14:paraId="643A1F24" w14:textId="510322C1" w:rsidR="00062705" w:rsidRPr="00CE0696" w:rsidRDefault="00062705" w:rsidP="00062705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06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(указать сумму цифрами и </w:t>
      </w:r>
      <w:r w:rsidR="005F65DC" w:rsidRPr="00CE06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прописью)  </w:t>
      </w:r>
      <w:r w:rsidRPr="00CE06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</w:t>
      </w:r>
      <w:r w:rsidRPr="00CE0696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</w:t>
      </w:r>
      <w:r w:rsidRPr="00CE0696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цифрами и прописью, если применим)</w:t>
      </w:r>
    </w:p>
    <w:p w14:paraId="24C99D31" w14:textId="77777777" w:rsidR="001E6781" w:rsidRPr="001E6781" w:rsidRDefault="001E6781" w:rsidP="001E6781">
      <w:pPr>
        <w:tabs>
          <w:tab w:val="left" w:pos="0"/>
          <w:tab w:val="left" w:pos="1418"/>
          <w:tab w:val="left" w:pos="2127"/>
          <w:tab w:val="left" w:pos="4222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</w:p>
    <w:p w14:paraId="7A60A088" w14:textId="7DF1D939" w:rsidR="008F04EF" w:rsidRPr="008F04EF" w:rsidRDefault="004D40A3" w:rsidP="00E640BE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F0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Условия оплаты</w:t>
      </w:r>
      <w:r w:rsidR="001F398F" w:rsidRPr="008F04EF">
        <w:rPr>
          <w:rStyle w:val="a8"/>
          <w:rFonts w:ascii="Times New Roman" w:eastAsia="Times New Roman" w:hAnsi="Times New Roman" w:cs="Times New Roman"/>
          <w:b/>
          <w:sz w:val="24"/>
          <w:szCs w:val="24"/>
          <w:lang w:eastAsia="ru-RU"/>
        </w:rPr>
        <w:footnoteReference w:id="1"/>
      </w:r>
      <w:r w:rsidRPr="008F04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8F04EF" w:rsidRPr="008F04E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Заказчик осуществляет 100% оплату за Товар на основании выставленного счета Поставщика в течение 30 (Тридцати) календарных дней с момента поставки Товара на склад Заказчика.</w:t>
      </w:r>
    </w:p>
    <w:p w14:paraId="595108A1" w14:textId="4227496E" w:rsidR="00373366" w:rsidRPr="008F04EF" w:rsidRDefault="004D40A3" w:rsidP="008F04EF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0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Срок </w:t>
      </w:r>
      <w:r w:rsidR="003E2CA3" w:rsidRPr="008F0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условия </w:t>
      </w:r>
      <w:r w:rsidR="006B7909" w:rsidRPr="008F0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</w:t>
      </w:r>
      <w:r w:rsidR="001F398F" w:rsidRPr="008F04EF">
        <w:rPr>
          <w:rStyle w:val="a8"/>
          <w:rFonts w:ascii="Times New Roman" w:eastAsia="Times New Roman" w:hAnsi="Times New Roman" w:cs="Times New Roman"/>
          <w:b/>
          <w:sz w:val="24"/>
          <w:szCs w:val="24"/>
          <w:lang w:eastAsia="ru-RU"/>
        </w:rPr>
        <w:footnoteReference w:id="2"/>
      </w:r>
      <w:r w:rsidRPr="008F04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8F04EF" w:rsidRPr="008F04EF">
        <w:rPr>
          <w:rFonts w:ascii="Times New Roman" w:hAnsi="Times New Roman" w:cs="Times New Roman"/>
          <w:sz w:val="24"/>
          <w:szCs w:val="24"/>
        </w:rPr>
        <w:t>Поставка Товара осуществляется в течение 10 (Десяти) рабочих дней с момента заключения договора. Доставка Товара осуществляется силами и средствами Поставщика до склада Заказчика, расположенного по адресу: РМЭ, г. Йошкар-Ола, ул. Суворова, д.26.</w:t>
      </w:r>
    </w:p>
    <w:p w14:paraId="6E4B8990" w14:textId="39E3A87D" w:rsidR="004D40A3" w:rsidRDefault="005838E2" w:rsidP="008F04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D74">
        <w:rPr>
          <w:rFonts w:ascii="Times New Roman" w:hAnsi="Times New Roman" w:cs="Times New Roman"/>
          <w:b/>
          <w:sz w:val="24"/>
          <w:szCs w:val="24"/>
        </w:rPr>
        <w:t>Гарантийный срок</w:t>
      </w:r>
      <w:r w:rsidR="00ED4D74">
        <w:rPr>
          <w:rFonts w:ascii="Times New Roman" w:hAnsi="Times New Roman" w:cs="Times New Roman"/>
          <w:sz w:val="24"/>
          <w:szCs w:val="24"/>
        </w:rPr>
        <w:t>:</w:t>
      </w:r>
      <w:r w:rsidRPr="00B3652B">
        <w:rPr>
          <w:rFonts w:ascii="Times New Roman" w:hAnsi="Times New Roman" w:cs="Times New Roman"/>
          <w:sz w:val="24"/>
          <w:szCs w:val="24"/>
        </w:rPr>
        <w:t xml:space="preserve"> </w:t>
      </w:r>
      <w:r w:rsidR="008F04EF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14:paraId="6DC3905C" w14:textId="77777777" w:rsidR="008F04EF" w:rsidRPr="008F04EF" w:rsidRDefault="008F04EF" w:rsidP="008F04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E93C84" w14:textId="77777777" w:rsidR="00993181" w:rsidRPr="00993181" w:rsidRDefault="00993181" w:rsidP="00993181">
      <w:pPr>
        <w:tabs>
          <w:tab w:val="left" w:pos="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3181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действия настоящего коммерческого предложения: _________________________________</w:t>
      </w:r>
    </w:p>
    <w:p w14:paraId="28C380AD" w14:textId="77777777" w:rsidR="00993181" w:rsidRPr="001E6781" w:rsidRDefault="00993181" w:rsidP="001E6781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6F2C35D3" w14:textId="77777777" w:rsidR="00CB76D3" w:rsidRPr="00416433" w:rsidRDefault="00CB76D3" w:rsidP="00CB76D3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64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                   _________________ / _____________________________</w:t>
      </w:r>
    </w:p>
    <w:p w14:paraId="0E19DCB6" w14:textId="77777777" w:rsidR="00CB76D3" w:rsidRDefault="00CB76D3" w:rsidP="00501E61">
      <w:pPr>
        <w:tabs>
          <w:tab w:val="num" w:pos="3969"/>
          <w:tab w:val="left" w:pos="680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(должность) </w:t>
      </w: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(подпись)</w:t>
      </w: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(фамилия, имя, отчество)</w:t>
      </w:r>
    </w:p>
    <w:p w14:paraId="1134EBBD" w14:textId="77777777" w:rsidR="00CB76D3" w:rsidRDefault="00CB76D3" w:rsidP="00CB76D3">
      <w:pPr>
        <w:pBdr>
          <w:bottom w:val="single" w:sz="12" w:space="1" w:color="auto"/>
        </w:pBdr>
        <w:spacing w:after="0" w:line="240" w:lineRule="auto"/>
        <w:ind w:firstLine="2268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41643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М.П.</w:t>
      </w:r>
    </w:p>
    <w:p w14:paraId="203C0BCA" w14:textId="5F17AE84" w:rsidR="00B14B2E" w:rsidRDefault="00CB76D3" w:rsidP="008F04E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64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КОНЕЦ ФОРМЫ</w:t>
      </w:r>
    </w:p>
    <w:p w14:paraId="2A8EDF23" w14:textId="46130BBE" w:rsidR="00CC7304" w:rsidRDefault="00CC7304" w:rsidP="008F04E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3B6638B" w14:textId="6715BE6F" w:rsidR="00CC7304" w:rsidRDefault="00CC7304" w:rsidP="008F04E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379A97" w14:textId="18326CC6" w:rsidR="00CC7304" w:rsidRDefault="00CC7304" w:rsidP="008F04E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839A34" w14:textId="10BFB887" w:rsidR="00CC7304" w:rsidRDefault="00CC7304" w:rsidP="008F04E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616BB48" w14:textId="511B8163" w:rsidR="00CC7304" w:rsidRDefault="00CC7304" w:rsidP="008F04E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73F90B4" w14:textId="4C9F05C8" w:rsidR="00CC7304" w:rsidRDefault="00CC7304" w:rsidP="008F04E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BADB2EF" w14:textId="21B6362B" w:rsidR="00CC7304" w:rsidRDefault="00CC7304" w:rsidP="008F04E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48E410" w14:textId="15622EDA" w:rsidR="00CC7304" w:rsidRDefault="00CC7304" w:rsidP="008F04E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2AC3064" w14:textId="52C96C4E" w:rsidR="00CC7304" w:rsidRDefault="00CC7304" w:rsidP="008F04E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4CCF78" w14:textId="61BFEDFB" w:rsidR="00CC7304" w:rsidRDefault="00CC7304" w:rsidP="008F04E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19A9A7" w14:textId="428E1B9F" w:rsidR="00CC7304" w:rsidRDefault="00CC7304" w:rsidP="008F04E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0C68631" w14:textId="3B16E110" w:rsidR="00CC7304" w:rsidRDefault="00CC7304" w:rsidP="008F04E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7C505CA" w14:textId="5C7C1490" w:rsidR="00CC7304" w:rsidRDefault="00CC7304" w:rsidP="008F04E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66A707E" w14:textId="77777777" w:rsidR="00CC7304" w:rsidRDefault="00CC7304" w:rsidP="00CC730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EB3E2EA" w14:textId="2F5BF8F4" w:rsidR="00AF44DD" w:rsidRPr="001F7C07" w:rsidRDefault="00AF44DD" w:rsidP="00CC7304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lastRenderedPageBreak/>
        <w:t>Сведения об участнике процедуры закупки</w:t>
      </w:r>
    </w:p>
    <w:p w14:paraId="161512A3" w14:textId="15824CB6" w:rsidR="00AF44DD" w:rsidRPr="007760C0" w:rsidRDefault="00AF44DD" w:rsidP="00AF44DD">
      <w:pPr>
        <w:tabs>
          <w:tab w:val="num" w:pos="0"/>
        </w:tabs>
        <w:spacing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Arial Unicode MS" w:hAnsi="Times New Roman" w:cs="Mangal"/>
          <w:sz w:val="24"/>
          <w:szCs w:val="24"/>
          <w:lang w:eastAsia="zh-CN" w:bidi="hi-IN"/>
        </w:rPr>
        <w:tab/>
      </w:r>
      <w:r w:rsidRPr="007760C0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>В графе 1</w:t>
      </w:r>
      <w:r w:rsidR="00ED678D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>1</w:t>
      </w:r>
      <w:r w:rsidRPr="007760C0">
        <w:rPr>
          <w:rFonts w:ascii="Times New Roman" w:eastAsia="Calibri" w:hAnsi="Times New Roman" w:cs="Times New Roman"/>
          <w:bCs/>
          <w:i/>
          <w:iCs/>
          <w:snapToGrid w:val="0"/>
          <w:sz w:val="24"/>
          <w:szCs w:val="24"/>
          <w:shd w:val="clear" w:color="auto" w:fill="D9D9D9"/>
        </w:rPr>
        <w:t xml:space="preserve"> «Банковские реквизиты…» указываются реквизиты, которые будут использованы при заключении Договора</w:t>
      </w:r>
      <w:r w:rsidRPr="007760C0">
        <w:rPr>
          <w:rFonts w:ascii="Times New Roman" w:eastAsia="Calibri" w:hAnsi="Times New Roman" w:cs="Times New Roman"/>
          <w:sz w:val="24"/>
          <w:szCs w:val="24"/>
          <w:lang w:eastAsia="ru-RU"/>
        </w:rPr>
        <w:t>]</w:t>
      </w:r>
    </w:p>
    <w:p w14:paraId="4178B2B5" w14:textId="77777777" w:rsidR="00AF44DD" w:rsidRPr="007760C0" w:rsidRDefault="00AF44DD" w:rsidP="00AF44DD">
      <w:pPr>
        <w:tabs>
          <w:tab w:val="num" w:pos="0"/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НАЧАЛО ФОРМЫ </w:t>
      </w:r>
      <w:r w:rsidRPr="007760C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ab/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5387"/>
        <w:gridCol w:w="3827"/>
      </w:tblGrid>
      <w:tr w:rsidR="00AF44DD" w:rsidRPr="007760C0" w14:paraId="2C5EE4B0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CAC22" w14:textId="77777777" w:rsidR="00AF44DD" w:rsidRPr="007760C0" w:rsidRDefault="00AF44DD" w:rsidP="00987040">
            <w:pPr>
              <w:spacing w:before="40" w:after="4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48126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параметра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B5EC1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 об участнике</w:t>
            </w:r>
          </w:p>
        </w:tc>
      </w:tr>
      <w:tr w:rsidR="00AF44DD" w:rsidRPr="007760C0" w14:paraId="6050821B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7EDDB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CD40F" w14:textId="77777777" w:rsidR="00AF44DD" w:rsidRPr="007760C0" w:rsidRDefault="00AF44DD" w:rsidP="009870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7760C0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Полное фирменное наименование Общества на русском языке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013B4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4573F67D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C3BF9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58418" w14:textId="77777777" w:rsidR="00AF44DD" w:rsidRPr="007760C0" w:rsidRDefault="00AF44DD" w:rsidP="009870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</w:pPr>
            <w:r w:rsidRPr="007760C0">
              <w:rPr>
                <w:rFonts w:ascii="Times New Roman" w:eastAsia="Andale Sans UI" w:hAnsi="Times New Roman" w:cs="Times New Roman"/>
                <w:kern w:val="3"/>
                <w:sz w:val="24"/>
                <w:szCs w:val="24"/>
                <w:lang w:eastAsia="ja-JP" w:bidi="fa-IR"/>
              </w:rPr>
              <w:t>Сокращенное фирменное наименование Общества на русском языке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94EE1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39A854F5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F0B4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5F451" w14:textId="77777777" w:rsidR="00AF44DD" w:rsidRPr="007760C0" w:rsidRDefault="00AF44DD" w:rsidP="0098704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нахождения (для юридического лица) / сведения о месте регистрации (для физического лица)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B9D8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45FEEA45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00B68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24470" w14:textId="77777777" w:rsidR="00AF44DD" w:rsidRPr="007760C0" w:rsidRDefault="00AF44DD" w:rsidP="0098704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8443F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70B96ED0" w14:textId="77777777" w:rsidTr="00F40A3F">
        <w:trPr>
          <w:cantSplit/>
          <w:trHeight w:val="27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E3A8C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8F2C4" w14:textId="77777777" w:rsidR="00AF44DD" w:rsidRPr="007760C0" w:rsidRDefault="00AF44DD" w:rsidP="0098704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</w:t>
            </w:r>
            <w:r w:rsidR="00F40A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/</w:t>
            </w: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40A3F"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КПП участника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5FDE1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0A3F" w:rsidRPr="007760C0" w14:paraId="2235427D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05BF" w14:textId="77777777" w:rsidR="00F40A3F" w:rsidRPr="007760C0" w:rsidRDefault="00F40A3F" w:rsidP="00F40A3F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21E50" w14:textId="77777777" w:rsidR="00F40A3F" w:rsidRPr="007760C0" w:rsidRDefault="00F40A3F" w:rsidP="00F40A3F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ОГРН участника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F086" w14:textId="77777777" w:rsidR="00F40A3F" w:rsidRPr="007760C0" w:rsidRDefault="00F40A3F" w:rsidP="00F40A3F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0A3F" w:rsidRPr="007760C0" w14:paraId="65B06D44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67E9" w14:textId="77777777" w:rsidR="00F40A3F" w:rsidRPr="007760C0" w:rsidRDefault="00F40A3F" w:rsidP="00F40A3F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33FD2" w14:textId="77777777" w:rsidR="00F40A3F" w:rsidRPr="007760C0" w:rsidRDefault="00F40A3F" w:rsidP="00F40A3F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ОКПО участника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41D9B" w14:textId="77777777" w:rsidR="00F40A3F" w:rsidRPr="007760C0" w:rsidRDefault="00F40A3F" w:rsidP="00F40A3F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71054FEE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CBF1E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AD93" w14:textId="77777777" w:rsidR="00AF44DD" w:rsidRPr="00F40A3F" w:rsidRDefault="00F40A3F" w:rsidP="0098704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налогообложения участника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BCBC6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41535A46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857F7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39E55" w14:textId="77777777" w:rsidR="00AF44DD" w:rsidRPr="007760C0" w:rsidRDefault="00AF44DD" w:rsidP="0098704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постановки на налоговый учет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E099A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678D" w:rsidRPr="007760C0" w14:paraId="4D721A34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DA98" w14:textId="77777777" w:rsidR="00ED678D" w:rsidRPr="007760C0" w:rsidRDefault="00ED678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DC02D" w14:textId="728B71B7" w:rsidR="00ED678D" w:rsidRPr="007760C0" w:rsidRDefault="00ED678D" w:rsidP="00987040">
            <w:pPr>
              <w:spacing w:before="40" w:after="40" w:line="240" w:lineRule="auto"/>
              <w:ind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налогообложения участника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258B5" w14:textId="77777777" w:rsidR="00ED678D" w:rsidRPr="007760C0" w:rsidRDefault="00ED678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30039FAA" w14:textId="77777777" w:rsidTr="00F40A3F">
        <w:trPr>
          <w:cantSplit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AF6B0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8DCF" w14:textId="77777777" w:rsidR="00AF44DD" w:rsidRPr="007760C0" w:rsidRDefault="00AF44DD" w:rsidP="0098704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Банковские реквизиты (наименование банка, номер расчетного счета в банке, кор.счет, БИК, ИНН банка)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B302B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7274B622" w14:textId="77777777" w:rsidTr="00F40A3F">
        <w:trPr>
          <w:cantSplit/>
        </w:trPr>
        <w:tc>
          <w:tcPr>
            <w:tcW w:w="596" w:type="dxa"/>
          </w:tcPr>
          <w:p w14:paraId="1610FF86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25276517" w14:textId="77777777" w:rsidR="00AF44DD" w:rsidRPr="007760C0" w:rsidRDefault="00AF44DD" w:rsidP="0098704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Контактные телефоны участника процедуры закупки (с указанием кода города)</w:t>
            </w:r>
          </w:p>
        </w:tc>
        <w:tc>
          <w:tcPr>
            <w:tcW w:w="3827" w:type="dxa"/>
          </w:tcPr>
          <w:p w14:paraId="735DD9AD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5C3AB39C" w14:textId="77777777" w:rsidTr="00F40A3F">
        <w:trPr>
          <w:cantSplit/>
        </w:trPr>
        <w:tc>
          <w:tcPr>
            <w:tcW w:w="596" w:type="dxa"/>
          </w:tcPr>
          <w:p w14:paraId="027C32F6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71BBBD8A" w14:textId="77777777" w:rsidR="00AF44DD" w:rsidRPr="007760C0" w:rsidRDefault="00AF44DD" w:rsidP="0098704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Участника (с указанием кода города)</w:t>
            </w:r>
          </w:p>
        </w:tc>
        <w:tc>
          <w:tcPr>
            <w:tcW w:w="3827" w:type="dxa"/>
          </w:tcPr>
          <w:p w14:paraId="4A633D7D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499DEA8D" w14:textId="77777777" w:rsidTr="00F40A3F">
        <w:trPr>
          <w:cantSplit/>
        </w:trPr>
        <w:tc>
          <w:tcPr>
            <w:tcW w:w="596" w:type="dxa"/>
          </w:tcPr>
          <w:p w14:paraId="53094149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251A70A7" w14:textId="77777777" w:rsidR="00AF44DD" w:rsidRPr="007760C0" w:rsidRDefault="00AF44DD" w:rsidP="0098704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 участника процедуры закупки</w:t>
            </w:r>
          </w:p>
        </w:tc>
        <w:tc>
          <w:tcPr>
            <w:tcW w:w="3827" w:type="dxa"/>
          </w:tcPr>
          <w:p w14:paraId="02607610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1EABEFE5" w14:textId="77777777" w:rsidTr="00F40A3F">
        <w:trPr>
          <w:cantSplit/>
        </w:trPr>
        <w:tc>
          <w:tcPr>
            <w:tcW w:w="596" w:type="dxa"/>
          </w:tcPr>
          <w:p w14:paraId="4A3BF98B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79E11D90" w14:textId="77777777" w:rsidR="00AF44DD" w:rsidRPr="007760C0" w:rsidRDefault="00AF44DD" w:rsidP="00987040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руководителя Участника, имеющего право подписи согласно учредительным документам Участника, с указанием должности и контактного телефона</w:t>
            </w:r>
          </w:p>
        </w:tc>
        <w:tc>
          <w:tcPr>
            <w:tcW w:w="3827" w:type="dxa"/>
          </w:tcPr>
          <w:p w14:paraId="4C3815DF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F44DD" w:rsidRPr="007760C0" w14:paraId="6496671E" w14:textId="77777777" w:rsidTr="00F40A3F">
        <w:trPr>
          <w:cantSplit/>
        </w:trPr>
        <w:tc>
          <w:tcPr>
            <w:tcW w:w="596" w:type="dxa"/>
          </w:tcPr>
          <w:p w14:paraId="451EDC8A" w14:textId="77777777" w:rsidR="00AF44DD" w:rsidRPr="007760C0" w:rsidRDefault="00AF44DD" w:rsidP="00987040">
            <w:pPr>
              <w:numPr>
                <w:ilvl w:val="0"/>
                <w:numId w:val="1"/>
              </w:numPr>
              <w:tabs>
                <w:tab w:val="num" w:pos="0"/>
              </w:tabs>
              <w:spacing w:before="20" w:after="20" w:line="240" w:lineRule="auto"/>
              <w:ind w:left="346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14:paraId="4BFF6463" w14:textId="77777777" w:rsidR="00AF44DD" w:rsidRPr="007760C0" w:rsidRDefault="00AF44DD" w:rsidP="00987040">
            <w:pPr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 контактного лица участника процедуры закупки с указанием должности, контактного телефона и адреса электронной почты</w:t>
            </w:r>
          </w:p>
        </w:tc>
        <w:tc>
          <w:tcPr>
            <w:tcW w:w="3827" w:type="dxa"/>
          </w:tcPr>
          <w:p w14:paraId="1FBB0408" w14:textId="77777777" w:rsidR="00AF44DD" w:rsidRPr="007760C0" w:rsidRDefault="00AF44DD" w:rsidP="00987040">
            <w:pPr>
              <w:spacing w:before="40" w:after="40" w:line="240" w:lineRule="auto"/>
              <w:ind w:left="57" w:right="57"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78FEDD49" w14:textId="77777777"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_Toc98254035"/>
    </w:p>
    <w:p w14:paraId="647C2F3B" w14:textId="77777777"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14:paraId="0B2CD210" w14:textId="77777777"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                _________________ / _____________________________</w:t>
      </w:r>
    </w:p>
    <w:p w14:paraId="51836B4E" w14:textId="77777777" w:rsidR="00AF44DD" w:rsidRPr="007760C0" w:rsidRDefault="00AF44DD" w:rsidP="00AF44DD">
      <w:pPr>
        <w:tabs>
          <w:tab w:val="num" w:pos="3969"/>
          <w:tab w:val="left" w:pos="680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(должность) 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>(подпись)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(фамилия, имя, отчество)</w:t>
      </w:r>
    </w:p>
    <w:p w14:paraId="39B871B8" w14:textId="77777777" w:rsidR="00AF44DD" w:rsidRDefault="00AF44DD" w:rsidP="00AF44DD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                                      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М</w:t>
      </w:r>
      <w:r w:rsidRPr="00D73A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.</w:t>
      </w:r>
      <w:r w:rsidRPr="007760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П</w:t>
      </w:r>
      <w:r w:rsidRPr="00D73A9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.</w:t>
      </w:r>
    </w:p>
    <w:p w14:paraId="73EF6646" w14:textId="77777777" w:rsidR="00AF44DD" w:rsidRPr="007760C0" w:rsidRDefault="00AF44DD" w:rsidP="00AF44DD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14:paraId="423381BE" w14:textId="77777777"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60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КОНЕЦ ФОРМЫ</w:t>
      </w:r>
    </w:p>
    <w:p w14:paraId="4D0528AB" w14:textId="77777777" w:rsidR="00AF44DD" w:rsidRPr="007760C0" w:rsidRDefault="00AF44DD" w:rsidP="00AF44DD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bookmarkEnd w:id="2"/>
    <w:sectPr w:rsidR="00AF44DD" w:rsidRPr="007760C0" w:rsidSect="00CC7304">
      <w:pgSz w:w="11906" w:h="16838"/>
      <w:pgMar w:top="709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0139C5" w14:textId="77777777" w:rsidR="00F264ED" w:rsidRDefault="00F264ED" w:rsidP="00F264ED">
      <w:pPr>
        <w:spacing w:after="0" w:line="240" w:lineRule="auto"/>
      </w:pPr>
      <w:r>
        <w:separator/>
      </w:r>
    </w:p>
  </w:endnote>
  <w:endnote w:type="continuationSeparator" w:id="0">
    <w:p w14:paraId="62283634" w14:textId="77777777" w:rsidR="00F264ED" w:rsidRDefault="00F264ED" w:rsidP="00F2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anumGothic">
    <w:charset w:val="81"/>
    <w:family w:val="auto"/>
    <w:pitch w:val="variable"/>
    <w:sig w:usb0="80000003" w:usb1="09D7FCEB" w:usb2="00000010" w:usb3="00000000" w:csb0="0008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default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A189B3" w14:textId="77777777" w:rsidR="00F264ED" w:rsidRDefault="00F264ED" w:rsidP="00F264ED">
      <w:pPr>
        <w:spacing w:after="0" w:line="240" w:lineRule="auto"/>
      </w:pPr>
      <w:r>
        <w:separator/>
      </w:r>
    </w:p>
  </w:footnote>
  <w:footnote w:type="continuationSeparator" w:id="0">
    <w:p w14:paraId="3A4415DF" w14:textId="77777777" w:rsidR="00F264ED" w:rsidRDefault="00F264ED" w:rsidP="00F264ED">
      <w:pPr>
        <w:spacing w:after="0" w:line="240" w:lineRule="auto"/>
      </w:pPr>
      <w:r>
        <w:continuationSeparator/>
      </w:r>
    </w:p>
  </w:footnote>
  <w:footnote w:id="1">
    <w:p w14:paraId="4AC17866" w14:textId="17D24054" w:rsidR="001F398F" w:rsidRPr="008F04EF" w:rsidRDefault="001F398F" w:rsidP="008F04EF">
      <w:pPr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302FB5">
        <w:rPr>
          <w:rStyle w:val="a8"/>
        </w:rPr>
        <w:footnoteRef/>
      </w:r>
      <w:r w:rsidRPr="00302FB5">
        <w:t xml:space="preserve"> </w:t>
      </w:r>
      <w:r w:rsidRPr="00302FB5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Предпочтительные </w:t>
      </w:r>
      <w:r w:rsidRPr="001F398F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 xml:space="preserve">условия для </w:t>
      </w:r>
      <w:r w:rsidR="008F04EF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Заказчика</w:t>
      </w:r>
      <w:r w:rsidR="00E640BE"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  <w:t>.</w:t>
      </w:r>
    </w:p>
  </w:footnote>
  <w:footnote w:id="2">
    <w:p w14:paraId="4A193F8B" w14:textId="18AC218A" w:rsidR="001F398F" w:rsidRPr="001F398F" w:rsidRDefault="001F398F">
      <w:pPr>
        <w:pStyle w:val="a6"/>
      </w:pPr>
      <w:r w:rsidRPr="001F398F">
        <w:rPr>
          <w:rStyle w:val="a8"/>
        </w:rPr>
        <w:footnoteRef/>
      </w:r>
      <w:r w:rsidRPr="001F398F">
        <w:t xml:space="preserve"> </w:t>
      </w:r>
      <w:r w:rsidRPr="001F398F">
        <w:rPr>
          <w:rFonts w:ascii="Times New Roman" w:eastAsia="Times New Roman" w:hAnsi="Times New Roman" w:cs="Times New Roman"/>
          <w:iCs/>
          <w:lang w:eastAsia="ru-RU"/>
        </w:rPr>
        <w:t xml:space="preserve">Предпочтительные сроки и условия поставки для </w:t>
      </w:r>
      <w:r w:rsidR="008F04EF">
        <w:rPr>
          <w:rFonts w:ascii="Times New Roman" w:eastAsia="Times New Roman" w:hAnsi="Times New Roman" w:cs="Times New Roman"/>
          <w:iCs/>
          <w:lang w:eastAsia="ru-RU"/>
        </w:rPr>
        <w:t>Заказчика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865B1"/>
    <w:multiLevelType w:val="multilevel"/>
    <w:tmpl w:val="3D84403E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32DE5"/>
    <w:multiLevelType w:val="hybridMultilevel"/>
    <w:tmpl w:val="C0529C7C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2" w15:restartNumberingAfterBreak="0">
    <w:nsid w:val="34E74CE5"/>
    <w:multiLevelType w:val="hybridMultilevel"/>
    <w:tmpl w:val="87461150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3" w15:restartNumberingAfterBreak="0">
    <w:nsid w:val="56860EA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7B5715C"/>
    <w:multiLevelType w:val="hybridMultilevel"/>
    <w:tmpl w:val="3454D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9462A6"/>
    <w:multiLevelType w:val="multilevel"/>
    <w:tmpl w:val="00000000"/>
    <w:lvl w:ilvl="0">
      <w:start w:val="1"/>
      <w:numFmt w:val="decimal"/>
      <w:lvlText w:val="%1."/>
      <w:lvlJc w:val="left"/>
      <w:pPr>
        <w:ind w:left="0" w:hanging="360"/>
      </w:pPr>
      <w:rPr>
        <w:rFonts w:ascii="NanumGothic" w:hAnsi="NanumGothic" w:hint="default"/>
        <w:spacing w:val="0"/>
        <w:w w:val="10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ascii="NanumGothic" w:hAnsi="NanumGothic" w:hint="default"/>
        <w:spacing w:val="0"/>
        <w:w w:val="100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ascii="NanumGothic" w:hAnsi="NanumGothic" w:hint="default"/>
        <w:spacing w:val="0"/>
        <w:w w:val="100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ascii="NanumGothic" w:hAnsi="NanumGothic" w:hint="default"/>
        <w:spacing w:val="0"/>
        <w:w w:val="100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ascii="NanumGothic" w:hAnsi="NanumGothic" w:hint="default"/>
        <w:spacing w:val="0"/>
        <w:w w:val="100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ascii="NanumGothic" w:hAnsi="NanumGothic" w:hint="default"/>
        <w:spacing w:val="0"/>
        <w:w w:val="100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ascii="NanumGothic" w:hAnsi="NanumGothic" w:hint="default"/>
        <w:spacing w:val="0"/>
        <w:w w:val="100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ascii="NanumGothic" w:hAnsi="NanumGothic" w:hint="default"/>
        <w:spacing w:val="0"/>
        <w:w w:val="100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ascii="NanumGothic" w:hAnsi="NanumGothic" w:hint="default"/>
        <w:spacing w:val="0"/>
        <w:w w:val="100"/>
        <w:sz w:val="20"/>
      </w:rPr>
    </w:lvl>
  </w:abstractNum>
  <w:abstractNum w:abstractNumId="6" w15:restartNumberingAfterBreak="0">
    <w:nsid w:val="5C9462A7"/>
    <w:multiLevelType w:val="multilevel"/>
    <w:tmpl w:val="00000000"/>
    <w:lvl w:ilvl="0">
      <w:start w:val="1"/>
      <w:numFmt w:val="decimal"/>
      <w:lvlText w:val="%1."/>
      <w:lvlJc w:val="left"/>
      <w:pPr>
        <w:ind w:left="0" w:hanging="360"/>
      </w:pPr>
      <w:rPr>
        <w:rFonts w:ascii="NanumGothic" w:hAnsi="NanumGothic" w:hint="default"/>
        <w:spacing w:val="0"/>
        <w:w w:val="10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ascii="NanumGothic" w:hAnsi="NanumGothic" w:hint="default"/>
        <w:spacing w:val="0"/>
        <w:w w:val="100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ascii="NanumGothic" w:hAnsi="NanumGothic" w:hint="default"/>
        <w:spacing w:val="0"/>
        <w:w w:val="100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ascii="NanumGothic" w:hAnsi="NanumGothic" w:hint="default"/>
        <w:spacing w:val="0"/>
        <w:w w:val="100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ascii="NanumGothic" w:hAnsi="NanumGothic" w:hint="default"/>
        <w:spacing w:val="0"/>
        <w:w w:val="100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ascii="NanumGothic" w:hAnsi="NanumGothic" w:hint="default"/>
        <w:spacing w:val="0"/>
        <w:w w:val="100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ascii="NanumGothic" w:hAnsi="NanumGothic" w:hint="default"/>
        <w:spacing w:val="0"/>
        <w:w w:val="100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ascii="NanumGothic" w:hAnsi="NanumGothic" w:hint="default"/>
        <w:spacing w:val="0"/>
        <w:w w:val="100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ascii="NanumGothic" w:hAnsi="NanumGothic" w:hint="default"/>
        <w:spacing w:val="0"/>
        <w:w w:val="100"/>
        <w:sz w:val="20"/>
      </w:rPr>
    </w:lvl>
  </w:abstractNum>
  <w:abstractNum w:abstractNumId="7" w15:restartNumberingAfterBreak="0">
    <w:nsid w:val="5C9462A8"/>
    <w:multiLevelType w:val="multilevel"/>
    <w:tmpl w:val="00000000"/>
    <w:lvl w:ilvl="0">
      <w:start w:val="1"/>
      <w:numFmt w:val="decimal"/>
      <w:lvlText w:val="%1."/>
      <w:lvlJc w:val="left"/>
      <w:pPr>
        <w:ind w:left="0" w:hanging="360"/>
      </w:pPr>
      <w:rPr>
        <w:rFonts w:ascii="NanumGothic" w:hAnsi="NanumGothic" w:hint="default"/>
        <w:spacing w:val="0"/>
        <w:w w:val="100"/>
        <w:sz w:val="2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ascii="NanumGothic" w:hAnsi="NanumGothic" w:hint="default"/>
        <w:spacing w:val="0"/>
        <w:w w:val="100"/>
        <w:sz w:val="2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ascii="NanumGothic" w:hAnsi="NanumGothic" w:hint="default"/>
        <w:spacing w:val="0"/>
        <w:w w:val="100"/>
        <w:sz w:val="2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ascii="NanumGothic" w:hAnsi="NanumGothic" w:hint="default"/>
        <w:spacing w:val="0"/>
        <w:w w:val="100"/>
        <w:sz w:val="2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ascii="NanumGothic" w:hAnsi="NanumGothic" w:hint="default"/>
        <w:spacing w:val="0"/>
        <w:w w:val="100"/>
        <w:sz w:val="2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ascii="NanumGothic" w:hAnsi="NanumGothic" w:hint="default"/>
        <w:spacing w:val="0"/>
        <w:w w:val="100"/>
        <w:sz w:val="2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ascii="NanumGothic" w:hAnsi="NanumGothic" w:hint="default"/>
        <w:spacing w:val="0"/>
        <w:w w:val="100"/>
        <w:sz w:val="2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ascii="NanumGothic" w:hAnsi="NanumGothic" w:hint="default"/>
        <w:spacing w:val="0"/>
        <w:w w:val="100"/>
        <w:sz w:val="2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ascii="NanumGothic" w:hAnsi="NanumGothic" w:hint="default"/>
        <w:spacing w:val="0"/>
        <w:w w:val="100"/>
        <w:sz w:val="20"/>
      </w:rPr>
    </w:lvl>
  </w:abstractNum>
  <w:abstractNum w:abstractNumId="8" w15:restartNumberingAfterBreak="0">
    <w:nsid w:val="6FCC33C3"/>
    <w:multiLevelType w:val="hybridMultilevel"/>
    <w:tmpl w:val="F496AEE0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9" w15:restartNumberingAfterBreak="0">
    <w:nsid w:val="730B2E3D"/>
    <w:multiLevelType w:val="hybridMultilevel"/>
    <w:tmpl w:val="4B2AE72A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0" w15:restartNumberingAfterBreak="0">
    <w:nsid w:val="775E1533"/>
    <w:multiLevelType w:val="multilevel"/>
    <w:tmpl w:val="B4DE1E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8EA72B9"/>
    <w:multiLevelType w:val="hybridMultilevel"/>
    <w:tmpl w:val="E4D0BDF8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2" w15:restartNumberingAfterBreak="0">
    <w:nsid w:val="79003EC0"/>
    <w:multiLevelType w:val="hybridMultilevel"/>
    <w:tmpl w:val="0DF853F2"/>
    <w:lvl w:ilvl="0" w:tplc="04190001">
      <w:start w:val="1"/>
      <w:numFmt w:val="bullet"/>
      <w:lvlText w:val=""/>
      <w:lvlJc w:val="left"/>
      <w:pPr>
        <w:ind w:left="10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1" w:hanging="360"/>
      </w:pPr>
      <w:rPr>
        <w:rFonts w:ascii="Wingdings" w:hAnsi="Wingdings" w:hint="default"/>
      </w:rPr>
    </w:lvl>
  </w:abstractNum>
  <w:abstractNum w:abstractNumId="13" w15:restartNumberingAfterBreak="0">
    <w:nsid w:val="7AF02D29"/>
    <w:multiLevelType w:val="hybridMultilevel"/>
    <w:tmpl w:val="6A582A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2"/>
  </w:num>
  <w:num w:numId="4">
    <w:abstractNumId w:val="8"/>
  </w:num>
  <w:num w:numId="5">
    <w:abstractNumId w:val="1"/>
  </w:num>
  <w:num w:numId="6">
    <w:abstractNumId w:val="9"/>
  </w:num>
  <w:num w:numId="7">
    <w:abstractNumId w:val="11"/>
  </w:num>
  <w:num w:numId="8">
    <w:abstractNumId w:val="2"/>
  </w:num>
  <w:num w:numId="9">
    <w:abstractNumId w:val="5"/>
  </w:num>
  <w:num w:numId="10">
    <w:abstractNumId w:val="6"/>
  </w:num>
  <w:num w:numId="11">
    <w:abstractNumId w:val="7"/>
  </w:num>
  <w:num w:numId="12">
    <w:abstractNumId w:val="3"/>
  </w:num>
  <w:num w:numId="13">
    <w:abstractNumId w:val="13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6D3"/>
    <w:rsid w:val="000002A4"/>
    <w:rsid w:val="00017057"/>
    <w:rsid w:val="000176F1"/>
    <w:rsid w:val="000375DA"/>
    <w:rsid w:val="0004567C"/>
    <w:rsid w:val="00062705"/>
    <w:rsid w:val="00072DD3"/>
    <w:rsid w:val="00096BE3"/>
    <w:rsid w:val="000A2201"/>
    <w:rsid w:val="000A7278"/>
    <w:rsid w:val="000B0B9F"/>
    <w:rsid w:val="000B0BD0"/>
    <w:rsid w:val="000C52F8"/>
    <w:rsid w:val="000D08C7"/>
    <w:rsid w:val="000F136B"/>
    <w:rsid w:val="001030DF"/>
    <w:rsid w:val="0013677A"/>
    <w:rsid w:val="00152D6F"/>
    <w:rsid w:val="001D176B"/>
    <w:rsid w:val="001E0E7C"/>
    <w:rsid w:val="001E6781"/>
    <w:rsid w:val="001F398F"/>
    <w:rsid w:val="001F7C07"/>
    <w:rsid w:val="00237886"/>
    <w:rsid w:val="002433A7"/>
    <w:rsid w:val="00273355"/>
    <w:rsid w:val="00277328"/>
    <w:rsid w:val="00297DAE"/>
    <w:rsid w:val="002A6075"/>
    <w:rsid w:val="002A6D76"/>
    <w:rsid w:val="002C37F5"/>
    <w:rsid w:val="002D53B1"/>
    <w:rsid w:val="002D6FEC"/>
    <w:rsid w:val="002F754F"/>
    <w:rsid w:val="003022AF"/>
    <w:rsid w:val="00302FB5"/>
    <w:rsid w:val="00306C85"/>
    <w:rsid w:val="00330EA0"/>
    <w:rsid w:val="00341BE9"/>
    <w:rsid w:val="00346E65"/>
    <w:rsid w:val="00360046"/>
    <w:rsid w:val="003650EC"/>
    <w:rsid w:val="00373366"/>
    <w:rsid w:val="003A2F08"/>
    <w:rsid w:val="003D1A28"/>
    <w:rsid w:val="003D5525"/>
    <w:rsid w:val="003D6357"/>
    <w:rsid w:val="003E2CA3"/>
    <w:rsid w:val="003F4457"/>
    <w:rsid w:val="003F7A69"/>
    <w:rsid w:val="00407501"/>
    <w:rsid w:val="00412903"/>
    <w:rsid w:val="0041748F"/>
    <w:rsid w:val="00420D6C"/>
    <w:rsid w:val="00461CE9"/>
    <w:rsid w:val="00482D3A"/>
    <w:rsid w:val="00494064"/>
    <w:rsid w:val="004A2DC8"/>
    <w:rsid w:val="004C697D"/>
    <w:rsid w:val="004C7E92"/>
    <w:rsid w:val="004D172B"/>
    <w:rsid w:val="004D40A3"/>
    <w:rsid w:val="004E2E8E"/>
    <w:rsid w:val="00501E61"/>
    <w:rsid w:val="0050653A"/>
    <w:rsid w:val="00526E64"/>
    <w:rsid w:val="00575928"/>
    <w:rsid w:val="00576D02"/>
    <w:rsid w:val="005838E2"/>
    <w:rsid w:val="005963EB"/>
    <w:rsid w:val="005C44E8"/>
    <w:rsid w:val="005C5833"/>
    <w:rsid w:val="005D3090"/>
    <w:rsid w:val="005D7B80"/>
    <w:rsid w:val="005E3A44"/>
    <w:rsid w:val="005F65DC"/>
    <w:rsid w:val="00613F46"/>
    <w:rsid w:val="00620A0A"/>
    <w:rsid w:val="00620DD1"/>
    <w:rsid w:val="00624245"/>
    <w:rsid w:val="00640473"/>
    <w:rsid w:val="00645763"/>
    <w:rsid w:val="00645A1A"/>
    <w:rsid w:val="00667065"/>
    <w:rsid w:val="006710A8"/>
    <w:rsid w:val="00675EBA"/>
    <w:rsid w:val="00687DA2"/>
    <w:rsid w:val="006A2898"/>
    <w:rsid w:val="006A532C"/>
    <w:rsid w:val="006B7909"/>
    <w:rsid w:val="006C1B57"/>
    <w:rsid w:val="006E2D05"/>
    <w:rsid w:val="006E743A"/>
    <w:rsid w:val="006F2087"/>
    <w:rsid w:val="0071247C"/>
    <w:rsid w:val="00727DF5"/>
    <w:rsid w:val="00777980"/>
    <w:rsid w:val="007A1BD5"/>
    <w:rsid w:val="007C6C49"/>
    <w:rsid w:val="007C7EEB"/>
    <w:rsid w:val="007D6E39"/>
    <w:rsid w:val="00811100"/>
    <w:rsid w:val="00811A91"/>
    <w:rsid w:val="00821CEA"/>
    <w:rsid w:val="00844F06"/>
    <w:rsid w:val="00861642"/>
    <w:rsid w:val="00894F0C"/>
    <w:rsid w:val="008A5DDD"/>
    <w:rsid w:val="008C384C"/>
    <w:rsid w:val="008D340D"/>
    <w:rsid w:val="008E5CF6"/>
    <w:rsid w:val="008F04EF"/>
    <w:rsid w:val="008F5E90"/>
    <w:rsid w:val="008F7862"/>
    <w:rsid w:val="00904EE8"/>
    <w:rsid w:val="00956556"/>
    <w:rsid w:val="00956B4B"/>
    <w:rsid w:val="00993181"/>
    <w:rsid w:val="00993B68"/>
    <w:rsid w:val="009A184B"/>
    <w:rsid w:val="009A482B"/>
    <w:rsid w:val="009B4D6C"/>
    <w:rsid w:val="009C4C27"/>
    <w:rsid w:val="009C6788"/>
    <w:rsid w:val="009D4DDE"/>
    <w:rsid w:val="009F1B56"/>
    <w:rsid w:val="00A25860"/>
    <w:rsid w:val="00A25E24"/>
    <w:rsid w:val="00A37471"/>
    <w:rsid w:val="00A51B1B"/>
    <w:rsid w:val="00A756D1"/>
    <w:rsid w:val="00A75C73"/>
    <w:rsid w:val="00A937CA"/>
    <w:rsid w:val="00AA398F"/>
    <w:rsid w:val="00AB09CE"/>
    <w:rsid w:val="00AC4AAC"/>
    <w:rsid w:val="00AD52B1"/>
    <w:rsid w:val="00AD5F52"/>
    <w:rsid w:val="00AD6F65"/>
    <w:rsid w:val="00AE4F66"/>
    <w:rsid w:val="00AF44DD"/>
    <w:rsid w:val="00AF7014"/>
    <w:rsid w:val="00B14B2E"/>
    <w:rsid w:val="00B26CA3"/>
    <w:rsid w:val="00B45FE8"/>
    <w:rsid w:val="00B70F16"/>
    <w:rsid w:val="00B80B77"/>
    <w:rsid w:val="00B97083"/>
    <w:rsid w:val="00BC4C67"/>
    <w:rsid w:val="00BC4D67"/>
    <w:rsid w:val="00BE3C87"/>
    <w:rsid w:val="00BE5EA3"/>
    <w:rsid w:val="00BF04A4"/>
    <w:rsid w:val="00C078BC"/>
    <w:rsid w:val="00C2712D"/>
    <w:rsid w:val="00C5768E"/>
    <w:rsid w:val="00C91F78"/>
    <w:rsid w:val="00CB2246"/>
    <w:rsid w:val="00CB330C"/>
    <w:rsid w:val="00CB76D3"/>
    <w:rsid w:val="00CC7304"/>
    <w:rsid w:val="00D25F1F"/>
    <w:rsid w:val="00D63A61"/>
    <w:rsid w:val="00D65F35"/>
    <w:rsid w:val="00D72E74"/>
    <w:rsid w:val="00D83DF1"/>
    <w:rsid w:val="00D867EB"/>
    <w:rsid w:val="00DA6E99"/>
    <w:rsid w:val="00DC067D"/>
    <w:rsid w:val="00DE329B"/>
    <w:rsid w:val="00DF35E1"/>
    <w:rsid w:val="00E04AD0"/>
    <w:rsid w:val="00E2657F"/>
    <w:rsid w:val="00E26F73"/>
    <w:rsid w:val="00E422C0"/>
    <w:rsid w:val="00E439DF"/>
    <w:rsid w:val="00E447B4"/>
    <w:rsid w:val="00E52E9B"/>
    <w:rsid w:val="00E62BF9"/>
    <w:rsid w:val="00E640BE"/>
    <w:rsid w:val="00E66373"/>
    <w:rsid w:val="00E676D6"/>
    <w:rsid w:val="00E70F0C"/>
    <w:rsid w:val="00E906F0"/>
    <w:rsid w:val="00EC0B21"/>
    <w:rsid w:val="00EC1A73"/>
    <w:rsid w:val="00ED4347"/>
    <w:rsid w:val="00ED4D74"/>
    <w:rsid w:val="00ED678D"/>
    <w:rsid w:val="00EE3C29"/>
    <w:rsid w:val="00F125CD"/>
    <w:rsid w:val="00F264ED"/>
    <w:rsid w:val="00F27BE9"/>
    <w:rsid w:val="00F31429"/>
    <w:rsid w:val="00F316D9"/>
    <w:rsid w:val="00F37AE6"/>
    <w:rsid w:val="00F40A3F"/>
    <w:rsid w:val="00F572C2"/>
    <w:rsid w:val="00F826A1"/>
    <w:rsid w:val="00F856DA"/>
    <w:rsid w:val="00F906D4"/>
    <w:rsid w:val="00F95798"/>
    <w:rsid w:val="00FA1826"/>
    <w:rsid w:val="00FC0398"/>
    <w:rsid w:val="00FD1E20"/>
    <w:rsid w:val="00FE3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2295E"/>
  <w15:chartTrackingRefBased/>
  <w15:docId w15:val="{FA73296F-9820-4E81-AC77-277ECB305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7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 List,FooterText,numbered,Paragraphe de liste1,lp1,Num Bullet 1,Table Number Paragraph,Bullet Number,Bulletr List Paragraph,列出段落,列出段落1,List Paragraph2,List Paragraph21,Listeafsnit1,Parágrafo da Lista1,Bullet list,List Paragraph,Маркер"/>
    <w:basedOn w:val="a"/>
    <w:link w:val="a4"/>
    <w:uiPriority w:val="34"/>
    <w:qFormat/>
    <w:rsid w:val="008F7862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5">
    <w:name w:val="No Spacing"/>
    <w:uiPriority w:val="1"/>
    <w:qFormat/>
    <w:rsid w:val="0001705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F264ED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F264ED"/>
    <w:rPr>
      <w:sz w:val="20"/>
      <w:szCs w:val="20"/>
    </w:rPr>
  </w:style>
  <w:style w:type="character" w:styleId="a8">
    <w:name w:val="footnote reference"/>
    <w:basedOn w:val="a0"/>
    <w:uiPriority w:val="99"/>
    <w:unhideWhenUsed/>
    <w:rsid w:val="00F264ED"/>
    <w:rPr>
      <w:vertAlign w:val="superscript"/>
    </w:rPr>
  </w:style>
  <w:style w:type="character" w:customStyle="1" w:styleId="2">
    <w:name w:val="Основной текст (2)"/>
    <w:basedOn w:val="a0"/>
    <w:uiPriority w:val="99"/>
    <w:rsid w:val="00C5768E"/>
    <w:rPr>
      <w:rFonts w:ascii="Times New Roman" w:hAnsi="Times New Roman"/>
      <w:shd w:val="clear" w:color="auto" w:fill="FFFFFF"/>
    </w:rPr>
  </w:style>
  <w:style w:type="table" w:customStyle="1" w:styleId="20">
    <w:name w:val="Сетка таблицы2"/>
    <w:basedOn w:val="a1"/>
    <w:next w:val="a9"/>
    <w:uiPriority w:val="59"/>
    <w:rsid w:val="001E678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59"/>
    <w:rsid w:val="001E67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Bullet List Знак,FooterText Знак,numbered Знак,Paragraphe de liste1 Знак,lp1 Знак,Num Bullet 1 Знак,Table Number Paragraph Знак,Bullet Number Знак,Bulletr List Paragraph Знак,列出段落 Знак,列出段落1 Знак,List Paragraph2 Знак,Listeafsnit1 Знак"/>
    <w:link w:val="a3"/>
    <w:uiPriority w:val="34"/>
    <w:qFormat/>
    <w:locked/>
    <w:rsid w:val="00306C85"/>
    <w:rPr>
      <w:rFonts w:eastAsiaTheme="minorEastAsia"/>
      <w:lang w:eastAsia="ru-RU"/>
    </w:rPr>
  </w:style>
  <w:style w:type="paragraph" w:customStyle="1" w:styleId="-3">
    <w:name w:val="Пункт-3"/>
    <w:basedOn w:val="a"/>
    <w:link w:val="-30"/>
    <w:qFormat/>
    <w:rsid w:val="006B7909"/>
    <w:pPr>
      <w:tabs>
        <w:tab w:val="num" w:pos="1701"/>
      </w:tabs>
      <w:spacing w:after="0" w:line="288" w:lineRule="auto"/>
      <w:ind w:firstLine="567"/>
      <w:jc w:val="both"/>
    </w:pPr>
    <w:rPr>
      <w:rFonts w:ascii="Times New Roman" w:eastAsia="Calibri" w:hAnsi="Times New Roman" w:cs="Times New Roman"/>
      <w:sz w:val="28"/>
      <w:szCs w:val="24"/>
      <w:lang w:val="x-none" w:eastAsia="ru-RU"/>
    </w:rPr>
  </w:style>
  <w:style w:type="character" w:customStyle="1" w:styleId="-30">
    <w:name w:val="Пункт-3 Знак"/>
    <w:link w:val="-3"/>
    <w:rsid w:val="006B7909"/>
    <w:rPr>
      <w:rFonts w:ascii="Times New Roman" w:eastAsia="Calibri" w:hAnsi="Times New Roman" w:cs="Times New Roman"/>
      <w:sz w:val="28"/>
      <w:szCs w:val="24"/>
      <w:lang w:val="x-none" w:eastAsia="ru-RU"/>
    </w:rPr>
  </w:style>
  <w:style w:type="paragraph" w:styleId="aa">
    <w:name w:val="header"/>
    <w:basedOn w:val="a"/>
    <w:link w:val="ab"/>
    <w:uiPriority w:val="99"/>
    <w:unhideWhenUsed/>
    <w:rsid w:val="005E3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E3A44"/>
  </w:style>
  <w:style w:type="paragraph" w:styleId="ac">
    <w:name w:val="footer"/>
    <w:basedOn w:val="a"/>
    <w:link w:val="ad"/>
    <w:uiPriority w:val="99"/>
    <w:unhideWhenUsed/>
    <w:rsid w:val="005E3A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E3A44"/>
  </w:style>
  <w:style w:type="paragraph" w:customStyle="1" w:styleId="Standard">
    <w:name w:val="Standard"/>
    <w:rsid w:val="00F27BE9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character" w:styleId="ae">
    <w:name w:val="Placeholder Text"/>
    <w:uiPriority w:val="99"/>
    <w:rsid w:val="00645A1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994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9FCDA1-BD02-48C2-B8C0-2042F0E2A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9</Pages>
  <Words>2653</Words>
  <Characters>15125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Крапивина</dc:creator>
  <cp:keywords/>
  <dc:description/>
  <cp:lastModifiedBy>Бариева Ильнара Илдусовна</cp:lastModifiedBy>
  <cp:revision>168</cp:revision>
  <dcterms:created xsi:type="dcterms:W3CDTF">2021-06-10T07:57:00Z</dcterms:created>
  <dcterms:modified xsi:type="dcterms:W3CDTF">2024-08-15T08:28:00Z</dcterms:modified>
</cp:coreProperties>
</file>