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637F" w14:textId="3F47A9B6" w:rsidR="00A5482F" w:rsidRDefault="00A5482F" w:rsidP="00A5482F">
      <w:pPr>
        <w:rPr>
          <w:rFonts w:cs="Times New Roman"/>
        </w:rPr>
      </w:pPr>
      <w:r>
        <w:rPr>
          <w:rFonts w:cs="Times New Roman"/>
        </w:rPr>
        <w:t>Приложение №1 к запросу_Техническое задание</w:t>
      </w:r>
    </w:p>
    <w:p w14:paraId="3B467094" w14:textId="77777777" w:rsidR="00A5482F" w:rsidRDefault="00A5482F" w:rsidP="00A5482F">
      <w:pPr>
        <w:rPr>
          <w:rFonts w:cs="Times New Roman"/>
        </w:rPr>
      </w:pPr>
    </w:p>
    <w:p w14:paraId="55742B20" w14:textId="71DC20B3" w:rsidR="003634AE" w:rsidRPr="00454AAC" w:rsidRDefault="003634AE" w:rsidP="003634AE">
      <w:pPr>
        <w:jc w:val="center"/>
        <w:rPr>
          <w:rFonts w:cs="Times New Roman"/>
        </w:rPr>
      </w:pPr>
      <w:r w:rsidRPr="00454AAC">
        <w:rPr>
          <w:rFonts w:cs="Times New Roman"/>
        </w:rPr>
        <w:t>Техническое задание</w:t>
      </w:r>
    </w:p>
    <w:p w14:paraId="64A74463" w14:textId="77777777" w:rsidR="003634AE" w:rsidRPr="00454AAC" w:rsidRDefault="003634AE" w:rsidP="003634AE">
      <w:pPr>
        <w:jc w:val="center"/>
        <w:rPr>
          <w:rFonts w:cs="Times New Roman"/>
        </w:rPr>
      </w:pPr>
    </w:p>
    <w:p w14:paraId="4A9215E7" w14:textId="18599FDB" w:rsidR="00454AAC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Наименование МТР, работ, услуг</w:t>
      </w:r>
      <w:r w:rsidR="00454AAC" w:rsidRPr="00454AAC">
        <w:rPr>
          <w:b/>
          <w:sz w:val="24"/>
        </w:rPr>
        <w:t>:</w:t>
      </w:r>
      <w:r w:rsidR="00454AAC" w:rsidRPr="00454AAC">
        <w:rPr>
          <w:sz w:val="24"/>
        </w:rPr>
        <w:t xml:space="preserve"> поставка цветного металла</w:t>
      </w:r>
      <w:r w:rsidR="00A5482F">
        <w:rPr>
          <w:sz w:val="24"/>
        </w:rPr>
        <w:t>.</w:t>
      </w:r>
    </w:p>
    <w:p w14:paraId="5ABF596F" w14:textId="77777777" w:rsidR="00454AAC" w:rsidRPr="00454AAC" w:rsidRDefault="00454AAC" w:rsidP="00454AAC">
      <w:pPr>
        <w:pStyle w:val="Default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43AC00CF" w14:textId="249F00D6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Задача (цель, проект), для реализации которой приобретаются данные МТР, работы, услуги:</w:t>
      </w:r>
      <w:r w:rsidRPr="00454AAC">
        <w:rPr>
          <w:sz w:val="24"/>
        </w:rPr>
        <w:t xml:space="preserve"> </w:t>
      </w:r>
      <w:r w:rsidR="00454AAC" w:rsidRPr="003763D1">
        <w:rPr>
          <w:sz w:val="24"/>
        </w:rPr>
        <w:t>цветной металл предназначен для изготовления специальной технологической оснастки для основного производства.</w:t>
      </w:r>
    </w:p>
    <w:p w14:paraId="7BD5F906" w14:textId="77777777" w:rsidR="00454AAC" w:rsidRPr="003763D1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5D805B03" w14:textId="553F669E" w:rsid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454AAC" w:rsidRPr="00454AAC">
        <w:rPr>
          <w:sz w:val="24"/>
        </w:rPr>
        <w:t xml:space="preserve"> </w:t>
      </w:r>
      <w:r w:rsidR="00454AAC" w:rsidRPr="00432BB7">
        <w:rPr>
          <w:sz w:val="24"/>
        </w:rPr>
        <w:t>выпускаемая оснастка из цветного металла применяется в технологическом процессе при изготовлении металлокерамических корпусов.</w:t>
      </w:r>
    </w:p>
    <w:p w14:paraId="79D6D3B5" w14:textId="77777777" w:rsidR="00454AAC" w:rsidRPr="00432BB7" w:rsidRDefault="00454AAC" w:rsidP="00454AAC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0C7C8175" w14:textId="1ACBC5B8" w:rsidR="003634AE" w:rsidRPr="00026BB5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454AAC">
        <w:rPr>
          <w:b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652D0939" w14:textId="77777777" w:rsidR="00026BB5" w:rsidRDefault="00026BB5" w:rsidP="00026BB5">
      <w:pPr>
        <w:pStyle w:val="a7"/>
        <w:rPr>
          <w:sz w:val="24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491"/>
        <w:gridCol w:w="1531"/>
        <w:gridCol w:w="1292"/>
        <w:gridCol w:w="1784"/>
        <w:gridCol w:w="993"/>
        <w:gridCol w:w="907"/>
        <w:gridCol w:w="794"/>
        <w:gridCol w:w="1275"/>
        <w:gridCol w:w="567"/>
      </w:tblGrid>
      <w:tr w:rsidR="00026BB5" w:rsidRPr="00026BB5" w14:paraId="4766DF5E" w14:textId="77777777" w:rsidTr="00026BB5">
        <w:trPr>
          <w:trHeight w:val="6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4A390038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№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A4BC0" w14:textId="2B68AB0F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Наименование </w:t>
            </w:r>
            <w:r w:rsidR="00A5482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Т</w:t>
            </w: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овара</w:t>
            </w:r>
          </w:p>
        </w:tc>
        <w:tc>
          <w:tcPr>
            <w:tcW w:w="57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8AB56" w14:textId="1DF95D95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Минимально необходимые требования, предъявляемые к закупаемым </w:t>
            </w:r>
            <w:r w:rsidR="00A5482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Т</w:t>
            </w: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оварам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1F0FD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Сведения о количестве</w:t>
            </w:r>
          </w:p>
        </w:tc>
      </w:tr>
      <w:tr w:rsidR="00026BB5" w:rsidRPr="00026BB5" w14:paraId="4E7FE72A" w14:textId="77777777" w:rsidTr="00026BB5">
        <w:trPr>
          <w:trHeight w:val="915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940199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E2C5D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8C733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ГОСТ на материал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EBA15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ГОСТ/ТУ на сортамент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58735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Геометрические размеры, мм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0ABFC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кг. (справочно)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2B112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шт.</w:t>
            </w:r>
          </w:p>
        </w:tc>
      </w:tr>
      <w:tr w:rsidR="00026BB5" w:rsidRPr="00026BB5" w14:paraId="7FED5F9F" w14:textId="77777777" w:rsidTr="00026BB5">
        <w:trPr>
          <w:trHeight w:val="300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D4181E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DF2EB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CE7CD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599C8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8697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толщина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D2F23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ширина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63B36" w14:textId="77777777" w:rsidR="00026BB5" w:rsidRPr="00026BB5" w:rsidRDefault="00026BB5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  <w:t>длина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A7D3C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30897" w14:textId="77777777" w:rsidR="00026BB5" w:rsidRPr="00026BB5" w:rsidRDefault="00026BB5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07725F" w:rsidRPr="00026BB5" w14:paraId="375CBBD2" w14:textId="77777777" w:rsidTr="004C075B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A4C06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3665B" w14:textId="6F0A834C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Плита Д16Т</w:t>
            </w:r>
            <w:r w:rsidR="00EA0A6F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*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AABA5" w14:textId="570E803E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ГОСТ4784-</w:t>
            </w:r>
            <w:r w:rsidR="002713E0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2019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792B6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ТУ 1-3-152-2005/</w:t>
            </w: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br/>
              <w:t>ТУ 1-804-473-2009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42BAE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C8AB4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1E2BA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3AA0C" w14:textId="77777777" w:rsidR="0007725F" w:rsidRPr="00026BB5" w:rsidRDefault="0007725F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F7C34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</w:tr>
      <w:tr w:rsidR="0007725F" w:rsidRPr="00026BB5" w14:paraId="19452A86" w14:textId="77777777" w:rsidTr="004C075B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E3476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9683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E2557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36EC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6DE0B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10B76" w14:textId="44527FE7" w:rsidR="0007725F" w:rsidRPr="00026BB5" w:rsidRDefault="0007725F" w:rsidP="006C29F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</w:t>
            </w:r>
            <w:r w:rsidR="006C29F6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181F0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2A662" w14:textId="02788817" w:rsidR="0007725F" w:rsidRPr="00026BB5" w:rsidRDefault="006C29F6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5E169" w14:textId="69E7D13F" w:rsidR="0007725F" w:rsidRPr="00026BB5" w:rsidRDefault="006C29F6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22</w:t>
            </w:r>
          </w:p>
        </w:tc>
      </w:tr>
      <w:tr w:rsidR="0007725F" w:rsidRPr="00026BB5" w14:paraId="4127C8E1" w14:textId="77777777" w:rsidTr="004C075B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D250F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63C7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178D07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272D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DB6D3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B8F73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AFD9A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FDA15" w14:textId="77777777" w:rsidR="0007725F" w:rsidRPr="00026BB5" w:rsidRDefault="0007725F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E2900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</w:tr>
      <w:tr w:rsidR="0007725F" w:rsidRPr="00026BB5" w14:paraId="7CED819D" w14:textId="77777777" w:rsidTr="004C075B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23E86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4</w:t>
            </w: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6BE7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7952DD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CA8E0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62E2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932D9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071E5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E2779" w14:textId="77777777" w:rsidR="0007725F" w:rsidRPr="00026BB5" w:rsidRDefault="0007725F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D302A" w14:textId="77777777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18</w:t>
            </w:r>
          </w:p>
        </w:tc>
      </w:tr>
      <w:tr w:rsidR="0007725F" w:rsidRPr="00026BB5" w14:paraId="20DCF52A" w14:textId="77777777" w:rsidTr="009D551C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66B238" w14:textId="3A37885A" w:rsidR="0007725F" w:rsidRPr="00026BB5" w:rsidRDefault="006C29F6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3CFB1A3" w14:textId="356CC7F0" w:rsidR="0007725F" w:rsidRPr="00026BB5" w:rsidRDefault="0007725F" w:rsidP="00026BB5">
            <w:pPr>
              <w:jc w:val="left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Лист АД1Н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E82E6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0506C60" w14:textId="0A4B901A" w:rsidR="0007725F" w:rsidRPr="00026BB5" w:rsidRDefault="0007725F" w:rsidP="00026BB5">
            <w:pPr>
              <w:jc w:val="left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 w:rsidRPr="00441FAD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ТУ 1-3-152-2005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A68E7" w14:textId="3879543B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0,8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75170" w14:textId="21A12C6F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7C28A1" w14:textId="3F325F5D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2F7464" w14:textId="56A5FE9C" w:rsidR="0007725F" w:rsidRPr="00026BB5" w:rsidRDefault="006C29F6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90FA3E" w14:textId="0A813FBD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20</w:t>
            </w:r>
          </w:p>
        </w:tc>
      </w:tr>
      <w:tr w:rsidR="0007725F" w:rsidRPr="00026BB5" w14:paraId="75FDF53D" w14:textId="77777777" w:rsidTr="009D551C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CA0292" w14:textId="7F76B8D6" w:rsidR="0007725F" w:rsidRPr="00026BB5" w:rsidRDefault="006C29F6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6A04" w14:textId="6502BF2B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CE02A" w14:textId="77777777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7463" w14:textId="05C8FAD6" w:rsidR="0007725F" w:rsidRPr="00026BB5" w:rsidRDefault="0007725F" w:rsidP="00026BB5">
            <w:pPr>
              <w:widowControl/>
              <w:suppressAutoHyphens w:val="0"/>
              <w:autoSpaceDN/>
              <w:jc w:val="left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DDE97" w14:textId="73AA2A75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E144E3" w14:textId="622BBFEA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1C7FDE" w14:textId="436E6620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626BD2" w14:textId="3925914C" w:rsidR="0007725F" w:rsidRPr="00026BB5" w:rsidRDefault="006C29F6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F4103" w14:textId="1B60714D" w:rsidR="0007725F" w:rsidRPr="00026BB5" w:rsidRDefault="0007725F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</w:tr>
      <w:tr w:rsidR="00026BB5" w:rsidRPr="00026BB5" w14:paraId="5E1A2EF3" w14:textId="77777777" w:rsidTr="00026BB5">
        <w:trPr>
          <w:trHeight w:val="315"/>
        </w:trPr>
        <w:tc>
          <w:tcPr>
            <w:tcW w:w="77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25361" w14:textId="77777777" w:rsidR="00026BB5" w:rsidRPr="00026BB5" w:rsidRDefault="00026BB5" w:rsidP="00026BB5">
            <w:pPr>
              <w:widowControl/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 w:rsidRPr="00026BB5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ru-RU" w:bidi="ar-SA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58715" w14:textId="333F1737" w:rsidR="00026BB5" w:rsidRPr="00026BB5" w:rsidRDefault="006C29F6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ru-RU" w:bidi="ar-SA"/>
              </w:rPr>
              <w:t>1990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BF81D" w14:textId="330E43A8" w:rsidR="00026BB5" w:rsidRPr="00026BB5" w:rsidRDefault="006C29F6" w:rsidP="00026BB5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ru-RU" w:bidi="ar-SA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ru-RU" w:bidi="ar-SA"/>
              </w:rPr>
              <w:t>79</w:t>
            </w:r>
          </w:p>
        </w:tc>
      </w:tr>
    </w:tbl>
    <w:p w14:paraId="2749746F" w14:textId="77777777" w:rsidR="006C29F6" w:rsidRPr="006C29F6" w:rsidRDefault="006C29F6" w:rsidP="006C29F6">
      <w:pPr>
        <w:widowControl/>
        <w:suppressAutoHyphens w:val="0"/>
        <w:autoSpaceDE w:val="0"/>
        <w:adjustRightInd w:val="0"/>
        <w:jc w:val="left"/>
        <w:textAlignment w:val="auto"/>
        <w:rPr>
          <w:rFonts w:eastAsiaTheme="minorHAnsi" w:cs="Times New Roman"/>
          <w:color w:val="000000"/>
          <w:kern w:val="0"/>
          <w:lang w:eastAsia="en-US" w:bidi="ar-SA"/>
        </w:rPr>
      </w:pPr>
    </w:p>
    <w:p w14:paraId="4B00BC4F" w14:textId="4B5BA1AE" w:rsidR="00FB1D2C" w:rsidRDefault="00EA0A6F" w:rsidP="00EA0A6F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rFonts w:eastAsiaTheme="minorHAnsi"/>
          <w:sz w:val="23"/>
          <w:szCs w:val="23"/>
          <w:lang w:eastAsia="en-US"/>
        </w:rPr>
        <w:t xml:space="preserve">*- </w:t>
      </w:r>
      <w:r w:rsidR="006C29F6" w:rsidRPr="006C29F6">
        <w:rPr>
          <w:rFonts w:eastAsiaTheme="minorHAnsi"/>
          <w:sz w:val="23"/>
          <w:szCs w:val="23"/>
          <w:lang w:eastAsia="en-US"/>
        </w:rPr>
        <w:t xml:space="preserve">Раскрой товара по габаритным размерам должен выполняться путем резки дисковой фрезой, допуск резки по ширине +0,1мм. </w:t>
      </w:r>
      <w:r w:rsidR="00FB1D2C" w:rsidRPr="00454AAC">
        <w:rPr>
          <w:sz w:val="24"/>
        </w:rPr>
        <w:t xml:space="preserve"> </w:t>
      </w:r>
    </w:p>
    <w:p w14:paraId="19B9FC27" w14:textId="77777777" w:rsidR="006C29F6" w:rsidRPr="00454AAC" w:rsidRDefault="006C29F6" w:rsidP="006C29F6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69C8C889" w14:textId="1AADE3CE" w:rsidR="003634AE" w:rsidRPr="00026BB5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</w:t>
      </w:r>
      <w:r w:rsidRPr="00454AAC">
        <w:rPr>
          <w:sz w:val="24"/>
        </w:rPr>
        <w:t xml:space="preserve"> – </w:t>
      </w:r>
      <w:r w:rsidR="00FB1D2C" w:rsidRPr="00FB1D2C">
        <w:rPr>
          <w:bCs/>
          <w:i/>
          <w:iCs/>
          <w:sz w:val="24"/>
        </w:rPr>
        <w:t>нет</w:t>
      </w:r>
    </w:p>
    <w:p w14:paraId="34AC40B3" w14:textId="77777777" w:rsidR="00026BB5" w:rsidRPr="00FB1D2C" w:rsidRDefault="00026BB5" w:rsidP="00026BB5">
      <w:pPr>
        <w:pStyle w:val="-3"/>
        <w:tabs>
          <w:tab w:val="clear" w:pos="1701"/>
          <w:tab w:val="left" w:pos="567"/>
        </w:tabs>
        <w:spacing w:line="240" w:lineRule="auto"/>
        <w:ind w:firstLine="0"/>
        <w:rPr>
          <w:sz w:val="24"/>
        </w:rPr>
      </w:pPr>
    </w:p>
    <w:p w14:paraId="1431EE41" w14:textId="2A3C62CA" w:rsidR="00FB1D2C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Послепродажное обслуживание (наличие в регионе эксплуатации сервисных центров, сроки гарантии, периодичность техн</w:t>
      </w:r>
      <w:r w:rsidR="00FB1D2C">
        <w:rPr>
          <w:b/>
          <w:sz w:val="24"/>
        </w:rPr>
        <w:t>ического обслуживания и т.п.):</w:t>
      </w:r>
    </w:p>
    <w:p w14:paraId="1326152A" w14:textId="361D4195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Гарантийные обязательства Поставщика перед Заказчиком в отношении поставленного Товара действуют в течение срока, установленного изготовителем, но не менее двенадцати месяцев с момента передачи Товара Заказчику. Поставщик несет ответственность за недостатки (дефекты) Товара, обнаруженные в пределах гарантийного срока поставленного Товара.</w:t>
      </w:r>
    </w:p>
    <w:p w14:paraId="3706B311" w14:textId="77777777" w:rsidR="00FB1D2C" w:rsidRPr="005A2EAD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Акт об обнаружении дефектов, поставленных МТР подается Заказчиком и подтверждается Поставщиком в течение 3 дней с момента его получения. Срок </w:t>
      </w:r>
      <w:r w:rsidRPr="005A2EAD">
        <w:rPr>
          <w:sz w:val="24"/>
        </w:rPr>
        <w:lastRenderedPageBreak/>
        <w:t>устранения дефектов путем безвозмездной замены МТР с момента получения акта об обнаружении дефектов должен составлять не более 10 рабочих дней</w:t>
      </w:r>
    </w:p>
    <w:p w14:paraId="56C2185E" w14:textId="27FB651C" w:rsidR="003634AE" w:rsidRPr="00454AAC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9D21899" w14:textId="4139E5BC" w:rsid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Предпочтительный срок (дата, период) поставки МТР / выполнения работ / оказания услуг:</w:t>
      </w:r>
      <w:r w:rsidR="00FB1D2C">
        <w:rPr>
          <w:sz w:val="24"/>
        </w:rPr>
        <w:t xml:space="preserve"> </w:t>
      </w:r>
      <w:r w:rsidR="00FB1D2C" w:rsidRPr="003763D1">
        <w:rPr>
          <w:sz w:val="24"/>
        </w:rPr>
        <w:t>поставка Товара в течение 15 (пятнадцати) рабочих дней с даты подписания Договора.</w:t>
      </w:r>
    </w:p>
    <w:p w14:paraId="0BF3379F" w14:textId="77777777" w:rsidR="00FB1D2C" w:rsidRPr="003763D1" w:rsidRDefault="00FB1D2C" w:rsidP="00FB1D2C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1E7667E" w14:textId="06A1E16A" w:rsidR="003634AE" w:rsidRPr="00454AA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sz w:val="24"/>
        </w:rPr>
      </w:pPr>
      <w:r w:rsidRPr="00FB1D2C">
        <w:rPr>
          <w:b/>
          <w:sz w:val="24"/>
        </w:rPr>
        <w:t>Место (указывается регион / если целесообразно указать адрес, то указывается адрес) поставки МТР / выполнения работ / оказания услуг</w:t>
      </w:r>
      <w:r w:rsidR="00FB1D2C" w:rsidRPr="00FB1D2C">
        <w:rPr>
          <w:b/>
          <w:sz w:val="24"/>
        </w:rPr>
        <w:t>:</w:t>
      </w:r>
    </w:p>
    <w:p w14:paraId="4670B97E" w14:textId="3D89751C" w:rsidR="00FB1D2C" w:rsidRPr="003763D1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Поставка Товара осуществляется силами и средствами Поставщика до склада Заказчика, находящегося по адресу: Республика Марий Эл, г. Йошкар-Ола, ул. Суворова, д. 26;</w:t>
      </w:r>
    </w:p>
    <w:p w14:paraId="6D88E1D9" w14:textId="77777777" w:rsidR="00FB1D2C" w:rsidRDefault="00FB1D2C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Разгрузка осуществляется силами и средствами Заказчика.</w:t>
      </w:r>
    </w:p>
    <w:p w14:paraId="29F0E4C2" w14:textId="77777777" w:rsidR="00FB1D2C" w:rsidRDefault="00FB1D2C" w:rsidP="00FB1D2C">
      <w:pPr>
        <w:pStyle w:val="-3"/>
        <w:tabs>
          <w:tab w:val="clear" w:pos="1701"/>
          <w:tab w:val="left" w:pos="1134"/>
        </w:tabs>
        <w:spacing w:line="240" w:lineRule="auto"/>
        <w:ind w:left="709" w:firstLine="0"/>
        <w:rPr>
          <w:sz w:val="24"/>
        </w:rPr>
      </w:pPr>
    </w:p>
    <w:p w14:paraId="58313750" w14:textId="277DAD56" w:rsidR="003634AE" w:rsidRPr="00FB1D2C" w:rsidRDefault="003634AE" w:rsidP="00FB1D2C">
      <w:pPr>
        <w:pStyle w:val="-3"/>
        <w:numPr>
          <w:ilvl w:val="0"/>
          <w:numId w:val="6"/>
        </w:numPr>
        <w:tabs>
          <w:tab w:val="left" w:pos="567"/>
        </w:tabs>
        <w:spacing w:line="240" w:lineRule="auto"/>
        <w:ind w:left="0" w:firstLine="0"/>
        <w:rPr>
          <w:b/>
          <w:sz w:val="24"/>
        </w:rPr>
      </w:pPr>
      <w:r w:rsidRPr="00FB1D2C">
        <w:rPr>
          <w:b/>
          <w:sz w:val="24"/>
        </w:rPr>
        <w:t>Иное, при необходимости</w:t>
      </w:r>
      <w:r w:rsidR="00FB1D2C" w:rsidRPr="00FB1D2C">
        <w:rPr>
          <w:b/>
          <w:sz w:val="24"/>
        </w:rPr>
        <w:t>:</w:t>
      </w:r>
    </w:p>
    <w:p w14:paraId="14124C3F" w14:textId="78A0824D" w:rsidR="003634AE" w:rsidRDefault="00FB1D2C" w:rsidP="00FB1D2C">
      <w:pPr>
        <w:pStyle w:val="a7"/>
        <w:numPr>
          <w:ilvl w:val="1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Hlk72912335"/>
      <w:r>
        <w:rPr>
          <w:rFonts w:ascii="Times New Roman" w:hAnsi="Times New Roman"/>
          <w:sz w:val="24"/>
          <w:szCs w:val="24"/>
          <w:lang w:eastAsia="ru-RU"/>
        </w:rPr>
        <w:t>Требования к упаковке:</w:t>
      </w:r>
    </w:p>
    <w:p w14:paraId="1437B76C" w14:textId="262C7B35" w:rsidR="00FB1D2C" w:rsidRPr="003763D1" w:rsidRDefault="00FB1D2C" w:rsidP="00FB1D2C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Товар поставляется в упакованном виде в соответствии с техническими условиями Производителя (завода изготовителя) Товара и в таре, 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(разгрузки);</w:t>
      </w:r>
    </w:p>
    <w:p w14:paraId="388474B7" w14:textId="77777777" w:rsidR="00FB1D2C" w:rsidRPr="003763D1" w:rsidRDefault="00FB1D2C" w:rsidP="00364DFB">
      <w:pPr>
        <w:pStyle w:val="-3"/>
        <w:numPr>
          <w:ilvl w:val="2"/>
          <w:numId w:val="7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т.ч. многооборотной и упаковочных материалов включена в стоимость товара.</w:t>
      </w:r>
    </w:p>
    <w:p w14:paraId="568A56FB" w14:textId="2634AE9C" w:rsidR="00FB1D2C" w:rsidRDefault="00364DFB" w:rsidP="00364DFB">
      <w:pPr>
        <w:pStyle w:val="-3"/>
        <w:numPr>
          <w:ilvl w:val="1"/>
          <w:numId w:val="6"/>
        </w:numPr>
        <w:tabs>
          <w:tab w:val="left" w:pos="1134"/>
        </w:tabs>
        <w:spacing w:line="240" w:lineRule="auto"/>
        <w:rPr>
          <w:sz w:val="24"/>
        </w:rPr>
      </w:pPr>
      <w:r>
        <w:rPr>
          <w:sz w:val="24"/>
        </w:rPr>
        <w:t>Требование к качеству и безопасности Товара:</w:t>
      </w:r>
    </w:p>
    <w:p w14:paraId="089F1DFB" w14:textId="292DAEEB" w:rsidR="00364DFB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Качество поставляемого Товара подтверждается сертификатами качества заводов изготовителей. Копии действующих сертификатов должны быть надлежащим образом заверены. </w:t>
      </w:r>
      <w:r w:rsidRPr="003763D1">
        <w:rPr>
          <w:sz w:val="24"/>
        </w:rPr>
        <w:t>Поставка должна быть осуществлена с предоставлением на весь объем поставляемых МТР Сертификата соответствия (сертификат качества) /паспорта качества.</w:t>
      </w:r>
    </w:p>
    <w:p w14:paraId="5B4DD05E" w14:textId="0AE9EBC0" w:rsidR="00364DFB" w:rsidRPr="003763D1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3763D1">
        <w:rPr>
          <w:sz w:val="24"/>
        </w:rPr>
        <w:t>Поставляемый Товар должен быть новым, произведенным не ранее 202</w:t>
      </w:r>
      <w:r>
        <w:rPr>
          <w:sz w:val="24"/>
        </w:rPr>
        <w:t>3</w:t>
      </w:r>
      <w:r w:rsidRPr="003763D1">
        <w:rPr>
          <w:sz w:val="24"/>
        </w:rPr>
        <w:t>г. не бывшим в ис</w:t>
      </w:r>
      <w:r>
        <w:rPr>
          <w:sz w:val="24"/>
        </w:rPr>
        <w:t>пользовании, не восстановленным;</w:t>
      </w:r>
    </w:p>
    <w:p w14:paraId="533F8A1A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 xml:space="preserve">Недопустима поставка </w:t>
      </w:r>
      <w:hyperlink r:id="rId8" w:tooltip="Неликвиды" w:history="1">
        <w:r w:rsidRPr="005A2EAD">
          <w:rPr>
            <w:sz w:val="24"/>
          </w:rPr>
          <w:t>неликвидов</w:t>
        </w:r>
      </w:hyperlink>
      <w:r w:rsidRPr="005A2EAD">
        <w:rPr>
          <w:sz w:val="24"/>
        </w:rPr>
        <w:t>, некондиционного Товара. Весь</w:t>
      </w:r>
      <w:r w:rsidRPr="003763D1">
        <w:rPr>
          <w:sz w:val="24"/>
        </w:rPr>
        <w:t xml:space="preserve"> объем поставляемого Товара не должен иметь трещин, следов деформации</w:t>
      </w:r>
      <w:r>
        <w:rPr>
          <w:sz w:val="24"/>
        </w:rPr>
        <w:t xml:space="preserve"> и загрязнений;</w:t>
      </w:r>
    </w:p>
    <w:p w14:paraId="47A1ED1F" w14:textId="77777777" w:rsidR="00364DFB" w:rsidRPr="005A2EAD" w:rsidRDefault="00364DFB" w:rsidP="00364DFB">
      <w:pPr>
        <w:pStyle w:val="-3"/>
        <w:numPr>
          <w:ilvl w:val="2"/>
          <w:numId w:val="6"/>
        </w:numPr>
        <w:tabs>
          <w:tab w:val="left" w:pos="1134"/>
        </w:tabs>
        <w:spacing w:line="240" w:lineRule="auto"/>
        <w:rPr>
          <w:sz w:val="24"/>
        </w:rPr>
      </w:pPr>
      <w:r w:rsidRPr="005A2EAD">
        <w:rPr>
          <w:sz w:val="24"/>
        </w:rPr>
        <w:t>Поставляемый Товар должен отвечать требованиям безопасности в соответствии с действующими государственными стандартами, утвержденными на данный вид Товара.</w:t>
      </w:r>
    </w:p>
    <w:p w14:paraId="4E1B4E7E" w14:textId="77777777" w:rsidR="00364DFB" w:rsidRDefault="00364DFB" w:rsidP="00364DFB">
      <w:pPr>
        <w:pStyle w:val="-3"/>
        <w:tabs>
          <w:tab w:val="clear" w:pos="1701"/>
          <w:tab w:val="left" w:pos="1134"/>
        </w:tabs>
        <w:spacing w:line="240" w:lineRule="auto"/>
        <w:ind w:left="720" w:firstLine="0"/>
        <w:rPr>
          <w:sz w:val="24"/>
        </w:rPr>
      </w:pPr>
    </w:p>
    <w:p w14:paraId="6D435C9A" w14:textId="77777777" w:rsidR="00FB1D2C" w:rsidRPr="00454AAC" w:rsidRDefault="00FB1D2C" w:rsidP="003634AE">
      <w:pPr>
        <w:pStyle w:val="a7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</w:p>
    <w:bookmarkEnd w:id="0"/>
    <w:sectPr w:rsidR="00FB1D2C" w:rsidRPr="00454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F00D4" w14:textId="77777777" w:rsidR="004E51ED" w:rsidRDefault="004E51ED" w:rsidP="00053F43">
      <w:r>
        <w:separator/>
      </w:r>
    </w:p>
  </w:endnote>
  <w:endnote w:type="continuationSeparator" w:id="0">
    <w:p w14:paraId="25BCBF9B" w14:textId="77777777" w:rsidR="004E51ED" w:rsidRDefault="004E51ED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19D38" w14:textId="77777777" w:rsidR="004E51ED" w:rsidRDefault="004E51ED" w:rsidP="00053F43">
      <w:r>
        <w:separator/>
      </w:r>
    </w:p>
  </w:footnote>
  <w:footnote w:type="continuationSeparator" w:id="0">
    <w:p w14:paraId="665DCC03" w14:textId="77777777" w:rsidR="004E51ED" w:rsidRDefault="004E51ED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F1ABB"/>
    <w:multiLevelType w:val="multilevel"/>
    <w:tmpl w:val="3E1C1CA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8DD6BF4"/>
    <w:multiLevelType w:val="multilevel"/>
    <w:tmpl w:val="E67EEA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9E5663"/>
    <w:multiLevelType w:val="multilevel"/>
    <w:tmpl w:val="7CF8CD9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67448"/>
    <w:multiLevelType w:val="hybridMultilevel"/>
    <w:tmpl w:val="A6EAF584"/>
    <w:lvl w:ilvl="0" w:tplc="B3843C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94A6C32"/>
    <w:multiLevelType w:val="hybridMultilevel"/>
    <w:tmpl w:val="E9E6A06E"/>
    <w:lvl w:ilvl="0" w:tplc="F0F2047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072EA"/>
    <w:rsid w:val="00026BB5"/>
    <w:rsid w:val="00053F43"/>
    <w:rsid w:val="0007725F"/>
    <w:rsid w:val="000A3E64"/>
    <w:rsid w:val="000C413F"/>
    <w:rsid w:val="0018170A"/>
    <w:rsid w:val="00225868"/>
    <w:rsid w:val="00230A4A"/>
    <w:rsid w:val="00265474"/>
    <w:rsid w:val="002713E0"/>
    <w:rsid w:val="00293D5A"/>
    <w:rsid w:val="002B6C7C"/>
    <w:rsid w:val="002C5FCD"/>
    <w:rsid w:val="00302150"/>
    <w:rsid w:val="003634AE"/>
    <w:rsid w:val="00364DFB"/>
    <w:rsid w:val="00390BA3"/>
    <w:rsid w:val="00427B36"/>
    <w:rsid w:val="00454AAC"/>
    <w:rsid w:val="00470249"/>
    <w:rsid w:val="00492CF9"/>
    <w:rsid w:val="004D3E4D"/>
    <w:rsid w:val="004E51ED"/>
    <w:rsid w:val="0050338F"/>
    <w:rsid w:val="00530F4C"/>
    <w:rsid w:val="0053383D"/>
    <w:rsid w:val="00607696"/>
    <w:rsid w:val="00616B6B"/>
    <w:rsid w:val="006C29F6"/>
    <w:rsid w:val="006D046C"/>
    <w:rsid w:val="0075528F"/>
    <w:rsid w:val="007E4959"/>
    <w:rsid w:val="00905CD1"/>
    <w:rsid w:val="009465DF"/>
    <w:rsid w:val="009578EA"/>
    <w:rsid w:val="00991891"/>
    <w:rsid w:val="00996140"/>
    <w:rsid w:val="00A02CD5"/>
    <w:rsid w:val="00A51C30"/>
    <w:rsid w:val="00A5482F"/>
    <w:rsid w:val="00AD7D1C"/>
    <w:rsid w:val="00B76FBF"/>
    <w:rsid w:val="00B83B5B"/>
    <w:rsid w:val="00BA720C"/>
    <w:rsid w:val="00C0718E"/>
    <w:rsid w:val="00CB025C"/>
    <w:rsid w:val="00CB7633"/>
    <w:rsid w:val="00D06228"/>
    <w:rsid w:val="00D115C4"/>
    <w:rsid w:val="00D63F17"/>
    <w:rsid w:val="00D82B14"/>
    <w:rsid w:val="00E26837"/>
    <w:rsid w:val="00E410FB"/>
    <w:rsid w:val="00E564AF"/>
    <w:rsid w:val="00E943AF"/>
    <w:rsid w:val="00EA0A6F"/>
    <w:rsid w:val="00F54B26"/>
    <w:rsid w:val="00FB1D2C"/>
    <w:rsid w:val="00FB7390"/>
    <w:rsid w:val="00FD5D3C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paragraph" w:customStyle="1" w:styleId="Default">
    <w:name w:val="Default"/>
    <w:rsid w:val="00454A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364DFB"/>
    <w:rPr>
      <w:rFonts w:ascii="Segoe UI" w:hAnsi="Segoe UI"/>
      <w:sz w:val="18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64DFB"/>
    <w:rPr>
      <w:rFonts w:ascii="Segoe UI" w:eastAsia="Arial Unicode MS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3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nelikvid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4E90D-6E8D-40D2-95CC-6FA90D81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5</cp:revision>
  <cp:lastPrinted>2024-03-21T12:50:00Z</cp:lastPrinted>
  <dcterms:created xsi:type="dcterms:W3CDTF">2024-08-05T05:49:00Z</dcterms:created>
  <dcterms:modified xsi:type="dcterms:W3CDTF">2024-09-09T10:25:00Z</dcterms:modified>
</cp:coreProperties>
</file>