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3CDB" w14:textId="77777777" w:rsidR="00D826B9" w:rsidRDefault="00D826B9" w:rsidP="001D633A">
      <w:pPr>
        <w:autoSpaceDE w:val="0"/>
        <w:autoSpaceDN w:val="0"/>
        <w:adjustRightInd w:val="0"/>
        <w:ind w:left="284"/>
        <w:jc w:val="center"/>
        <w:rPr>
          <w:b/>
        </w:rPr>
      </w:pPr>
    </w:p>
    <w:p w14:paraId="19690577" w14:textId="791877C5" w:rsidR="00166C23" w:rsidRPr="00166C23" w:rsidRDefault="00166C23" w:rsidP="00166C23">
      <w:pPr>
        <w:autoSpaceDE w:val="0"/>
        <w:autoSpaceDN w:val="0"/>
        <w:adjustRightInd w:val="0"/>
        <w:ind w:left="284"/>
        <w:jc w:val="right"/>
        <w:rPr>
          <w:bCs/>
        </w:rPr>
      </w:pPr>
      <w:r w:rsidRPr="00166C23">
        <w:rPr>
          <w:bCs/>
        </w:rPr>
        <w:t xml:space="preserve">Приложение №1 к </w:t>
      </w:r>
      <w:proofErr w:type="spellStart"/>
      <w:r w:rsidRPr="00166C23">
        <w:rPr>
          <w:bCs/>
        </w:rPr>
        <w:t>запросу_Техническое</w:t>
      </w:r>
      <w:proofErr w:type="spellEnd"/>
      <w:r w:rsidRPr="00166C23">
        <w:rPr>
          <w:bCs/>
        </w:rPr>
        <w:t xml:space="preserve"> задание</w:t>
      </w:r>
    </w:p>
    <w:p w14:paraId="0114A9B6" w14:textId="77777777" w:rsidR="00166C23" w:rsidRDefault="00166C23" w:rsidP="001D633A">
      <w:pPr>
        <w:autoSpaceDE w:val="0"/>
        <w:autoSpaceDN w:val="0"/>
        <w:adjustRightInd w:val="0"/>
        <w:ind w:left="284"/>
        <w:jc w:val="center"/>
        <w:rPr>
          <w:b/>
        </w:rPr>
      </w:pPr>
    </w:p>
    <w:p w14:paraId="68AA67CF" w14:textId="117CF020" w:rsidR="00D826B9" w:rsidRDefault="00FB1F01" w:rsidP="001D633A">
      <w:pPr>
        <w:autoSpaceDE w:val="0"/>
        <w:autoSpaceDN w:val="0"/>
        <w:adjustRightInd w:val="0"/>
        <w:ind w:left="284"/>
        <w:jc w:val="center"/>
        <w:rPr>
          <w:b/>
        </w:rPr>
      </w:pPr>
      <w:r>
        <w:rPr>
          <w:b/>
        </w:rPr>
        <w:t>Техническое задание</w:t>
      </w:r>
    </w:p>
    <w:p w14:paraId="6C5D70A0" w14:textId="77777777" w:rsidR="00D826B9" w:rsidRDefault="004E5B8C" w:rsidP="001D633A">
      <w:pPr>
        <w:autoSpaceDE w:val="0"/>
        <w:autoSpaceDN w:val="0"/>
        <w:adjustRightInd w:val="0"/>
        <w:ind w:left="284"/>
        <w:jc w:val="center"/>
        <w:rPr>
          <w:b/>
        </w:rPr>
      </w:pPr>
      <w:r>
        <w:rPr>
          <w:b/>
        </w:rPr>
        <w:t xml:space="preserve"> </w:t>
      </w:r>
    </w:p>
    <w:p w14:paraId="57B690B3" w14:textId="77777777" w:rsidR="00F93805" w:rsidRDefault="00D826B9" w:rsidP="00166C23">
      <w:pPr>
        <w:tabs>
          <w:tab w:val="left" w:pos="426"/>
        </w:tabs>
        <w:spacing w:line="276" w:lineRule="auto"/>
        <w:jc w:val="both"/>
      </w:pPr>
      <w:r>
        <w:t>1</w:t>
      </w:r>
      <w:r w:rsidRPr="002D2F24">
        <w:rPr>
          <w:b/>
        </w:rPr>
        <w:t>. Наименование МТР, работ, услуг:</w:t>
      </w:r>
      <w:r>
        <w:t xml:space="preserve"> </w:t>
      </w:r>
      <w:r w:rsidR="00FF1979">
        <w:t>М</w:t>
      </w:r>
      <w:r w:rsidR="008F7853">
        <w:rPr>
          <w:rFonts w:eastAsia="Calibri"/>
        </w:rPr>
        <w:t xml:space="preserve">онтаж системы дымоудаления в к.35Г </w:t>
      </w:r>
      <w:r w:rsidR="00B004FB">
        <w:rPr>
          <w:rFonts w:eastAsia="Calibri"/>
        </w:rPr>
        <w:t>4 и 5 этаж.</w:t>
      </w:r>
    </w:p>
    <w:p w14:paraId="37E9C15C" w14:textId="10BF536F" w:rsidR="00F93805" w:rsidRPr="00166C23" w:rsidRDefault="00D826B9" w:rsidP="00166C23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</w:rPr>
      </w:pPr>
      <w:r w:rsidRPr="002D2F24">
        <w:rPr>
          <w:rFonts w:eastAsia="Calibri"/>
          <w:b/>
        </w:rPr>
        <w:t xml:space="preserve">2. Задача (цель, проект), для реализации которой приобретаются данные МТР, работы, услуги: </w:t>
      </w:r>
      <w:r w:rsidR="00FF1979">
        <w:t>М</w:t>
      </w:r>
      <w:r w:rsidR="00B004FB">
        <w:rPr>
          <w:rFonts w:eastAsia="Calibri"/>
        </w:rPr>
        <w:t xml:space="preserve">онтаж системы дымоудаления в к.35Г 4 и 5 этаж согласно </w:t>
      </w:r>
      <w:r w:rsidR="00B004FB" w:rsidRPr="00B004FB">
        <w:rPr>
          <w:rFonts w:eastAsia="Calibri"/>
        </w:rPr>
        <w:t>ФД2024.003-03.CДУ-СП</w:t>
      </w:r>
      <w:r w:rsidR="00F93805" w:rsidRPr="00F93805">
        <w:rPr>
          <w:rFonts w:eastAsia="Calibri"/>
        </w:rPr>
        <w:t xml:space="preserve"> </w:t>
      </w:r>
    </w:p>
    <w:p w14:paraId="5DA5E26C" w14:textId="3A9401DE" w:rsidR="00F93805" w:rsidRPr="00166C23" w:rsidRDefault="007544B2" w:rsidP="00166C23">
      <w:pPr>
        <w:tabs>
          <w:tab w:val="left" w:pos="426"/>
        </w:tabs>
        <w:spacing w:line="276" w:lineRule="auto"/>
        <w:jc w:val="both"/>
        <w:rPr>
          <w:rFonts w:eastAsia="Calibri"/>
          <w:b/>
        </w:rPr>
      </w:pPr>
      <w:r w:rsidRPr="002D2F24">
        <w:rPr>
          <w:rFonts w:eastAsia="Calibri"/>
          <w:b/>
        </w:rPr>
        <w:t>3. Функции, которые будут выполнять приобретаемые МТР, работы, услуги в рамках реализации задачи или проекта:</w:t>
      </w:r>
      <w:r w:rsidR="00754ADD" w:rsidRPr="002D2F24">
        <w:rPr>
          <w:rFonts w:eastAsia="Calibri"/>
          <w:b/>
        </w:rPr>
        <w:t xml:space="preserve"> </w:t>
      </w:r>
      <w:r w:rsidR="00B004FB">
        <w:rPr>
          <w:rFonts w:eastAsia="Calibri"/>
        </w:rPr>
        <w:t>О</w:t>
      </w:r>
      <w:r w:rsidR="00B004FB" w:rsidRPr="00B004FB">
        <w:rPr>
          <w:rFonts w:eastAsia="Calibri"/>
        </w:rPr>
        <w:t>перативн</w:t>
      </w:r>
      <w:r w:rsidR="00B004FB">
        <w:rPr>
          <w:rFonts w:eastAsia="Calibri"/>
        </w:rPr>
        <w:t>ый вывод</w:t>
      </w:r>
      <w:r w:rsidR="00B004FB" w:rsidRPr="00B004FB">
        <w:rPr>
          <w:rFonts w:eastAsia="Calibri"/>
        </w:rPr>
        <w:t xml:space="preserve"> продуктов горения из помещений, освобождения от дыма путей эвакуации людей.</w:t>
      </w:r>
    </w:p>
    <w:p w14:paraId="3FEC1EF4" w14:textId="77777777" w:rsidR="000E5421" w:rsidRDefault="000E5421" w:rsidP="00166C23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D2F24">
        <w:rPr>
          <w:b/>
        </w:rPr>
        <w:t xml:space="preserve">4. </w:t>
      </w:r>
      <w:r w:rsidR="008D2A57" w:rsidRPr="002D2F24">
        <w:rPr>
          <w:b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p w14:paraId="606C48AF" w14:textId="77777777" w:rsidR="002A1DCA" w:rsidRDefault="002A1DCA" w:rsidP="00981893">
      <w:pPr>
        <w:widowControl w:val="0"/>
        <w:suppressAutoHyphens/>
        <w:autoSpaceDN w:val="0"/>
        <w:spacing w:line="276" w:lineRule="auto"/>
        <w:ind w:firstLine="709"/>
        <w:jc w:val="both"/>
        <w:textAlignment w:val="baseline"/>
        <w:rPr>
          <w:rFonts w:eastAsia="Arial Unicode MS" w:cs="Mangal"/>
          <w:kern w:val="3"/>
          <w:lang w:eastAsia="en-US" w:bidi="hi-IN"/>
        </w:rPr>
      </w:pPr>
      <w:r>
        <w:rPr>
          <w:rFonts w:eastAsia="Arial Unicode MS" w:cs="Mangal"/>
          <w:kern w:val="3"/>
          <w:lang w:eastAsia="en-US" w:bidi="hi-IN"/>
        </w:rPr>
        <w:t xml:space="preserve">Цены, указанные в базисной смете, не являются окончательными, и могут быть скорректированы </w:t>
      </w:r>
      <w:r w:rsidR="00632043">
        <w:rPr>
          <w:rFonts w:eastAsia="Arial Unicode MS" w:cs="Mangal"/>
          <w:kern w:val="3"/>
          <w:lang w:eastAsia="en-US" w:bidi="hi-IN"/>
        </w:rPr>
        <w:t>путем применения,</w:t>
      </w:r>
      <w:r>
        <w:rPr>
          <w:rFonts w:eastAsia="Arial Unicode MS" w:cs="Mangal"/>
          <w:kern w:val="3"/>
          <w:lang w:eastAsia="en-US" w:bidi="hi-IN"/>
        </w:rPr>
        <w:t xml:space="preserve"> повышающего или понижающего </w:t>
      </w:r>
      <w:r w:rsidR="00632043">
        <w:rPr>
          <w:rFonts w:eastAsia="Arial Unicode MS" w:cs="Mangal"/>
          <w:kern w:val="3"/>
          <w:lang w:eastAsia="en-US" w:bidi="hi-IN"/>
        </w:rPr>
        <w:t>коэффициента</w:t>
      </w:r>
      <w:r>
        <w:rPr>
          <w:rFonts w:eastAsia="Arial Unicode MS" w:cs="Mangal"/>
          <w:kern w:val="3"/>
          <w:lang w:eastAsia="en-US" w:bidi="hi-IN"/>
        </w:rPr>
        <w:t xml:space="preserve">. </w:t>
      </w:r>
    </w:p>
    <w:p w14:paraId="352D5DCE" w14:textId="77777777" w:rsidR="00792E30" w:rsidRPr="00792E30" w:rsidRDefault="00792E30" w:rsidP="00981893">
      <w:pPr>
        <w:widowControl w:val="0"/>
        <w:suppressAutoHyphens/>
        <w:autoSpaceDN w:val="0"/>
        <w:spacing w:line="276" w:lineRule="auto"/>
        <w:ind w:firstLine="709"/>
        <w:jc w:val="both"/>
        <w:textAlignment w:val="baseline"/>
        <w:rPr>
          <w:rFonts w:eastAsia="Arial Unicode MS" w:cs="Mangal"/>
          <w:kern w:val="3"/>
          <w:lang w:eastAsia="en-US" w:bidi="hi-IN"/>
        </w:rPr>
      </w:pPr>
      <w:r w:rsidRPr="00792E30">
        <w:rPr>
          <w:rFonts w:eastAsia="Arial Unicode MS" w:cs="Mangal"/>
          <w:kern w:val="3"/>
          <w:lang w:eastAsia="en-US" w:bidi="hi-IN"/>
        </w:rPr>
        <w:t>Работы производятся только в отведенной зоне работ. Выполняемые работы должны производиться в соответствии с представленной сметной документацией. Подрядчик обязан выполнить работы своими материалами, средствами в соответствии с действующими нормативными и правовыми актами законодательства РФ. Все используемые для ремонта материалы должны соответствовать нормам пожарной безопасности, иметь соответствующие сертификаты, декларации соответствия, технические паспорта и другие документы, удостоверяющие их качество. Использование при проведении работ товаров, бывших в употреблении или товаров, содержащих компоненты, бывшие в употреблении, не допускаются. Подрядчик несет ответственность за соответствие используемых материалов государственным стандартам и техническим условиям. Подрядчик несет ответственность за сохранность всех поставленных для реализации договора материалов и оборудования до сдачи готового объекта в эксплуатацию. В случае повреждения отделки иных помещений или инженерных систем, произошедших по причине производимых подрядной организацией работ – все работы по восстановлению берет на себя подрядная организация. Подрядчик производит ликвидацию рабочей зоны, уборку и вывоз мусора, уборку материалов после окончания работ собственными силами и за счет собственных средств.</w:t>
      </w:r>
    </w:p>
    <w:p w14:paraId="287487D2" w14:textId="77777777" w:rsidR="00644F3F" w:rsidRDefault="000E5421" w:rsidP="00981893">
      <w:pPr>
        <w:tabs>
          <w:tab w:val="left" w:pos="426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ab/>
      </w:r>
      <w:r w:rsidR="00FF1979">
        <w:t>М</w:t>
      </w:r>
      <w:r w:rsidR="007B38B4">
        <w:rPr>
          <w:rFonts w:eastAsia="Calibri"/>
        </w:rPr>
        <w:t>онтаж системы дымоудаления</w:t>
      </w:r>
      <w:r w:rsidR="00644F3F" w:rsidRPr="00B404E7">
        <w:rPr>
          <w:rFonts w:eastAsia="Calibri"/>
        </w:rPr>
        <w:t xml:space="preserve"> должен производиться в соответствии с рабочей документацией</w:t>
      </w:r>
      <w:r w:rsidR="00644F3F">
        <w:rPr>
          <w:rFonts w:eastAsia="Calibri"/>
        </w:rPr>
        <w:t xml:space="preserve"> </w:t>
      </w:r>
      <w:r w:rsidR="00B004FB" w:rsidRPr="00B004FB">
        <w:rPr>
          <w:rFonts w:eastAsia="Calibri"/>
        </w:rPr>
        <w:t>ФД2024.003-03.CДУ-СП</w:t>
      </w:r>
      <w:r w:rsidR="00792E30">
        <w:rPr>
          <w:rFonts w:eastAsia="Calibri"/>
        </w:rPr>
        <w:t xml:space="preserve">. </w:t>
      </w:r>
      <w:r w:rsidR="004F0806">
        <w:t>(</w:t>
      </w:r>
      <w:r w:rsidR="001D5D56">
        <w:t>Приложение 1</w:t>
      </w:r>
      <w:r w:rsidR="004F0806">
        <w:t xml:space="preserve"> к техническому заданию)</w:t>
      </w:r>
      <w:r w:rsidR="00644F3F" w:rsidRPr="00B404E7">
        <w:rPr>
          <w:rFonts w:eastAsia="Calibri"/>
        </w:rPr>
        <w:t xml:space="preserve"> с учетом требований предприятий - изготовителей, предусмотренных техническими условиями или инструкциями по монтажу и эксплуатации этого оборудования.</w:t>
      </w:r>
    </w:p>
    <w:p w14:paraId="198B50EB" w14:textId="77777777" w:rsidR="00644F3F" w:rsidRDefault="00644F3F" w:rsidP="00981893">
      <w:pPr>
        <w:spacing w:line="276" w:lineRule="auto"/>
        <w:jc w:val="both"/>
      </w:pPr>
      <w:r>
        <w:t xml:space="preserve">        </w:t>
      </w:r>
      <w:r w:rsidRPr="00555F3A">
        <w:t>При проведении работ подрядчик должен руководствоваться требованиями</w:t>
      </w:r>
      <w:r>
        <w:t>:</w:t>
      </w:r>
    </w:p>
    <w:p w14:paraId="10AC01BE" w14:textId="77777777" w:rsidR="00644F3F" w:rsidRDefault="00644F3F" w:rsidP="00981893">
      <w:pPr>
        <w:spacing w:line="276" w:lineRule="auto"/>
        <w:jc w:val="both"/>
      </w:pPr>
      <w:r>
        <w:t>-</w:t>
      </w:r>
      <w:r w:rsidRPr="00555F3A">
        <w:t xml:space="preserve">123-ФЗ от 22.07.2008 г. «Технический регламент о требованиях пожарной безопасности», </w:t>
      </w:r>
    </w:p>
    <w:p w14:paraId="31CB9C9B" w14:textId="77777777" w:rsidR="00644F3F" w:rsidRDefault="00644F3F" w:rsidP="00981893">
      <w:pPr>
        <w:spacing w:line="276" w:lineRule="auto"/>
        <w:jc w:val="both"/>
      </w:pPr>
      <w:r>
        <w:t>-</w:t>
      </w:r>
      <w:r w:rsidRPr="00555F3A">
        <w:t xml:space="preserve">№ 7-ФЗ "Об охране окружающей среды" от 10.01.2002; </w:t>
      </w:r>
    </w:p>
    <w:p w14:paraId="6B43C431" w14:textId="77777777" w:rsidR="00644F3F" w:rsidRDefault="00644F3F" w:rsidP="00981893">
      <w:pPr>
        <w:spacing w:line="276" w:lineRule="auto"/>
        <w:jc w:val="both"/>
      </w:pPr>
      <w:r>
        <w:t xml:space="preserve">-№ </w:t>
      </w:r>
      <w:r w:rsidRPr="00555F3A">
        <w:t>116-ФЗ Федеральный закон «О промышленной безопасности опасных производственных объектов от 21.07.1997;</w:t>
      </w:r>
    </w:p>
    <w:p w14:paraId="21CA7C7F" w14:textId="77777777" w:rsidR="00397110" w:rsidRDefault="00644F3F" w:rsidP="00981893">
      <w:pPr>
        <w:spacing w:line="276" w:lineRule="auto"/>
        <w:ind w:right="-30"/>
      </w:pPr>
      <w:r w:rsidRPr="00397110">
        <w:t>-</w:t>
      </w:r>
      <w:r>
        <w:t xml:space="preserve"> </w:t>
      </w:r>
      <w:r w:rsidRPr="00397110">
        <w:t>СП 6.13130.2021 Системы противопожарной защиты.</w:t>
      </w:r>
    </w:p>
    <w:p w14:paraId="7016CECE" w14:textId="77777777" w:rsidR="008B0E08" w:rsidRDefault="008B0E08" w:rsidP="00981893">
      <w:pPr>
        <w:spacing w:line="276" w:lineRule="auto"/>
        <w:ind w:right="-30"/>
      </w:pPr>
      <w:r>
        <w:t>- СП 60.13330.2020 Отопление, вентиляция и кондиционирование воздуха</w:t>
      </w:r>
    </w:p>
    <w:p w14:paraId="3608974B" w14:textId="77777777" w:rsidR="008B0E08" w:rsidRDefault="008B0E08" w:rsidP="00981893">
      <w:pPr>
        <w:spacing w:line="276" w:lineRule="auto"/>
        <w:ind w:right="-30"/>
      </w:pPr>
      <w:r>
        <w:t>- СП 7.13130.2013 Отопление, вентиляция и кондиционирование. Требования пожарной безопасности»</w:t>
      </w:r>
    </w:p>
    <w:p w14:paraId="02A0E5CD" w14:textId="77777777" w:rsidR="008B0E08" w:rsidRPr="006F2122" w:rsidRDefault="008B0E08" w:rsidP="00981893">
      <w:pPr>
        <w:pStyle w:val="-3"/>
        <w:tabs>
          <w:tab w:val="left" w:pos="426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F2122">
        <w:rPr>
          <w:sz w:val="22"/>
          <w:szCs w:val="22"/>
        </w:rPr>
        <w:t>ГОСТ 12.1.005-88 Система стандартов безопасности труда. Общие санитарно-гигиенические требования к воздуху рабочей зоны</w:t>
      </w:r>
    </w:p>
    <w:p w14:paraId="719C9CDF" w14:textId="77777777" w:rsidR="008B0E08" w:rsidRPr="006F2122" w:rsidRDefault="008B0E08" w:rsidP="00981893">
      <w:pPr>
        <w:pStyle w:val="-3"/>
        <w:tabs>
          <w:tab w:val="left" w:pos="426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F2122">
        <w:rPr>
          <w:sz w:val="22"/>
          <w:szCs w:val="22"/>
        </w:rPr>
        <w:t>ГОСТ 12.1.004-91 Система стандартов безопасности труда. Пожарная безопасность. Общие требования</w:t>
      </w:r>
    </w:p>
    <w:p w14:paraId="203B0815" w14:textId="77777777" w:rsidR="008B0E08" w:rsidRPr="006F2122" w:rsidRDefault="008B0E08" w:rsidP="00981893">
      <w:pPr>
        <w:pStyle w:val="-3"/>
        <w:tabs>
          <w:tab w:val="left" w:pos="426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Pr="006F2122">
        <w:rPr>
          <w:sz w:val="22"/>
          <w:szCs w:val="22"/>
        </w:rPr>
        <w:t>СП 76.13330.2016 Электротехнические устройства</w:t>
      </w:r>
    </w:p>
    <w:p w14:paraId="13B1DBC8" w14:textId="77777777" w:rsidR="008B0E08" w:rsidRPr="006F2122" w:rsidRDefault="008B0E08" w:rsidP="00981893">
      <w:pPr>
        <w:pStyle w:val="-3"/>
        <w:tabs>
          <w:tab w:val="left" w:pos="426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F2122">
        <w:rPr>
          <w:sz w:val="22"/>
          <w:szCs w:val="22"/>
        </w:rPr>
        <w:t>СП 1.13130.2020 Системы противопожарной защиты. Эвакуационные пути и выходы</w:t>
      </w:r>
    </w:p>
    <w:p w14:paraId="29494C71" w14:textId="77777777" w:rsidR="008B0E08" w:rsidRPr="006F2122" w:rsidRDefault="008B0E08" w:rsidP="00981893">
      <w:pPr>
        <w:pStyle w:val="-3"/>
        <w:tabs>
          <w:tab w:val="left" w:pos="426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F2122">
        <w:rPr>
          <w:sz w:val="22"/>
          <w:szCs w:val="22"/>
        </w:rPr>
        <w:t xml:space="preserve">СП 2.13130.2020 </w:t>
      </w:r>
      <w:r w:rsidR="0041631B" w:rsidRPr="006F2122">
        <w:rPr>
          <w:sz w:val="22"/>
          <w:szCs w:val="22"/>
        </w:rPr>
        <w:t>Системы</w:t>
      </w:r>
      <w:r w:rsidRPr="006F2122">
        <w:rPr>
          <w:sz w:val="22"/>
          <w:szCs w:val="22"/>
        </w:rPr>
        <w:t xml:space="preserve"> противопожарной защиты. Обеспечение огнестойкости объектов защиты</w:t>
      </w:r>
    </w:p>
    <w:p w14:paraId="7C065B25" w14:textId="77777777" w:rsidR="008B0E08" w:rsidRPr="006F2122" w:rsidRDefault="008B0E08" w:rsidP="00981893">
      <w:pPr>
        <w:pStyle w:val="-3"/>
        <w:tabs>
          <w:tab w:val="left" w:pos="426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F2122">
        <w:rPr>
          <w:sz w:val="22"/>
          <w:szCs w:val="22"/>
        </w:rPr>
        <w:t>СП 2.2.3670-20 Санитарно-эпидемиологические требования к условиям труда</w:t>
      </w:r>
    </w:p>
    <w:p w14:paraId="1AE3A151" w14:textId="77777777" w:rsidR="008B0E08" w:rsidRPr="006F2122" w:rsidRDefault="008B0E08" w:rsidP="00981893">
      <w:pPr>
        <w:pStyle w:val="-3"/>
        <w:tabs>
          <w:tab w:val="left" w:pos="426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F2122">
        <w:rPr>
          <w:sz w:val="22"/>
          <w:szCs w:val="22"/>
        </w:rPr>
        <w:t>СП 3.13130.2009 Системы противопожарной защиты. Система оповещения и управления эвакуацией людей при пожаре. Требования пожарной безопасности</w:t>
      </w:r>
    </w:p>
    <w:p w14:paraId="29B0521B" w14:textId="77777777" w:rsidR="008B0E08" w:rsidRPr="006F2122" w:rsidRDefault="008B0E08" w:rsidP="00981893">
      <w:pPr>
        <w:pStyle w:val="-3"/>
        <w:tabs>
          <w:tab w:val="left" w:pos="426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F2122">
        <w:rPr>
          <w:sz w:val="22"/>
          <w:szCs w:val="22"/>
        </w:rPr>
        <w:t>СП 4.13130.2013 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</w:r>
    </w:p>
    <w:p w14:paraId="6C4A99B1" w14:textId="77777777" w:rsidR="008B0E08" w:rsidRPr="006F2122" w:rsidRDefault="008B0E08" w:rsidP="00981893">
      <w:pPr>
        <w:pStyle w:val="-3"/>
        <w:tabs>
          <w:tab w:val="left" w:pos="426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F2122">
        <w:rPr>
          <w:sz w:val="22"/>
          <w:szCs w:val="22"/>
        </w:rPr>
        <w:t>ГОСТ 12.1.005-88 Система стандартов безопасности труда. Общие санитарно-гигиенические требования к воздуху рабочей зоны</w:t>
      </w:r>
    </w:p>
    <w:p w14:paraId="04F70ADF" w14:textId="77777777" w:rsidR="008B0E08" w:rsidRPr="006F2122" w:rsidRDefault="008B0E08" w:rsidP="00981893">
      <w:pPr>
        <w:pStyle w:val="-3"/>
        <w:tabs>
          <w:tab w:val="left" w:pos="426"/>
        </w:tabs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F2122">
        <w:rPr>
          <w:sz w:val="22"/>
          <w:szCs w:val="22"/>
        </w:rPr>
        <w:t>ГОСТ 12.1.004-91 Система стандартов безопасности труда. Пожарная безопасность. Общие требования</w:t>
      </w:r>
    </w:p>
    <w:p w14:paraId="1468D253" w14:textId="77777777" w:rsidR="000E5421" w:rsidRDefault="00644F3F" w:rsidP="00981893">
      <w:pPr>
        <w:spacing w:line="276" w:lineRule="auto"/>
        <w:ind w:firstLine="708"/>
        <w:jc w:val="both"/>
        <w:rPr>
          <w:rFonts w:eastAsia="Calibri"/>
        </w:rPr>
      </w:pPr>
      <w:r>
        <w:t xml:space="preserve">Подрядчик обязуется выполнить следующие работы: закупка материалов, их поставка, монтаж </w:t>
      </w:r>
      <w:r w:rsidR="008B0E08">
        <w:rPr>
          <w:rFonts w:eastAsia="Calibri"/>
        </w:rPr>
        <w:t>оборудования и инженерных сетей</w:t>
      </w:r>
      <w:r>
        <w:rPr>
          <w:rFonts w:eastAsia="Calibri"/>
        </w:rPr>
        <w:t>, пуско-наладочные работы</w:t>
      </w:r>
      <w:r w:rsidR="00807CD3">
        <w:rPr>
          <w:rFonts w:eastAsia="Calibri"/>
        </w:rPr>
        <w:t xml:space="preserve">, </w:t>
      </w:r>
      <w:r w:rsidR="008319EF">
        <w:t>в соответствии с локальным</w:t>
      </w:r>
      <w:r w:rsidR="001D5D56">
        <w:t>и</w:t>
      </w:r>
      <w:r w:rsidR="008319EF" w:rsidRPr="008319EF">
        <w:t xml:space="preserve"> </w:t>
      </w:r>
      <w:r w:rsidR="008319EF">
        <w:t>ресурсным</w:t>
      </w:r>
      <w:r w:rsidR="001D5D56">
        <w:t>и</w:t>
      </w:r>
      <w:r w:rsidR="008319EF" w:rsidRPr="008319EF">
        <w:t xml:space="preserve"> </w:t>
      </w:r>
      <w:r w:rsidR="008319EF">
        <w:t>сметным</w:t>
      </w:r>
      <w:r w:rsidR="001D5D56">
        <w:t>и</w:t>
      </w:r>
      <w:r w:rsidR="008319EF" w:rsidRPr="008319EF">
        <w:t xml:space="preserve"> </w:t>
      </w:r>
      <w:r w:rsidR="008319EF">
        <w:t>расчет</w:t>
      </w:r>
      <w:r w:rsidR="001D5D56">
        <w:t>ами</w:t>
      </w:r>
      <w:r w:rsidR="008319EF">
        <w:t xml:space="preserve"> </w:t>
      </w:r>
      <w:r w:rsidR="004F0806">
        <w:t>(</w:t>
      </w:r>
      <w:r w:rsidR="008319EF">
        <w:t>Прил</w:t>
      </w:r>
      <w:r w:rsidR="00807CD3">
        <w:t>ожение 2 к техническому заданию</w:t>
      </w:r>
      <w:r w:rsidR="004F0806">
        <w:t>)</w:t>
      </w:r>
      <w:r w:rsidR="00807CD3">
        <w:t xml:space="preserve">, своевременное устранение недостатков и дефектов, выявленных при приёмке работ.  </w:t>
      </w:r>
      <w:r w:rsidR="00807CD3">
        <w:rPr>
          <w:rFonts w:eastAsia="Calibri"/>
        </w:rPr>
        <w:t xml:space="preserve"> </w:t>
      </w:r>
    </w:p>
    <w:p w14:paraId="14596E4E" w14:textId="77777777" w:rsidR="00A43706" w:rsidRDefault="008E00E6" w:rsidP="00981893">
      <w:pPr>
        <w:tabs>
          <w:tab w:val="left" w:pos="426"/>
        </w:tabs>
        <w:spacing w:line="276" w:lineRule="auto"/>
        <w:jc w:val="both"/>
        <w:rPr>
          <w:rFonts w:eastAsia="Calibri"/>
          <w:b/>
        </w:rPr>
      </w:pPr>
      <w:r w:rsidRPr="007B38B4">
        <w:rPr>
          <w:rFonts w:eastAsia="Calibri"/>
          <w:b/>
        </w:rPr>
        <w:t xml:space="preserve">5. </w:t>
      </w:r>
      <w:r w:rsidR="009731B7" w:rsidRPr="007B38B4">
        <w:rPr>
          <w:rFonts w:eastAsia="Calibri"/>
          <w:b/>
        </w:rPr>
        <w:t>Требования</w:t>
      </w:r>
      <w:r w:rsidR="009731B7" w:rsidRPr="001C3313">
        <w:rPr>
          <w:rFonts w:eastAsia="Calibri"/>
          <w:b/>
        </w:rPr>
        <w:t xml:space="preserve"> к поставщику/подрядчику (опыт работы, наличие лицензий, сертификатов, квалифицированного персонала, необходимой техники и т.п.) </w:t>
      </w:r>
    </w:p>
    <w:p w14:paraId="45E969FF" w14:textId="77777777" w:rsidR="00C87087" w:rsidRPr="00C87087" w:rsidRDefault="00C87087" w:rsidP="00981893">
      <w:pPr>
        <w:tabs>
          <w:tab w:val="left" w:pos="426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ab/>
        <w:t>Требуется л</w:t>
      </w:r>
      <w:r w:rsidRPr="00C87087">
        <w:rPr>
          <w:rFonts w:eastAsia="Calibri"/>
        </w:rPr>
        <w:t xml:space="preserve">ицензия МЧС по огнезащитной обработке </w:t>
      </w:r>
      <w:r>
        <w:rPr>
          <w:rFonts w:eastAsia="Calibri"/>
        </w:rPr>
        <w:t xml:space="preserve">- </w:t>
      </w:r>
      <w:r w:rsidRPr="00C87087">
        <w:rPr>
          <w:rFonts w:eastAsia="Calibri"/>
        </w:rPr>
        <w:t>«Выполнение работ по огнезащите материалов, изделий и конструкций» среди допускаемых по лицензии МЧС (требования установлены Правительством РФ и регламентируются Федеральным законом от 04.05.2011 № 99-ФЗ, Федеральным законом от 18.11.1994 № 69-ФЗ «О пожарной безопасности»).</w:t>
      </w:r>
    </w:p>
    <w:p w14:paraId="2694364D" w14:textId="77777777" w:rsidR="008B0E08" w:rsidRPr="008B0E08" w:rsidRDefault="008B0E08" w:rsidP="00981893">
      <w:pPr>
        <w:pStyle w:val="-3"/>
        <w:tabs>
          <w:tab w:val="left" w:pos="426"/>
        </w:tabs>
        <w:spacing w:line="276" w:lineRule="auto"/>
        <w:rPr>
          <w:sz w:val="24"/>
        </w:rPr>
      </w:pPr>
      <w:r w:rsidRPr="008B0E08">
        <w:rPr>
          <w:sz w:val="24"/>
        </w:rPr>
        <w:t>Персонал должен иметь соответствующую квалификацию. При проведении работ Подрядчик должен обеспечить свой персонал соответствующими средствами защиты, обувью, спецодеждой соответствующего образца (униформа, каски, и т. п.).</w:t>
      </w:r>
    </w:p>
    <w:p w14:paraId="1EF3F992" w14:textId="77777777" w:rsidR="008B0E08" w:rsidRPr="008B0E08" w:rsidRDefault="008B0E08" w:rsidP="00981893">
      <w:pPr>
        <w:pStyle w:val="-3"/>
        <w:tabs>
          <w:tab w:val="clear" w:pos="1701"/>
          <w:tab w:val="left" w:pos="426"/>
        </w:tabs>
        <w:spacing w:line="276" w:lineRule="auto"/>
        <w:rPr>
          <w:sz w:val="24"/>
        </w:rPr>
      </w:pPr>
      <w:r w:rsidRPr="008B0E08">
        <w:rPr>
          <w:sz w:val="24"/>
        </w:rPr>
        <w:t>Подрядчик должен обеспечить высокое качество работ за счет привлечения квалифицированного инженерно-технического персонала с необходимыми допусками и разрешениями на производство работ, использования инструментов и оборудования, отвечающих технологиям выполнения указанных видов работ, соблюдения гарантий по качеству исполнения работ.</w:t>
      </w:r>
    </w:p>
    <w:p w14:paraId="10BA2877" w14:textId="77777777" w:rsidR="009731B7" w:rsidRPr="00555F3A" w:rsidRDefault="009731B7" w:rsidP="00981893">
      <w:pPr>
        <w:spacing w:line="276" w:lineRule="auto"/>
        <w:jc w:val="both"/>
      </w:pPr>
      <w:r w:rsidRPr="00555F3A">
        <w:t>Требования к исполнительной документации:</w:t>
      </w:r>
    </w:p>
    <w:p w14:paraId="50AF0936" w14:textId="77777777" w:rsidR="009731B7" w:rsidRPr="00555F3A" w:rsidRDefault="009731B7" w:rsidP="00981893">
      <w:pPr>
        <w:spacing w:line="276" w:lineRule="auto"/>
        <w:ind w:firstLine="567"/>
        <w:jc w:val="both"/>
      </w:pPr>
      <w:r w:rsidRPr="00555F3A">
        <w:t>Подрядчик ведет на объекте общий журнал работ (по форме КС-6) в соответствии с          указаниями Постановления Госкомстата РФ от 11 ноября 1999г. No100, специальные журналы по отдельным видам работ, составляет акты освидетельствования скрыт</w:t>
      </w:r>
      <w:r>
        <w:t>ых работ (по форме приложения №</w:t>
      </w:r>
      <w:r w:rsidRPr="00555F3A">
        <w:t xml:space="preserve">3 к РД-11-02-2006), </w:t>
      </w:r>
      <w:r>
        <w:t>оформляет</w:t>
      </w:r>
      <w:r w:rsidRPr="00664DD1">
        <w:t xml:space="preserve"> </w:t>
      </w:r>
      <w:r w:rsidRPr="00664DD1">
        <w:rPr>
          <w:rFonts w:eastAsia="Arial Unicode MS"/>
        </w:rPr>
        <w:t>акты выполненных работ по форме КС-2/КС-3;</w:t>
      </w:r>
      <w:r>
        <w:rPr>
          <w:rFonts w:eastAsia="Arial Unicode MS"/>
        </w:rPr>
        <w:t xml:space="preserve"> </w:t>
      </w:r>
      <w:r w:rsidRPr="00555F3A">
        <w:t>производственную и исполнительную документацию, предусмотренную законодательством Российской Федерации.</w:t>
      </w:r>
    </w:p>
    <w:p w14:paraId="66014E5B" w14:textId="77777777" w:rsidR="009731B7" w:rsidRPr="00555F3A" w:rsidRDefault="009731B7" w:rsidP="00981893">
      <w:pPr>
        <w:spacing w:line="276" w:lineRule="auto"/>
        <w:jc w:val="both"/>
      </w:pPr>
      <w:r w:rsidRPr="00555F3A">
        <w:t>Заказчик имеет право осуществлять контроль за ходом, качеством, сроками выполнения работ согласно заключенным Договорам подряда.</w:t>
      </w:r>
    </w:p>
    <w:p w14:paraId="5B27EEEB" w14:textId="77777777" w:rsidR="009731B7" w:rsidRDefault="009731B7" w:rsidP="00981893">
      <w:pPr>
        <w:spacing w:line="276" w:lineRule="auto"/>
        <w:ind w:firstLine="708"/>
        <w:jc w:val="both"/>
      </w:pPr>
      <w:r w:rsidRPr="00555F3A">
        <w:t>Требования по передаче Заказчику технических и иных документов: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086"/>
        <w:gridCol w:w="4011"/>
      </w:tblGrid>
      <w:tr w:rsidR="009731B7" w:rsidRPr="00555F3A" w14:paraId="206CAA7A" w14:textId="77777777" w:rsidTr="001D5D56">
        <w:trPr>
          <w:trHeight w:val="501"/>
        </w:trPr>
        <w:tc>
          <w:tcPr>
            <w:tcW w:w="566" w:type="dxa"/>
          </w:tcPr>
          <w:p w14:paraId="2605A2DC" w14:textId="77777777" w:rsidR="009731B7" w:rsidRPr="00555F3A" w:rsidRDefault="009731B7" w:rsidP="003326B1">
            <w:pPr>
              <w:jc w:val="center"/>
            </w:pPr>
            <w:r w:rsidRPr="00555F3A">
              <w:t>№ п/п</w:t>
            </w:r>
          </w:p>
        </w:tc>
        <w:tc>
          <w:tcPr>
            <w:tcW w:w="5086" w:type="dxa"/>
          </w:tcPr>
          <w:p w14:paraId="4145A491" w14:textId="77777777" w:rsidR="009731B7" w:rsidRPr="00555F3A" w:rsidRDefault="009731B7" w:rsidP="003326B1">
            <w:pPr>
              <w:jc w:val="center"/>
            </w:pPr>
            <w:r w:rsidRPr="00555F3A">
              <w:t>Состав, форма и требования, предъявляемые к отчетной документации</w:t>
            </w:r>
          </w:p>
        </w:tc>
        <w:tc>
          <w:tcPr>
            <w:tcW w:w="4011" w:type="dxa"/>
          </w:tcPr>
          <w:p w14:paraId="27C735EE" w14:textId="77777777" w:rsidR="009731B7" w:rsidRPr="00555F3A" w:rsidRDefault="009731B7" w:rsidP="003326B1">
            <w:pPr>
              <w:jc w:val="center"/>
            </w:pPr>
            <w:r w:rsidRPr="00555F3A">
              <w:t>Сроки предоставления</w:t>
            </w:r>
          </w:p>
        </w:tc>
      </w:tr>
      <w:tr w:rsidR="009731B7" w:rsidRPr="00555F3A" w14:paraId="1FB62F77" w14:textId="77777777" w:rsidTr="001D5D56">
        <w:trPr>
          <w:trHeight w:val="512"/>
        </w:trPr>
        <w:tc>
          <w:tcPr>
            <w:tcW w:w="566" w:type="dxa"/>
          </w:tcPr>
          <w:p w14:paraId="03D4DAF2" w14:textId="77777777" w:rsidR="009731B7" w:rsidRPr="00555F3A" w:rsidRDefault="009731B7" w:rsidP="003326B1">
            <w:pPr>
              <w:jc w:val="center"/>
            </w:pPr>
            <w:r w:rsidRPr="00555F3A">
              <w:t>1.</w:t>
            </w:r>
          </w:p>
        </w:tc>
        <w:tc>
          <w:tcPr>
            <w:tcW w:w="5086" w:type="dxa"/>
          </w:tcPr>
          <w:p w14:paraId="17E03A7A" w14:textId="77777777" w:rsidR="009731B7" w:rsidRPr="00555F3A" w:rsidRDefault="009731B7" w:rsidP="003326B1">
            <w:pPr>
              <w:jc w:val="both"/>
            </w:pPr>
            <w:r w:rsidRPr="00555F3A">
              <w:t>Акт приема-передачи объекта в работу</w:t>
            </w:r>
          </w:p>
        </w:tc>
        <w:tc>
          <w:tcPr>
            <w:tcW w:w="4011" w:type="dxa"/>
          </w:tcPr>
          <w:p w14:paraId="10301584" w14:textId="77777777" w:rsidR="009731B7" w:rsidRPr="00555F3A" w:rsidRDefault="009731B7" w:rsidP="003326B1">
            <w:pPr>
              <w:jc w:val="both"/>
            </w:pPr>
            <w:r w:rsidRPr="00555F3A">
              <w:t>Три рабочих дня с даты заключения договора</w:t>
            </w:r>
          </w:p>
        </w:tc>
      </w:tr>
      <w:tr w:rsidR="00024171" w:rsidRPr="00555F3A" w14:paraId="71C77660" w14:textId="77777777" w:rsidTr="001D5D56">
        <w:trPr>
          <w:trHeight w:val="512"/>
        </w:trPr>
        <w:tc>
          <w:tcPr>
            <w:tcW w:w="566" w:type="dxa"/>
          </w:tcPr>
          <w:p w14:paraId="2B4798C9" w14:textId="77777777" w:rsidR="00024171" w:rsidRPr="00555F3A" w:rsidRDefault="00024171" w:rsidP="00024171">
            <w:pPr>
              <w:jc w:val="center"/>
            </w:pPr>
            <w:r>
              <w:t>2.</w:t>
            </w:r>
          </w:p>
        </w:tc>
        <w:tc>
          <w:tcPr>
            <w:tcW w:w="5086" w:type="dxa"/>
          </w:tcPr>
          <w:p w14:paraId="74BD2577" w14:textId="77777777" w:rsidR="00024171" w:rsidRPr="00555F3A" w:rsidRDefault="00024171" w:rsidP="00024171">
            <w:pPr>
              <w:jc w:val="both"/>
            </w:pPr>
            <w:r>
              <w:t xml:space="preserve">График выполнения </w:t>
            </w:r>
            <w:r w:rsidRPr="00555F3A">
              <w:t>работ</w:t>
            </w:r>
          </w:p>
        </w:tc>
        <w:tc>
          <w:tcPr>
            <w:tcW w:w="4011" w:type="dxa"/>
          </w:tcPr>
          <w:p w14:paraId="17534D41" w14:textId="77777777" w:rsidR="00024171" w:rsidRPr="00555F3A" w:rsidRDefault="00024171" w:rsidP="00024171">
            <w:pPr>
              <w:jc w:val="both"/>
            </w:pPr>
            <w:r w:rsidRPr="00555F3A">
              <w:t>Три рабочих дня с даты заключения договора</w:t>
            </w:r>
          </w:p>
        </w:tc>
      </w:tr>
      <w:tr w:rsidR="009731B7" w:rsidRPr="00555F3A" w14:paraId="51C7F8C5" w14:textId="77777777" w:rsidTr="001D5D56">
        <w:trPr>
          <w:trHeight w:val="70"/>
        </w:trPr>
        <w:tc>
          <w:tcPr>
            <w:tcW w:w="566" w:type="dxa"/>
          </w:tcPr>
          <w:p w14:paraId="0C1530D2" w14:textId="77777777" w:rsidR="009731B7" w:rsidRPr="00555F3A" w:rsidRDefault="00024171" w:rsidP="003326B1">
            <w:pPr>
              <w:jc w:val="center"/>
            </w:pPr>
            <w:r>
              <w:t>3</w:t>
            </w:r>
            <w:r w:rsidR="009731B7" w:rsidRPr="00555F3A">
              <w:t>.</w:t>
            </w:r>
          </w:p>
        </w:tc>
        <w:tc>
          <w:tcPr>
            <w:tcW w:w="5086" w:type="dxa"/>
          </w:tcPr>
          <w:p w14:paraId="23FEAA27" w14:textId="77777777" w:rsidR="009731B7" w:rsidRPr="00555F3A" w:rsidRDefault="009731B7" w:rsidP="003326B1">
            <w:pPr>
              <w:jc w:val="both"/>
            </w:pPr>
            <w:r w:rsidRPr="00555F3A">
              <w:t>Паспорта, сертификаты и декларации соответствия на применяемые материалы</w:t>
            </w:r>
          </w:p>
        </w:tc>
        <w:tc>
          <w:tcPr>
            <w:tcW w:w="4011" w:type="dxa"/>
          </w:tcPr>
          <w:p w14:paraId="7BD2670B" w14:textId="77777777" w:rsidR="009731B7" w:rsidRPr="00555F3A" w:rsidRDefault="009731B7" w:rsidP="003326B1">
            <w:pPr>
              <w:jc w:val="both"/>
            </w:pPr>
            <w:r w:rsidRPr="00555F3A">
              <w:t>За три рабочих дня до начала производства работ</w:t>
            </w:r>
          </w:p>
        </w:tc>
      </w:tr>
      <w:tr w:rsidR="009731B7" w:rsidRPr="00555F3A" w14:paraId="7DEFEC3E" w14:textId="77777777" w:rsidTr="001D5D56">
        <w:trPr>
          <w:trHeight w:val="96"/>
        </w:trPr>
        <w:tc>
          <w:tcPr>
            <w:tcW w:w="566" w:type="dxa"/>
          </w:tcPr>
          <w:p w14:paraId="7F9F8D6E" w14:textId="77777777" w:rsidR="009731B7" w:rsidRPr="00555F3A" w:rsidRDefault="00024171" w:rsidP="003326B1">
            <w:pPr>
              <w:jc w:val="center"/>
            </w:pPr>
            <w:r>
              <w:t>4</w:t>
            </w:r>
            <w:r w:rsidR="009731B7" w:rsidRPr="00555F3A">
              <w:t>.</w:t>
            </w:r>
          </w:p>
        </w:tc>
        <w:tc>
          <w:tcPr>
            <w:tcW w:w="5086" w:type="dxa"/>
          </w:tcPr>
          <w:p w14:paraId="2701BC6F" w14:textId="77777777" w:rsidR="009731B7" w:rsidRPr="00555F3A" w:rsidRDefault="009731B7" w:rsidP="003326B1">
            <w:pPr>
              <w:jc w:val="both"/>
            </w:pPr>
            <w:r w:rsidRPr="00555F3A">
              <w:t>Акт освидетельствования скрытых работ</w:t>
            </w:r>
          </w:p>
        </w:tc>
        <w:tc>
          <w:tcPr>
            <w:tcW w:w="4011" w:type="dxa"/>
          </w:tcPr>
          <w:p w14:paraId="08A6B164" w14:textId="77777777" w:rsidR="009731B7" w:rsidRPr="00555F3A" w:rsidRDefault="009731B7" w:rsidP="003326B1">
            <w:pPr>
              <w:jc w:val="both"/>
            </w:pPr>
            <w:r w:rsidRPr="00555F3A">
              <w:t xml:space="preserve">Три рабочих дня с момента завершения работ </w:t>
            </w:r>
          </w:p>
        </w:tc>
      </w:tr>
      <w:tr w:rsidR="009731B7" w:rsidRPr="00555F3A" w14:paraId="0627F218" w14:textId="77777777" w:rsidTr="001D5D56">
        <w:trPr>
          <w:trHeight w:val="388"/>
        </w:trPr>
        <w:tc>
          <w:tcPr>
            <w:tcW w:w="566" w:type="dxa"/>
          </w:tcPr>
          <w:p w14:paraId="7846F916" w14:textId="77777777" w:rsidR="009731B7" w:rsidRPr="00555F3A" w:rsidRDefault="00024171" w:rsidP="003326B1">
            <w:pPr>
              <w:jc w:val="center"/>
            </w:pPr>
            <w:r>
              <w:lastRenderedPageBreak/>
              <w:t>5</w:t>
            </w:r>
            <w:r w:rsidR="009731B7" w:rsidRPr="00555F3A">
              <w:t>.</w:t>
            </w:r>
          </w:p>
        </w:tc>
        <w:tc>
          <w:tcPr>
            <w:tcW w:w="5086" w:type="dxa"/>
          </w:tcPr>
          <w:p w14:paraId="55CEB6DA" w14:textId="77777777" w:rsidR="009731B7" w:rsidRPr="00555F3A" w:rsidRDefault="009731B7" w:rsidP="003326B1">
            <w:pPr>
              <w:jc w:val="both"/>
            </w:pPr>
            <w:r w:rsidRPr="00555F3A">
              <w:t>А</w:t>
            </w:r>
            <w:r>
              <w:t xml:space="preserve">кт приемки законченного </w:t>
            </w:r>
            <w:r w:rsidRPr="00555F3A">
              <w:t>объекта</w:t>
            </w:r>
            <w:r>
              <w:t xml:space="preserve"> в эксплуатацию</w:t>
            </w:r>
          </w:p>
        </w:tc>
        <w:tc>
          <w:tcPr>
            <w:tcW w:w="4011" w:type="dxa"/>
          </w:tcPr>
          <w:p w14:paraId="7649BEC1" w14:textId="77777777" w:rsidR="009731B7" w:rsidRPr="00555F3A" w:rsidRDefault="009731B7" w:rsidP="003326B1">
            <w:pPr>
              <w:jc w:val="both"/>
            </w:pPr>
            <w:r w:rsidRPr="00555F3A">
              <w:t>Три рабочих дня с момента завершения работ</w:t>
            </w:r>
          </w:p>
        </w:tc>
      </w:tr>
      <w:tr w:rsidR="009731B7" w:rsidRPr="00555F3A" w14:paraId="302D33B9" w14:textId="77777777" w:rsidTr="001D5D56">
        <w:trPr>
          <w:trHeight w:val="429"/>
        </w:trPr>
        <w:tc>
          <w:tcPr>
            <w:tcW w:w="566" w:type="dxa"/>
          </w:tcPr>
          <w:p w14:paraId="457F3F7C" w14:textId="77777777" w:rsidR="009731B7" w:rsidRPr="00555F3A" w:rsidRDefault="00024171" w:rsidP="003326B1">
            <w:pPr>
              <w:jc w:val="center"/>
            </w:pPr>
            <w:r>
              <w:t>6</w:t>
            </w:r>
            <w:r w:rsidR="009731B7" w:rsidRPr="00555F3A">
              <w:t>.</w:t>
            </w:r>
          </w:p>
        </w:tc>
        <w:tc>
          <w:tcPr>
            <w:tcW w:w="5086" w:type="dxa"/>
          </w:tcPr>
          <w:p w14:paraId="3DB35DCD" w14:textId="77777777" w:rsidR="009731B7" w:rsidRPr="00555F3A" w:rsidRDefault="009731B7" w:rsidP="003326B1">
            <w:pPr>
              <w:jc w:val="both"/>
            </w:pPr>
            <w:r w:rsidRPr="00555F3A">
              <w:t>Исполнительные схемы коммуникаций</w:t>
            </w:r>
          </w:p>
        </w:tc>
        <w:tc>
          <w:tcPr>
            <w:tcW w:w="4011" w:type="dxa"/>
          </w:tcPr>
          <w:p w14:paraId="25224E93" w14:textId="77777777" w:rsidR="009731B7" w:rsidRPr="00555F3A" w:rsidRDefault="009731B7" w:rsidP="003326B1">
            <w:pPr>
              <w:jc w:val="both"/>
            </w:pPr>
            <w:r w:rsidRPr="00555F3A">
              <w:t>Три рабочих дня с момента завершения работ</w:t>
            </w:r>
          </w:p>
        </w:tc>
      </w:tr>
    </w:tbl>
    <w:p w14:paraId="397241B1" w14:textId="683DC8F4" w:rsidR="009333CB" w:rsidRPr="00981893" w:rsidRDefault="008E00E6" w:rsidP="00981893">
      <w:pPr>
        <w:tabs>
          <w:tab w:val="left" w:pos="426"/>
        </w:tabs>
        <w:spacing w:line="276" w:lineRule="auto"/>
        <w:jc w:val="both"/>
        <w:rPr>
          <w:rFonts w:eastAsia="Calibri"/>
          <w:b/>
        </w:rPr>
      </w:pPr>
      <w:r w:rsidRPr="001C3313">
        <w:rPr>
          <w:rFonts w:eastAsia="Calibri"/>
          <w:b/>
        </w:rPr>
        <w:t>6. Послепродажное обслуживание (наличие сервисных центров, сроки гарантии, периодичность технического обслуживания и т.п.)</w:t>
      </w:r>
      <w:r w:rsidR="00981893">
        <w:rPr>
          <w:rFonts w:eastAsia="Calibri"/>
          <w:b/>
        </w:rPr>
        <w:t xml:space="preserve">: </w:t>
      </w:r>
      <w:r w:rsidR="009333CB" w:rsidRPr="00555F3A">
        <w:t>Срок предоставления гарантии качества на результат выполненных работ по договору должен составлять не менее 24 месяцев. Срок гарантии на использованные в ходе выполнения работ комплектующие и материалы – в соответствии с гарантийной документацией их производителя. Исчисление гарантийного срока начинается с момента приемки Заказчиком всего объема работ по договору.</w:t>
      </w:r>
    </w:p>
    <w:tbl>
      <w:tblPr>
        <w:tblW w:w="0" w:type="auto"/>
        <w:tblInd w:w="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4865"/>
        <w:gridCol w:w="4097"/>
      </w:tblGrid>
      <w:tr w:rsidR="009333CB" w:rsidRPr="00555F3A" w14:paraId="1F86860B" w14:textId="77777777" w:rsidTr="00632043">
        <w:trPr>
          <w:trHeight w:val="693"/>
        </w:trPr>
        <w:tc>
          <w:tcPr>
            <w:tcW w:w="638" w:type="dxa"/>
          </w:tcPr>
          <w:p w14:paraId="6F4F0647" w14:textId="77777777" w:rsidR="009333CB" w:rsidRPr="00555F3A" w:rsidRDefault="009333CB" w:rsidP="003326B1">
            <w:pPr>
              <w:jc w:val="center"/>
            </w:pPr>
            <w:r w:rsidRPr="00555F3A">
              <w:t>№ п/п</w:t>
            </w:r>
          </w:p>
        </w:tc>
        <w:tc>
          <w:tcPr>
            <w:tcW w:w="4865" w:type="dxa"/>
          </w:tcPr>
          <w:p w14:paraId="45B0CFF9" w14:textId="77777777" w:rsidR="009333CB" w:rsidRPr="00555F3A" w:rsidRDefault="009333CB" w:rsidP="003326B1">
            <w:pPr>
              <w:jc w:val="both"/>
            </w:pPr>
            <w:r w:rsidRPr="00555F3A">
              <w:t>Объем предоставления гарантии качества</w:t>
            </w:r>
          </w:p>
        </w:tc>
        <w:tc>
          <w:tcPr>
            <w:tcW w:w="4097" w:type="dxa"/>
          </w:tcPr>
          <w:p w14:paraId="2B2758CD" w14:textId="77777777" w:rsidR="009333CB" w:rsidRPr="00555F3A" w:rsidRDefault="009333CB" w:rsidP="003326B1">
            <w:pPr>
              <w:jc w:val="both"/>
            </w:pPr>
            <w:r w:rsidRPr="00555F3A">
              <w:t>Условия осуществления гарантийного обслуживания</w:t>
            </w:r>
          </w:p>
        </w:tc>
      </w:tr>
      <w:tr w:rsidR="009333CB" w:rsidRPr="00555F3A" w14:paraId="770175F9" w14:textId="77777777" w:rsidTr="00632043">
        <w:trPr>
          <w:trHeight w:val="1188"/>
        </w:trPr>
        <w:tc>
          <w:tcPr>
            <w:tcW w:w="638" w:type="dxa"/>
          </w:tcPr>
          <w:p w14:paraId="06D1181C" w14:textId="77777777" w:rsidR="009333CB" w:rsidRPr="00555F3A" w:rsidRDefault="009333CB" w:rsidP="003326B1">
            <w:pPr>
              <w:jc w:val="center"/>
            </w:pPr>
            <w:r w:rsidRPr="00555F3A">
              <w:t>1</w:t>
            </w:r>
          </w:p>
        </w:tc>
        <w:tc>
          <w:tcPr>
            <w:tcW w:w="4865" w:type="dxa"/>
          </w:tcPr>
          <w:p w14:paraId="1E96A1EC" w14:textId="77777777" w:rsidR="009333CB" w:rsidRPr="00555F3A" w:rsidRDefault="009333CB" w:rsidP="003326B1">
            <w:pPr>
              <w:jc w:val="both"/>
            </w:pPr>
            <w:r w:rsidRPr="00555F3A">
              <w:t>Гарантия качества предоставляется на все произведенные работы и использованные в ходе производства работ материалы и комплектующие.</w:t>
            </w:r>
          </w:p>
        </w:tc>
        <w:tc>
          <w:tcPr>
            <w:tcW w:w="4097" w:type="dxa"/>
          </w:tcPr>
          <w:p w14:paraId="13CE939C" w14:textId="77777777" w:rsidR="009333CB" w:rsidRPr="00555F3A" w:rsidRDefault="009333CB" w:rsidP="003326B1">
            <w:pPr>
              <w:jc w:val="both"/>
            </w:pPr>
            <w:r w:rsidRPr="00555F3A">
              <w:t>В период гарантийного срока, время прибытия на объект для восстановления работоспособност</w:t>
            </w:r>
            <w:r>
              <w:t>и системы не должно превышать 3(три</w:t>
            </w:r>
            <w:r w:rsidRPr="00555F3A">
              <w:t>) рабочих дня.</w:t>
            </w:r>
          </w:p>
        </w:tc>
      </w:tr>
    </w:tbl>
    <w:p w14:paraId="4448C154" w14:textId="42F451A5" w:rsidR="00F05419" w:rsidRPr="00981893" w:rsidRDefault="008E00E6" w:rsidP="00981893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44DC8">
        <w:rPr>
          <w:rFonts w:eastAsia="Calibri"/>
          <w:b/>
        </w:rPr>
        <w:t xml:space="preserve">7. </w:t>
      </w:r>
      <w:r w:rsidR="00C01EA1" w:rsidRPr="00244DC8">
        <w:rPr>
          <w:b/>
        </w:rPr>
        <w:t>Предпочтительный срок (дата, период) поставки МТР / выполнения работ / оказания услу</w:t>
      </w:r>
      <w:r w:rsidR="00221D8B">
        <w:rPr>
          <w:b/>
        </w:rPr>
        <w:t>г:</w:t>
      </w:r>
      <w:r w:rsidR="00024171">
        <w:t xml:space="preserve"> </w:t>
      </w:r>
      <w:r w:rsidR="00221D8B">
        <w:t>С</w:t>
      </w:r>
      <w:r w:rsidR="00024171">
        <w:t>рок</w:t>
      </w:r>
      <w:r w:rsidR="00024171" w:rsidRPr="00A45F1C">
        <w:t xml:space="preserve"> выполнения </w:t>
      </w:r>
      <w:r w:rsidR="00024171" w:rsidRPr="00CE6F1F">
        <w:t xml:space="preserve">Работ </w:t>
      </w:r>
      <w:r w:rsidR="00981893" w:rsidRPr="00CE6F1F">
        <w:t xml:space="preserve">в течение </w:t>
      </w:r>
      <w:r w:rsidR="002A1DCA" w:rsidRPr="00CE6F1F">
        <w:rPr>
          <w:rFonts w:eastAsia="Calibri"/>
        </w:rPr>
        <w:t>100</w:t>
      </w:r>
      <w:r w:rsidR="00981893" w:rsidRPr="00CE6F1F">
        <w:rPr>
          <w:rFonts w:eastAsia="Calibri"/>
        </w:rPr>
        <w:t xml:space="preserve"> (Ста)</w:t>
      </w:r>
      <w:r w:rsidR="00244DC8" w:rsidRPr="00CE6F1F">
        <w:rPr>
          <w:rFonts w:eastAsia="Calibri"/>
        </w:rPr>
        <w:t xml:space="preserve"> календарных</w:t>
      </w:r>
      <w:r w:rsidR="00244DC8" w:rsidRPr="00555F3A">
        <w:rPr>
          <w:rFonts w:eastAsia="Calibri"/>
        </w:rPr>
        <w:t xml:space="preserve"> дней с момента подписания договора. Производство работ может назначаться в неурочное время, в выходные и праздничные дни.</w:t>
      </w:r>
    </w:p>
    <w:p w14:paraId="0DC28028" w14:textId="76B4C7C6" w:rsidR="00A618F3" w:rsidRPr="00981893" w:rsidRDefault="008E00E6" w:rsidP="0098189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sz w:val="24"/>
        </w:rPr>
      </w:pPr>
      <w:r w:rsidRPr="00244DC8">
        <w:rPr>
          <w:b/>
          <w:sz w:val="24"/>
        </w:rPr>
        <w:t xml:space="preserve">8. </w:t>
      </w:r>
      <w:r w:rsidR="00C01EA1" w:rsidRPr="00244DC8">
        <w:rPr>
          <w:b/>
          <w:sz w:val="24"/>
        </w:rPr>
        <w:t>Место (указывается регион / если целесообразно указать адрес, то указывается адрес) поставки МТР / выполнения работ / оказания услуг</w:t>
      </w:r>
      <w:r w:rsidR="00981893">
        <w:rPr>
          <w:b/>
          <w:sz w:val="24"/>
        </w:rPr>
        <w:t xml:space="preserve">: </w:t>
      </w:r>
      <w:r w:rsidR="00A618F3" w:rsidRPr="006F2122">
        <w:rPr>
          <w:sz w:val="22"/>
          <w:szCs w:val="22"/>
        </w:rPr>
        <w:t>Акционерное общество «Завод полупроводниковых приборов», Юридический и фактический адрес: Республика Марий Эл, 424003, г. Йошкар-Ола, ул. Суворова, д. 26</w:t>
      </w:r>
      <w:r w:rsidR="00981893">
        <w:rPr>
          <w:sz w:val="22"/>
          <w:szCs w:val="22"/>
        </w:rPr>
        <w:t>.</w:t>
      </w:r>
    </w:p>
    <w:sectPr w:rsidR="00A618F3" w:rsidRPr="00981893" w:rsidSect="00C87087">
      <w:footerReference w:type="even" r:id="rId8"/>
      <w:footerReference w:type="default" r:id="rId9"/>
      <w:pgSz w:w="11906" w:h="16838"/>
      <w:pgMar w:top="426" w:right="70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A3E40" w14:textId="77777777" w:rsidR="001660FD" w:rsidRDefault="001660FD">
      <w:r>
        <w:separator/>
      </w:r>
    </w:p>
  </w:endnote>
  <w:endnote w:type="continuationSeparator" w:id="0">
    <w:p w14:paraId="3B723F3B" w14:textId="77777777" w:rsidR="001660FD" w:rsidRDefault="0016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F09B" w14:textId="77777777" w:rsidR="00516108" w:rsidRDefault="00516108" w:rsidP="00364B9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E901A0B" w14:textId="77777777" w:rsidR="00516108" w:rsidRDefault="0051610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FA628" w14:textId="77777777" w:rsidR="00516108" w:rsidRDefault="00516108" w:rsidP="00364B9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87087">
      <w:rPr>
        <w:rStyle w:val="a9"/>
        <w:noProof/>
      </w:rPr>
      <w:t>3</w:t>
    </w:r>
    <w:r>
      <w:rPr>
        <w:rStyle w:val="a9"/>
      </w:rPr>
      <w:fldChar w:fldCharType="end"/>
    </w:r>
  </w:p>
  <w:p w14:paraId="0A062E64" w14:textId="77777777" w:rsidR="00516108" w:rsidRDefault="005161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EB1BE7" w14:textId="77777777" w:rsidR="001660FD" w:rsidRDefault="001660FD">
      <w:r>
        <w:separator/>
      </w:r>
    </w:p>
  </w:footnote>
  <w:footnote w:type="continuationSeparator" w:id="0">
    <w:p w14:paraId="348764F6" w14:textId="77777777" w:rsidR="001660FD" w:rsidRDefault="00166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eastAsia="Times New Roman" w:hAnsi="Times New Roman" w:cs="Times New Roman" w:hint="default"/>
      </w:rPr>
    </w:lvl>
  </w:abstractNum>
  <w:abstractNum w:abstractNumId="1" w15:restartNumberingAfterBreak="0">
    <w:nsid w:val="02297E14"/>
    <w:multiLevelType w:val="hybridMultilevel"/>
    <w:tmpl w:val="D6AAC84E"/>
    <w:lvl w:ilvl="0" w:tplc="CF6E35DE">
      <w:start w:val="1"/>
      <w:numFmt w:val="decimal"/>
      <w:lvlText w:val="%1.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5BE6895"/>
    <w:multiLevelType w:val="hybridMultilevel"/>
    <w:tmpl w:val="21284B2C"/>
    <w:lvl w:ilvl="0" w:tplc="F53A719E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95FFD"/>
    <w:multiLevelType w:val="hybridMultilevel"/>
    <w:tmpl w:val="5E6E0C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852E7B"/>
    <w:multiLevelType w:val="hybridMultilevel"/>
    <w:tmpl w:val="AFA2588E"/>
    <w:lvl w:ilvl="0" w:tplc="1438077E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155FE"/>
    <w:multiLevelType w:val="hybridMultilevel"/>
    <w:tmpl w:val="65C6B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932B09"/>
    <w:multiLevelType w:val="hybridMultilevel"/>
    <w:tmpl w:val="3102740E"/>
    <w:lvl w:ilvl="0" w:tplc="7B3AFBF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1FD82B22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06126"/>
    <w:multiLevelType w:val="hybridMultilevel"/>
    <w:tmpl w:val="EDC68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468C0"/>
    <w:multiLevelType w:val="hybridMultilevel"/>
    <w:tmpl w:val="5D14499C"/>
    <w:lvl w:ilvl="0" w:tplc="AB1619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F48B9"/>
    <w:multiLevelType w:val="hybridMultilevel"/>
    <w:tmpl w:val="20D4D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04894"/>
    <w:multiLevelType w:val="hybridMultilevel"/>
    <w:tmpl w:val="3F74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A34AED"/>
    <w:multiLevelType w:val="hybridMultilevel"/>
    <w:tmpl w:val="5C6ADD7A"/>
    <w:lvl w:ilvl="0" w:tplc="89F632C0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25BC1"/>
    <w:multiLevelType w:val="multilevel"/>
    <w:tmpl w:val="7AE4DC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 w:val="0"/>
      </w:rPr>
    </w:lvl>
  </w:abstractNum>
  <w:abstractNum w:abstractNumId="13" w15:restartNumberingAfterBreak="0">
    <w:nsid w:val="271D4359"/>
    <w:multiLevelType w:val="hybridMultilevel"/>
    <w:tmpl w:val="D6809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C349A4"/>
    <w:multiLevelType w:val="hybridMultilevel"/>
    <w:tmpl w:val="869809D2"/>
    <w:lvl w:ilvl="0" w:tplc="70480820">
      <w:start w:val="8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21B7057"/>
    <w:multiLevelType w:val="hybridMultilevel"/>
    <w:tmpl w:val="2DEE498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B87A54"/>
    <w:multiLevelType w:val="multilevel"/>
    <w:tmpl w:val="19F2C5D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CE58BE"/>
    <w:multiLevelType w:val="hybridMultilevel"/>
    <w:tmpl w:val="5D8887D2"/>
    <w:lvl w:ilvl="0" w:tplc="CA28F9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517734"/>
    <w:multiLevelType w:val="hybridMultilevel"/>
    <w:tmpl w:val="20D4D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879EE"/>
    <w:multiLevelType w:val="hybridMultilevel"/>
    <w:tmpl w:val="089CB7EC"/>
    <w:lvl w:ilvl="0" w:tplc="EE68AD0A">
      <w:start w:val="7"/>
      <w:numFmt w:val="decimal"/>
      <w:lvlText w:val="%1."/>
      <w:lvlJc w:val="left"/>
      <w:pPr>
        <w:ind w:left="1353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3BFA35B1"/>
    <w:multiLevelType w:val="hybridMultilevel"/>
    <w:tmpl w:val="221E2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537547"/>
    <w:multiLevelType w:val="hybridMultilevel"/>
    <w:tmpl w:val="93DCDB96"/>
    <w:lvl w:ilvl="0" w:tplc="C4663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AE144F"/>
    <w:multiLevelType w:val="multilevel"/>
    <w:tmpl w:val="97AE58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407D4F7D"/>
    <w:multiLevelType w:val="hybridMultilevel"/>
    <w:tmpl w:val="BDFC1634"/>
    <w:lvl w:ilvl="0" w:tplc="C4663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63154"/>
    <w:multiLevelType w:val="hybridMultilevel"/>
    <w:tmpl w:val="AC38568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0237A"/>
    <w:multiLevelType w:val="singleLevel"/>
    <w:tmpl w:val="72E06ADA"/>
    <w:lvl w:ilvl="0">
      <w:start w:val="1"/>
      <w:numFmt w:val="decimal"/>
      <w:lvlText w:val="4.1.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438F7BCD"/>
    <w:multiLevelType w:val="hybridMultilevel"/>
    <w:tmpl w:val="F910A066"/>
    <w:lvl w:ilvl="0" w:tplc="47FAC8E8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7" w15:restartNumberingAfterBreak="0">
    <w:nsid w:val="46283B19"/>
    <w:multiLevelType w:val="hybridMultilevel"/>
    <w:tmpl w:val="E8A6C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02E9D"/>
    <w:multiLevelType w:val="hybridMultilevel"/>
    <w:tmpl w:val="562ADBCE"/>
    <w:lvl w:ilvl="0" w:tplc="069005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B3667"/>
    <w:multiLevelType w:val="hybridMultilevel"/>
    <w:tmpl w:val="1F5ED2C0"/>
    <w:lvl w:ilvl="0" w:tplc="A8880C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D4C21"/>
    <w:multiLevelType w:val="hybridMultilevel"/>
    <w:tmpl w:val="86723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974714"/>
    <w:multiLevelType w:val="hybridMultilevel"/>
    <w:tmpl w:val="8398C92A"/>
    <w:lvl w:ilvl="0" w:tplc="09E28AD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D80FC8"/>
    <w:multiLevelType w:val="hybridMultilevel"/>
    <w:tmpl w:val="1C66E3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ED73AAA"/>
    <w:multiLevelType w:val="hybridMultilevel"/>
    <w:tmpl w:val="0158E7A4"/>
    <w:lvl w:ilvl="0" w:tplc="23329AA6">
      <w:start w:val="1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61B0790D"/>
    <w:multiLevelType w:val="hybridMultilevel"/>
    <w:tmpl w:val="2FAE6B24"/>
    <w:lvl w:ilvl="0" w:tplc="4D52C6F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960484A"/>
    <w:multiLevelType w:val="hybridMultilevel"/>
    <w:tmpl w:val="B3F2EDDC"/>
    <w:lvl w:ilvl="0" w:tplc="9B3E27F6">
      <w:start w:val="10"/>
      <w:numFmt w:val="decimal"/>
      <w:lvlText w:val="%1"/>
      <w:lvlJc w:val="left"/>
      <w:pPr>
        <w:ind w:left="1353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6F9D313D"/>
    <w:multiLevelType w:val="hybridMultilevel"/>
    <w:tmpl w:val="5D14499C"/>
    <w:lvl w:ilvl="0" w:tplc="AB16191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DF6559"/>
    <w:multiLevelType w:val="hybridMultilevel"/>
    <w:tmpl w:val="E6EA2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86E9E"/>
    <w:multiLevelType w:val="hybridMultilevel"/>
    <w:tmpl w:val="FA983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E01BFC"/>
    <w:multiLevelType w:val="hybridMultilevel"/>
    <w:tmpl w:val="C9E4B444"/>
    <w:lvl w:ilvl="0" w:tplc="8068975A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A12FC8"/>
    <w:multiLevelType w:val="hybridMultilevel"/>
    <w:tmpl w:val="7E726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F81B8F"/>
    <w:multiLevelType w:val="hybridMultilevel"/>
    <w:tmpl w:val="996EA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1"/>
  </w:num>
  <w:num w:numId="4">
    <w:abstractNumId w:val="13"/>
  </w:num>
  <w:num w:numId="5">
    <w:abstractNumId w:val="20"/>
  </w:num>
  <w:num w:numId="6">
    <w:abstractNumId w:val="38"/>
  </w:num>
  <w:num w:numId="7">
    <w:abstractNumId w:val="40"/>
  </w:num>
  <w:num w:numId="8">
    <w:abstractNumId w:val="5"/>
  </w:num>
  <w:num w:numId="9">
    <w:abstractNumId w:val="41"/>
  </w:num>
  <w:num w:numId="10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5"/>
  </w:num>
  <w:num w:numId="13">
    <w:abstractNumId w:val="26"/>
  </w:num>
  <w:num w:numId="14">
    <w:abstractNumId w:val="6"/>
  </w:num>
  <w:num w:numId="15">
    <w:abstractNumId w:val="2"/>
  </w:num>
  <w:num w:numId="16">
    <w:abstractNumId w:val="36"/>
  </w:num>
  <w:num w:numId="17">
    <w:abstractNumId w:val="39"/>
  </w:num>
  <w:num w:numId="18">
    <w:abstractNumId w:val="8"/>
  </w:num>
  <w:num w:numId="19">
    <w:abstractNumId w:val="12"/>
  </w:num>
  <w:num w:numId="20">
    <w:abstractNumId w:val="16"/>
  </w:num>
  <w:num w:numId="21">
    <w:abstractNumId w:val="22"/>
  </w:num>
  <w:num w:numId="22">
    <w:abstractNumId w:val="37"/>
  </w:num>
  <w:num w:numId="23">
    <w:abstractNumId w:val="7"/>
  </w:num>
  <w:num w:numId="24">
    <w:abstractNumId w:val="11"/>
  </w:num>
  <w:num w:numId="25">
    <w:abstractNumId w:val="24"/>
  </w:num>
  <w:num w:numId="26">
    <w:abstractNumId w:val="4"/>
  </w:num>
  <w:num w:numId="27">
    <w:abstractNumId w:val="15"/>
  </w:num>
  <w:num w:numId="28">
    <w:abstractNumId w:val="23"/>
  </w:num>
  <w:num w:numId="29">
    <w:abstractNumId w:val="34"/>
  </w:num>
  <w:num w:numId="30">
    <w:abstractNumId w:val="14"/>
  </w:num>
  <w:num w:numId="31">
    <w:abstractNumId w:val="1"/>
  </w:num>
  <w:num w:numId="32">
    <w:abstractNumId w:val="17"/>
  </w:num>
  <w:num w:numId="33">
    <w:abstractNumId w:val="9"/>
  </w:num>
  <w:num w:numId="34">
    <w:abstractNumId w:val="18"/>
  </w:num>
  <w:num w:numId="35">
    <w:abstractNumId w:val="33"/>
  </w:num>
  <w:num w:numId="36">
    <w:abstractNumId w:val="28"/>
  </w:num>
  <w:num w:numId="37">
    <w:abstractNumId w:val="29"/>
  </w:num>
  <w:num w:numId="38">
    <w:abstractNumId w:val="35"/>
  </w:num>
  <w:num w:numId="39">
    <w:abstractNumId w:val="19"/>
  </w:num>
  <w:num w:numId="40">
    <w:abstractNumId w:val="0"/>
  </w:num>
  <w:num w:numId="41">
    <w:abstractNumId w:val="3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CAC"/>
    <w:rsid w:val="00011FC7"/>
    <w:rsid w:val="00012243"/>
    <w:rsid w:val="000125BC"/>
    <w:rsid w:val="000147BA"/>
    <w:rsid w:val="00024171"/>
    <w:rsid w:val="0002592D"/>
    <w:rsid w:val="00025DA0"/>
    <w:rsid w:val="00044A18"/>
    <w:rsid w:val="00046F15"/>
    <w:rsid w:val="00065B18"/>
    <w:rsid w:val="00067AD2"/>
    <w:rsid w:val="000702AB"/>
    <w:rsid w:val="000704C6"/>
    <w:rsid w:val="0007364C"/>
    <w:rsid w:val="00090E53"/>
    <w:rsid w:val="0009330F"/>
    <w:rsid w:val="00093C30"/>
    <w:rsid w:val="00095D67"/>
    <w:rsid w:val="000964C3"/>
    <w:rsid w:val="00096B83"/>
    <w:rsid w:val="000A0097"/>
    <w:rsid w:val="000A0657"/>
    <w:rsid w:val="000A2A7D"/>
    <w:rsid w:val="000A33DE"/>
    <w:rsid w:val="000A4703"/>
    <w:rsid w:val="000A6B93"/>
    <w:rsid w:val="000B1614"/>
    <w:rsid w:val="000B77D3"/>
    <w:rsid w:val="000C08F0"/>
    <w:rsid w:val="000C4219"/>
    <w:rsid w:val="000D09A2"/>
    <w:rsid w:val="000D3EB4"/>
    <w:rsid w:val="000D4EAD"/>
    <w:rsid w:val="000E5421"/>
    <w:rsid w:val="000E59E5"/>
    <w:rsid w:val="000F51DC"/>
    <w:rsid w:val="000F79AE"/>
    <w:rsid w:val="001015FF"/>
    <w:rsid w:val="001036BC"/>
    <w:rsid w:val="0010478A"/>
    <w:rsid w:val="0010494B"/>
    <w:rsid w:val="001072B5"/>
    <w:rsid w:val="00110952"/>
    <w:rsid w:val="00116803"/>
    <w:rsid w:val="00117370"/>
    <w:rsid w:val="00120A7B"/>
    <w:rsid w:val="00121147"/>
    <w:rsid w:val="00121B13"/>
    <w:rsid w:val="00124494"/>
    <w:rsid w:val="001248F1"/>
    <w:rsid w:val="001267F1"/>
    <w:rsid w:val="0013359B"/>
    <w:rsid w:val="001349E7"/>
    <w:rsid w:val="00135EC0"/>
    <w:rsid w:val="001365EC"/>
    <w:rsid w:val="00137EEB"/>
    <w:rsid w:val="001412D4"/>
    <w:rsid w:val="001414F6"/>
    <w:rsid w:val="00142E11"/>
    <w:rsid w:val="001443CE"/>
    <w:rsid w:val="001514F7"/>
    <w:rsid w:val="001521D1"/>
    <w:rsid w:val="001548FB"/>
    <w:rsid w:val="00161D56"/>
    <w:rsid w:val="00162167"/>
    <w:rsid w:val="001660FD"/>
    <w:rsid w:val="00166512"/>
    <w:rsid w:val="00166C23"/>
    <w:rsid w:val="00174086"/>
    <w:rsid w:val="001753A0"/>
    <w:rsid w:val="0018126B"/>
    <w:rsid w:val="0019725B"/>
    <w:rsid w:val="001A412D"/>
    <w:rsid w:val="001A63BD"/>
    <w:rsid w:val="001B3BA4"/>
    <w:rsid w:val="001C1ADC"/>
    <w:rsid w:val="001C3313"/>
    <w:rsid w:val="001D1BA3"/>
    <w:rsid w:val="001D5392"/>
    <w:rsid w:val="001D5D56"/>
    <w:rsid w:val="001D633A"/>
    <w:rsid w:val="001E059E"/>
    <w:rsid w:val="001E2149"/>
    <w:rsid w:val="001F018F"/>
    <w:rsid w:val="001F0C40"/>
    <w:rsid w:val="001F3A61"/>
    <w:rsid w:val="0020785E"/>
    <w:rsid w:val="002206CD"/>
    <w:rsid w:val="00221D8B"/>
    <w:rsid w:val="002222B9"/>
    <w:rsid w:val="00222ED9"/>
    <w:rsid w:val="002230A8"/>
    <w:rsid w:val="0023247A"/>
    <w:rsid w:val="002375D5"/>
    <w:rsid w:val="00237D01"/>
    <w:rsid w:val="00244DC8"/>
    <w:rsid w:val="0024744F"/>
    <w:rsid w:val="00247785"/>
    <w:rsid w:val="00250E58"/>
    <w:rsid w:val="0025398F"/>
    <w:rsid w:val="0025466B"/>
    <w:rsid w:val="002615DE"/>
    <w:rsid w:val="00262AF4"/>
    <w:rsid w:val="002667EA"/>
    <w:rsid w:val="00267DA7"/>
    <w:rsid w:val="00274326"/>
    <w:rsid w:val="00275F39"/>
    <w:rsid w:val="00282383"/>
    <w:rsid w:val="00282ABF"/>
    <w:rsid w:val="002852B6"/>
    <w:rsid w:val="00290F07"/>
    <w:rsid w:val="0029134C"/>
    <w:rsid w:val="00296FED"/>
    <w:rsid w:val="002A1DCA"/>
    <w:rsid w:val="002A4826"/>
    <w:rsid w:val="002A5B8C"/>
    <w:rsid w:val="002B233B"/>
    <w:rsid w:val="002C0A85"/>
    <w:rsid w:val="002C0EBB"/>
    <w:rsid w:val="002C1811"/>
    <w:rsid w:val="002C2ADD"/>
    <w:rsid w:val="002C328C"/>
    <w:rsid w:val="002C7AE1"/>
    <w:rsid w:val="002D0A24"/>
    <w:rsid w:val="002D2F24"/>
    <w:rsid w:val="002D3291"/>
    <w:rsid w:val="002D3B28"/>
    <w:rsid w:val="002D7C0E"/>
    <w:rsid w:val="002E03E9"/>
    <w:rsid w:val="002E0C7D"/>
    <w:rsid w:val="002E4002"/>
    <w:rsid w:val="002F07E7"/>
    <w:rsid w:val="002F090D"/>
    <w:rsid w:val="002F1B7D"/>
    <w:rsid w:val="002F34CD"/>
    <w:rsid w:val="002F61A2"/>
    <w:rsid w:val="002F7402"/>
    <w:rsid w:val="003001C4"/>
    <w:rsid w:val="003027FA"/>
    <w:rsid w:val="00304579"/>
    <w:rsid w:val="003064B3"/>
    <w:rsid w:val="00315416"/>
    <w:rsid w:val="00315CF0"/>
    <w:rsid w:val="003178E7"/>
    <w:rsid w:val="00323F31"/>
    <w:rsid w:val="00327027"/>
    <w:rsid w:val="00327CEF"/>
    <w:rsid w:val="0033071E"/>
    <w:rsid w:val="003326B1"/>
    <w:rsid w:val="00334FC7"/>
    <w:rsid w:val="00356E17"/>
    <w:rsid w:val="00360022"/>
    <w:rsid w:val="00361C40"/>
    <w:rsid w:val="00361ECA"/>
    <w:rsid w:val="00363D86"/>
    <w:rsid w:val="0036488C"/>
    <w:rsid w:val="00364B93"/>
    <w:rsid w:val="00374020"/>
    <w:rsid w:val="0037532F"/>
    <w:rsid w:val="00377B0B"/>
    <w:rsid w:val="00392C96"/>
    <w:rsid w:val="0039644D"/>
    <w:rsid w:val="00397110"/>
    <w:rsid w:val="003A35EA"/>
    <w:rsid w:val="003B10FD"/>
    <w:rsid w:val="003B22C3"/>
    <w:rsid w:val="003B2E5D"/>
    <w:rsid w:val="003B47A8"/>
    <w:rsid w:val="003B59E7"/>
    <w:rsid w:val="003B73D6"/>
    <w:rsid w:val="003C2B27"/>
    <w:rsid w:val="003C4D99"/>
    <w:rsid w:val="003C7A57"/>
    <w:rsid w:val="003D3833"/>
    <w:rsid w:val="003D6676"/>
    <w:rsid w:val="003E35B3"/>
    <w:rsid w:val="003E62D1"/>
    <w:rsid w:val="003F2F5A"/>
    <w:rsid w:val="003F5792"/>
    <w:rsid w:val="004044F3"/>
    <w:rsid w:val="00406FBE"/>
    <w:rsid w:val="00415D0E"/>
    <w:rsid w:val="0041631B"/>
    <w:rsid w:val="00420057"/>
    <w:rsid w:val="00421641"/>
    <w:rsid w:val="0042175D"/>
    <w:rsid w:val="00432ABF"/>
    <w:rsid w:val="004348DB"/>
    <w:rsid w:val="00440028"/>
    <w:rsid w:val="00440D37"/>
    <w:rsid w:val="0044103F"/>
    <w:rsid w:val="004416BF"/>
    <w:rsid w:val="00442057"/>
    <w:rsid w:val="00442119"/>
    <w:rsid w:val="004437B7"/>
    <w:rsid w:val="00443DCF"/>
    <w:rsid w:val="00445EAB"/>
    <w:rsid w:val="00446372"/>
    <w:rsid w:val="00453A15"/>
    <w:rsid w:val="00453A42"/>
    <w:rsid w:val="00462CE7"/>
    <w:rsid w:val="004743AF"/>
    <w:rsid w:val="00477959"/>
    <w:rsid w:val="004837C7"/>
    <w:rsid w:val="004866CF"/>
    <w:rsid w:val="0048670B"/>
    <w:rsid w:val="00487A21"/>
    <w:rsid w:val="0049087F"/>
    <w:rsid w:val="004A2E15"/>
    <w:rsid w:val="004A3DC2"/>
    <w:rsid w:val="004B1AD3"/>
    <w:rsid w:val="004B2E6A"/>
    <w:rsid w:val="004B75DA"/>
    <w:rsid w:val="004C44E8"/>
    <w:rsid w:val="004C4E19"/>
    <w:rsid w:val="004C7FFE"/>
    <w:rsid w:val="004D1705"/>
    <w:rsid w:val="004D7F14"/>
    <w:rsid w:val="004E4EFD"/>
    <w:rsid w:val="004E5B8C"/>
    <w:rsid w:val="004E7DC5"/>
    <w:rsid w:val="004F0806"/>
    <w:rsid w:val="004F1C60"/>
    <w:rsid w:val="004F5D99"/>
    <w:rsid w:val="00505312"/>
    <w:rsid w:val="00510F83"/>
    <w:rsid w:val="00512DB2"/>
    <w:rsid w:val="0051419D"/>
    <w:rsid w:val="00514967"/>
    <w:rsid w:val="00516108"/>
    <w:rsid w:val="0051669F"/>
    <w:rsid w:val="00522597"/>
    <w:rsid w:val="00522793"/>
    <w:rsid w:val="00532728"/>
    <w:rsid w:val="00535FAE"/>
    <w:rsid w:val="005438C1"/>
    <w:rsid w:val="005441B3"/>
    <w:rsid w:val="00544A81"/>
    <w:rsid w:val="0054750D"/>
    <w:rsid w:val="00550DEC"/>
    <w:rsid w:val="00551518"/>
    <w:rsid w:val="00554900"/>
    <w:rsid w:val="00554CF5"/>
    <w:rsid w:val="005624F2"/>
    <w:rsid w:val="00562DDD"/>
    <w:rsid w:val="00563074"/>
    <w:rsid w:val="005659E6"/>
    <w:rsid w:val="00572CC7"/>
    <w:rsid w:val="00574520"/>
    <w:rsid w:val="00576181"/>
    <w:rsid w:val="00580AA1"/>
    <w:rsid w:val="00580E3D"/>
    <w:rsid w:val="00582325"/>
    <w:rsid w:val="005835FB"/>
    <w:rsid w:val="00592369"/>
    <w:rsid w:val="005943BE"/>
    <w:rsid w:val="00597CD2"/>
    <w:rsid w:val="005A409D"/>
    <w:rsid w:val="005A5912"/>
    <w:rsid w:val="005B129F"/>
    <w:rsid w:val="005B396D"/>
    <w:rsid w:val="005B4466"/>
    <w:rsid w:val="005C23F0"/>
    <w:rsid w:val="005C4824"/>
    <w:rsid w:val="005C54D3"/>
    <w:rsid w:val="005D0720"/>
    <w:rsid w:val="005D45AE"/>
    <w:rsid w:val="005D6FAA"/>
    <w:rsid w:val="005D744D"/>
    <w:rsid w:val="005E0EEC"/>
    <w:rsid w:val="005E507A"/>
    <w:rsid w:val="005E66EB"/>
    <w:rsid w:val="005E772D"/>
    <w:rsid w:val="005F0F15"/>
    <w:rsid w:val="005F1DCB"/>
    <w:rsid w:val="005F32D0"/>
    <w:rsid w:val="005F34D0"/>
    <w:rsid w:val="0060358E"/>
    <w:rsid w:val="006063A7"/>
    <w:rsid w:val="0060768E"/>
    <w:rsid w:val="00610019"/>
    <w:rsid w:val="00613F5B"/>
    <w:rsid w:val="00614E33"/>
    <w:rsid w:val="00615B91"/>
    <w:rsid w:val="00615B97"/>
    <w:rsid w:val="0061603D"/>
    <w:rsid w:val="006202B7"/>
    <w:rsid w:val="00623E41"/>
    <w:rsid w:val="00632043"/>
    <w:rsid w:val="00632FDA"/>
    <w:rsid w:val="0063590A"/>
    <w:rsid w:val="00635A28"/>
    <w:rsid w:val="00644F3F"/>
    <w:rsid w:val="00657402"/>
    <w:rsid w:val="0066388F"/>
    <w:rsid w:val="00663AC6"/>
    <w:rsid w:val="00666A69"/>
    <w:rsid w:val="0067295D"/>
    <w:rsid w:val="00673D83"/>
    <w:rsid w:val="006772E3"/>
    <w:rsid w:val="00690AB4"/>
    <w:rsid w:val="00691725"/>
    <w:rsid w:val="006919B5"/>
    <w:rsid w:val="006A329F"/>
    <w:rsid w:val="006A33CE"/>
    <w:rsid w:val="006A4884"/>
    <w:rsid w:val="006A6A95"/>
    <w:rsid w:val="006A76BC"/>
    <w:rsid w:val="006B172F"/>
    <w:rsid w:val="006C0186"/>
    <w:rsid w:val="006C4F9E"/>
    <w:rsid w:val="006C56E8"/>
    <w:rsid w:val="006C62E6"/>
    <w:rsid w:val="006D4920"/>
    <w:rsid w:val="006D554B"/>
    <w:rsid w:val="006D650B"/>
    <w:rsid w:val="006D75FA"/>
    <w:rsid w:val="006E10F0"/>
    <w:rsid w:val="006E1B3A"/>
    <w:rsid w:val="006E2C74"/>
    <w:rsid w:val="006E4331"/>
    <w:rsid w:val="00702D5F"/>
    <w:rsid w:val="0070460D"/>
    <w:rsid w:val="007051E6"/>
    <w:rsid w:val="0070597B"/>
    <w:rsid w:val="0071291C"/>
    <w:rsid w:val="00712E88"/>
    <w:rsid w:val="00713050"/>
    <w:rsid w:val="007234A5"/>
    <w:rsid w:val="00726108"/>
    <w:rsid w:val="0073103A"/>
    <w:rsid w:val="00732C04"/>
    <w:rsid w:val="00732EA3"/>
    <w:rsid w:val="0073438B"/>
    <w:rsid w:val="00735FBD"/>
    <w:rsid w:val="0073698C"/>
    <w:rsid w:val="007376B3"/>
    <w:rsid w:val="00740E7F"/>
    <w:rsid w:val="0074393E"/>
    <w:rsid w:val="00746519"/>
    <w:rsid w:val="007504A8"/>
    <w:rsid w:val="007544B2"/>
    <w:rsid w:val="00754ADD"/>
    <w:rsid w:val="00755745"/>
    <w:rsid w:val="00757B83"/>
    <w:rsid w:val="007621B0"/>
    <w:rsid w:val="00766532"/>
    <w:rsid w:val="00773B94"/>
    <w:rsid w:val="00775DEC"/>
    <w:rsid w:val="007765C1"/>
    <w:rsid w:val="0077725E"/>
    <w:rsid w:val="007806CC"/>
    <w:rsid w:val="00784AF1"/>
    <w:rsid w:val="00785C4A"/>
    <w:rsid w:val="00792E30"/>
    <w:rsid w:val="007943E9"/>
    <w:rsid w:val="007962B7"/>
    <w:rsid w:val="00797F53"/>
    <w:rsid w:val="007A1BD4"/>
    <w:rsid w:val="007A3B5B"/>
    <w:rsid w:val="007A7ED8"/>
    <w:rsid w:val="007B083C"/>
    <w:rsid w:val="007B38B4"/>
    <w:rsid w:val="007B6981"/>
    <w:rsid w:val="007B6A2D"/>
    <w:rsid w:val="007C61E4"/>
    <w:rsid w:val="007C7C60"/>
    <w:rsid w:val="007D36DD"/>
    <w:rsid w:val="007D45CD"/>
    <w:rsid w:val="007E0C04"/>
    <w:rsid w:val="007E49FE"/>
    <w:rsid w:val="007F1489"/>
    <w:rsid w:val="007F2A89"/>
    <w:rsid w:val="007F53A3"/>
    <w:rsid w:val="007F7B41"/>
    <w:rsid w:val="00800860"/>
    <w:rsid w:val="00800C06"/>
    <w:rsid w:val="00800F44"/>
    <w:rsid w:val="00801B0C"/>
    <w:rsid w:val="00803BF8"/>
    <w:rsid w:val="00807CD3"/>
    <w:rsid w:val="008166DE"/>
    <w:rsid w:val="008208B7"/>
    <w:rsid w:val="00823211"/>
    <w:rsid w:val="00823635"/>
    <w:rsid w:val="008251F4"/>
    <w:rsid w:val="008267CF"/>
    <w:rsid w:val="008275FC"/>
    <w:rsid w:val="00827654"/>
    <w:rsid w:val="00827A1A"/>
    <w:rsid w:val="008319EF"/>
    <w:rsid w:val="00840C63"/>
    <w:rsid w:val="00841B92"/>
    <w:rsid w:val="00841FCD"/>
    <w:rsid w:val="008458D7"/>
    <w:rsid w:val="00846380"/>
    <w:rsid w:val="008510CF"/>
    <w:rsid w:val="00853224"/>
    <w:rsid w:val="00854EA5"/>
    <w:rsid w:val="00856259"/>
    <w:rsid w:val="00865D64"/>
    <w:rsid w:val="0087724E"/>
    <w:rsid w:val="00877A12"/>
    <w:rsid w:val="00877C05"/>
    <w:rsid w:val="00881187"/>
    <w:rsid w:val="00881922"/>
    <w:rsid w:val="00883A22"/>
    <w:rsid w:val="00883B84"/>
    <w:rsid w:val="00885809"/>
    <w:rsid w:val="00885C76"/>
    <w:rsid w:val="00890823"/>
    <w:rsid w:val="00891463"/>
    <w:rsid w:val="00891DE1"/>
    <w:rsid w:val="008962F7"/>
    <w:rsid w:val="0089754C"/>
    <w:rsid w:val="008A1610"/>
    <w:rsid w:val="008A1D7E"/>
    <w:rsid w:val="008B0D13"/>
    <w:rsid w:val="008B0E08"/>
    <w:rsid w:val="008B171E"/>
    <w:rsid w:val="008B55FF"/>
    <w:rsid w:val="008C01C1"/>
    <w:rsid w:val="008C1893"/>
    <w:rsid w:val="008C5057"/>
    <w:rsid w:val="008D0674"/>
    <w:rsid w:val="008D2A57"/>
    <w:rsid w:val="008D6186"/>
    <w:rsid w:val="008E00E6"/>
    <w:rsid w:val="008E2119"/>
    <w:rsid w:val="008E692A"/>
    <w:rsid w:val="008E7344"/>
    <w:rsid w:val="008E742B"/>
    <w:rsid w:val="008E77F8"/>
    <w:rsid w:val="008F1B73"/>
    <w:rsid w:val="008F2349"/>
    <w:rsid w:val="008F64BE"/>
    <w:rsid w:val="008F7853"/>
    <w:rsid w:val="008F7980"/>
    <w:rsid w:val="00901654"/>
    <w:rsid w:val="00906B18"/>
    <w:rsid w:val="00907332"/>
    <w:rsid w:val="00913817"/>
    <w:rsid w:val="0092043A"/>
    <w:rsid w:val="0092510D"/>
    <w:rsid w:val="009257D8"/>
    <w:rsid w:val="00927710"/>
    <w:rsid w:val="00930DFD"/>
    <w:rsid w:val="00930F28"/>
    <w:rsid w:val="00931221"/>
    <w:rsid w:val="009333CB"/>
    <w:rsid w:val="00934A3B"/>
    <w:rsid w:val="0093513F"/>
    <w:rsid w:val="009401EC"/>
    <w:rsid w:val="0094045D"/>
    <w:rsid w:val="00944D2B"/>
    <w:rsid w:val="00945B3D"/>
    <w:rsid w:val="00945C7E"/>
    <w:rsid w:val="00946325"/>
    <w:rsid w:val="00946708"/>
    <w:rsid w:val="00950698"/>
    <w:rsid w:val="00953445"/>
    <w:rsid w:val="009607AE"/>
    <w:rsid w:val="00967911"/>
    <w:rsid w:val="00970C0F"/>
    <w:rsid w:val="0097119D"/>
    <w:rsid w:val="009731B7"/>
    <w:rsid w:val="00974A7E"/>
    <w:rsid w:val="009766C4"/>
    <w:rsid w:val="00981893"/>
    <w:rsid w:val="00990B65"/>
    <w:rsid w:val="00991AE5"/>
    <w:rsid w:val="009922AE"/>
    <w:rsid w:val="009926BD"/>
    <w:rsid w:val="009A6E4A"/>
    <w:rsid w:val="009A78ED"/>
    <w:rsid w:val="009B5DB3"/>
    <w:rsid w:val="009B75C6"/>
    <w:rsid w:val="009C2709"/>
    <w:rsid w:val="009C453F"/>
    <w:rsid w:val="009D0811"/>
    <w:rsid w:val="009D3BC7"/>
    <w:rsid w:val="009D70A0"/>
    <w:rsid w:val="009E1E7B"/>
    <w:rsid w:val="009E553C"/>
    <w:rsid w:val="009F2F75"/>
    <w:rsid w:val="009F36FF"/>
    <w:rsid w:val="00A02994"/>
    <w:rsid w:val="00A0750F"/>
    <w:rsid w:val="00A12043"/>
    <w:rsid w:val="00A164A3"/>
    <w:rsid w:val="00A20A35"/>
    <w:rsid w:val="00A24FB2"/>
    <w:rsid w:val="00A33820"/>
    <w:rsid w:val="00A339EE"/>
    <w:rsid w:val="00A368EA"/>
    <w:rsid w:val="00A400D8"/>
    <w:rsid w:val="00A41702"/>
    <w:rsid w:val="00A41741"/>
    <w:rsid w:val="00A41941"/>
    <w:rsid w:val="00A43348"/>
    <w:rsid w:val="00A43706"/>
    <w:rsid w:val="00A449A0"/>
    <w:rsid w:val="00A4707A"/>
    <w:rsid w:val="00A50579"/>
    <w:rsid w:val="00A550F7"/>
    <w:rsid w:val="00A5727F"/>
    <w:rsid w:val="00A61476"/>
    <w:rsid w:val="00A618F3"/>
    <w:rsid w:val="00A6375F"/>
    <w:rsid w:val="00A65FDB"/>
    <w:rsid w:val="00A66701"/>
    <w:rsid w:val="00A72945"/>
    <w:rsid w:val="00A77614"/>
    <w:rsid w:val="00A90081"/>
    <w:rsid w:val="00A9543F"/>
    <w:rsid w:val="00A95E46"/>
    <w:rsid w:val="00A9657E"/>
    <w:rsid w:val="00AA21EF"/>
    <w:rsid w:val="00AA5D9F"/>
    <w:rsid w:val="00AB0779"/>
    <w:rsid w:val="00AB5627"/>
    <w:rsid w:val="00AC0E80"/>
    <w:rsid w:val="00AC667A"/>
    <w:rsid w:val="00AD15B3"/>
    <w:rsid w:val="00AD2382"/>
    <w:rsid w:val="00AD6E3C"/>
    <w:rsid w:val="00AD7DD1"/>
    <w:rsid w:val="00AE206D"/>
    <w:rsid w:val="00AF7A2A"/>
    <w:rsid w:val="00B004FB"/>
    <w:rsid w:val="00B0316D"/>
    <w:rsid w:val="00B13DD7"/>
    <w:rsid w:val="00B15A10"/>
    <w:rsid w:val="00B20F10"/>
    <w:rsid w:val="00B3047E"/>
    <w:rsid w:val="00B3342E"/>
    <w:rsid w:val="00B407E9"/>
    <w:rsid w:val="00B44D25"/>
    <w:rsid w:val="00B45E7E"/>
    <w:rsid w:val="00B57E77"/>
    <w:rsid w:val="00B621BA"/>
    <w:rsid w:val="00B634CC"/>
    <w:rsid w:val="00B70B46"/>
    <w:rsid w:val="00B72017"/>
    <w:rsid w:val="00B75239"/>
    <w:rsid w:val="00B75CD3"/>
    <w:rsid w:val="00B7624F"/>
    <w:rsid w:val="00B8157A"/>
    <w:rsid w:val="00B825C1"/>
    <w:rsid w:val="00B83925"/>
    <w:rsid w:val="00B8608C"/>
    <w:rsid w:val="00B86B3D"/>
    <w:rsid w:val="00B87519"/>
    <w:rsid w:val="00B877D5"/>
    <w:rsid w:val="00B905D8"/>
    <w:rsid w:val="00B913D6"/>
    <w:rsid w:val="00B91539"/>
    <w:rsid w:val="00BA22D7"/>
    <w:rsid w:val="00BB0C11"/>
    <w:rsid w:val="00BB0FB4"/>
    <w:rsid w:val="00BB2165"/>
    <w:rsid w:val="00BB5DDB"/>
    <w:rsid w:val="00BB7727"/>
    <w:rsid w:val="00BC00BB"/>
    <w:rsid w:val="00BC1402"/>
    <w:rsid w:val="00BC1A18"/>
    <w:rsid w:val="00BC7109"/>
    <w:rsid w:val="00BD05CD"/>
    <w:rsid w:val="00BD2D1A"/>
    <w:rsid w:val="00BD46AC"/>
    <w:rsid w:val="00BD733A"/>
    <w:rsid w:val="00BE4D2B"/>
    <w:rsid w:val="00BF053E"/>
    <w:rsid w:val="00BF1058"/>
    <w:rsid w:val="00BF5074"/>
    <w:rsid w:val="00C0067D"/>
    <w:rsid w:val="00C00DC4"/>
    <w:rsid w:val="00C01333"/>
    <w:rsid w:val="00C01EA1"/>
    <w:rsid w:val="00C03CAC"/>
    <w:rsid w:val="00C05640"/>
    <w:rsid w:val="00C058A9"/>
    <w:rsid w:val="00C102EA"/>
    <w:rsid w:val="00C2446E"/>
    <w:rsid w:val="00C26D1D"/>
    <w:rsid w:val="00C324C3"/>
    <w:rsid w:val="00C45092"/>
    <w:rsid w:val="00C45B5C"/>
    <w:rsid w:val="00C46967"/>
    <w:rsid w:val="00C51614"/>
    <w:rsid w:val="00C51954"/>
    <w:rsid w:val="00C551B8"/>
    <w:rsid w:val="00C552D7"/>
    <w:rsid w:val="00C60CF2"/>
    <w:rsid w:val="00C66608"/>
    <w:rsid w:val="00C66BD6"/>
    <w:rsid w:val="00C67541"/>
    <w:rsid w:val="00C71771"/>
    <w:rsid w:val="00C72E15"/>
    <w:rsid w:val="00C8248E"/>
    <w:rsid w:val="00C857B1"/>
    <w:rsid w:val="00C8628A"/>
    <w:rsid w:val="00C87087"/>
    <w:rsid w:val="00C91DEE"/>
    <w:rsid w:val="00C93CA1"/>
    <w:rsid w:val="00C9407C"/>
    <w:rsid w:val="00C96346"/>
    <w:rsid w:val="00CA1A75"/>
    <w:rsid w:val="00CA673B"/>
    <w:rsid w:val="00CB2147"/>
    <w:rsid w:val="00CB2399"/>
    <w:rsid w:val="00CB4D81"/>
    <w:rsid w:val="00CC00E8"/>
    <w:rsid w:val="00CC39E1"/>
    <w:rsid w:val="00CC434D"/>
    <w:rsid w:val="00CC49AA"/>
    <w:rsid w:val="00CC6DA6"/>
    <w:rsid w:val="00CC779A"/>
    <w:rsid w:val="00CD1D50"/>
    <w:rsid w:val="00CD6362"/>
    <w:rsid w:val="00CD6B50"/>
    <w:rsid w:val="00CE15A2"/>
    <w:rsid w:val="00CE318E"/>
    <w:rsid w:val="00CE4A8D"/>
    <w:rsid w:val="00CE5B69"/>
    <w:rsid w:val="00CE5DF7"/>
    <w:rsid w:val="00CE6F1F"/>
    <w:rsid w:val="00CF0868"/>
    <w:rsid w:val="00CF152F"/>
    <w:rsid w:val="00CF43A6"/>
    <w:rsid w:val="00CF5F54"/>
    <w:rsid w:val="00CF7B21"/>
    <w:rsid w:val="00D0199F"/>
    <w:rsid w:val="00D02FEB"/>
    <w:rsid w:val="00D056C7"/>
    <w:rsid w:val="00D126BB"/>
    <w:rsid w:val="00D175F4"/>
    <w:rsid w:val="00D22F49"/>
    <w:rsid w:val="00D24069"/>
    <w:rsid w:val="00D33CC1"/>
    <w:rsid w:val="00D3423C"/>
    <w:rsid w:val="00D3579C"/>
    <w:rsid w:val="00D46EC6"/>
    <w:rsid w:val="00D47441"/>
    <w:rsid w:val="00D504CA"/>
    <w:rsid w:val="00D535F0"/>
    <w:rsid w:val="00D55849"/>
    <w:rsid w:val="00D610AC"/>
    <w:rsid w:val="00D719AA"/>
    <w:rsid w:val="00D723AC"/>
    <w:rsid w:val="00D74365"/>
    <w:rsid w:val="00D7482D"/>
    <w:rsid w:val="00D76E91"/>
    <w:rsid w:val="00D826B9"/>
    <w:rsid w:val="00D82E8F"/>
    <w:rsid w:val="00D876BC"/>
    <w:rsid w:val="00D9182C"/>
    <w:rsid w:val="00D91B60"/>
    <w:rsid w:val="00D93D7F"/>
    <w:rsid w:val="00D93E51"/>
    <w:rsid w:val="00DA0264"/>
    <w:rsid w:val="00DA63A2"/>
    <w:rsid w:val="00DA7086"/>
    <w:rsid w:val="00DB27A8"/>
    <w:rsid w:val="00DB3535"/>
    <w:rsid w:val="00DB5473"/>
    <w:rsid w:val="00DB6ADD"/>
    <w:rsid w:val="00DB71D6"/>
    <w:rsid w:val="00DB7FC2"/>
    <w:rsid w:val="00DC029D"/>
    <w:rsid w:val="00DC5E39"/>
    <w:rsid w:val="00DD1287"/>
    <w:rsid w:val="00DD1718"/>
    <w:rsid w:val="00DD5B33"/>
    <w:rsid w:val="00DD6A4B"/>
    <w:rsid w:val="00DE228F"/>
    <w:rsid w:val="00DE2707"/>
    <w:rsid w:val="00DE3E68"/>
    <w:rsid w:val="00DF294E"/>
    <w:rsid w:val="00DF76F7"/>
    <w:rsid w:val="00E0137E"/>
    <w:rsid w:val="00E023E9"/>
    <w:rsid w:val="00E03F0E"/>
    <w:rsid w:val="00E11B10"/>
    <w:rsid w:val="00E13FC8"/>
    <w:rsid w:val="00E15B38"/>
    <w:rsid w:val="00E17327"/>
    <w:rsid w:val="00E20D09"/>
    <w:rsid w:val="00E22A63"/>
    <w:rsid w:val="00E23EB3"/>
    <w:rsid w:val="00E25452"/>
    <w:rsid w:val="00E318FF"/>
    <w:rsid w:val="00E34323"/>
    <w:rsid w:val="00E40E7D"/>
    <w:rsid w:val="00E40F1F"/>
    <w:rsid w:val="00E4357E"/>
    <w:rsid w:val="00E50723"/>
    <w:rsid w:val="00E51621"/>
    <w:rsid w:val="00E52AB0"/>
    <w:rsid w:val="00E631C3"/>
    <w:rsid w:val="00E634D9"/>
    <w:rsid w:val="00E70529"/>
    <w:rsid w:val="00E736F4"/>
    <w:rsid w:val="00E82639"/>
    <w:rsid w:val="00E83987"/>
    <w:rsid w:val="00E91B36"/>
    <w:rsid w:val="00E923CA"/>
    <w:rsid w:val="00E94D84"/>
    <w:rsid w:val="00E956B2"/>
    <w:rsid w:val="00E95ADE"/>
    <w:rsid w:val="00EB1FCE"/>
    <w:rsid w:val="00EB52D5"/>
    <w:rsid w:val="00EB61E4"/>
    <w:rsid w:val="00EB71D1"/>
    <w:rsid w:val="00EB7AAA"/>
    <w:rsid w:val="00EC7200"/>
    <w:rsid w:val="00EC7281"/>
    <w:rsid w:val="00ED2779"/>
    <w:rsid w:val="00ED33EF"/>
    <w:rsid w:val="00ED5B69"/>
    <w:rsid w:val="00EE15A3"/>
    <w:rsid w:val="00EE1DC3"/>
    <w:rsid w:val="00EE2ED6"/>
    <w:rsid w:val="00EE37E9"/>
    <w:rsid w:val="00EE4F1D"/>
    <w:rsid w:val="00EE53B6"/>
    <w:rsid w:val="00EF2B23"/>
    <w:rsid w:val="00EF4BF3"/>
    <w:rsid w:val="00F05419"/>
    <w:rsid w:val="00F07CA2"/>
    <w:rsid w:val="00F10542"/>
    <w:rsid w:val="00F142E1"/>
    <w:rsid w:val="00F15C13"/>
    <w:rsid w:val="00F2016D"/>
    <w:rsid w:val="00F20D62"/>
    <w:rsid w:val="00F246F8"/>
    <w:rsid w:val="00F24E10"/>
    <w:rsid w:val="00F31A3C"/>
    <w:rsid w:val="00F46784"/>
    <w:rsid w:val="00F478E4"/>
    <w:rsid w:val="00F5164D"/>
    <w:rsid w:val="00F524F3"/>
    <w:rsid w:val="00F55054"/>
    <w:rsid w:val="00F55235"/>
    <w:rsid w:val="00F571B8"/>
    <w:rsid w:val="00F66E26"/>
    <w:rsid w:val="00F71E49"/>
    <w:rsid w:val="00F723B0"/>
    <w:rsid w:val="00F7295C"/>
    <w:rsid w:val="00F73530"/>
    <w:rsid w:val="00F767C0"/>
    <w:rsid w:val="00F77E32"/>
    <w:rsid w:val="00F83FAA"/>
    <w:rsid w:val="00F8533F"/>
    <w:rsid w:val="00F93544"/>
    <w:rsid w:val="00F93805"/>
    <w:rsid w:val="00F94307"/>
    <w:rsid w:val="00F94D12"/>
    <w:rsid w:val="00FA2222"/>
    <w:rsid w:val="00FA310E"/>
    <w:rsid w:val="00FB1F01"/>
    <w:rsid w:val="00FC4D55"/>
    <w:rsid w:val="00FC522D"/>
    <w:rsid w:val="00FD0302"/>
    <w:rsid w:val="00FD5B28"/>
    <w:rsid w:val="00FD62A9"/>
    <w:rsid w:val="00FE2921"/>
    <w:rsid w:val="00FE2ADE"/>
    <w:rsid w:val="00FE6716"/>
    <w:rsid w:val="00FF1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63DFBC"/>
  <w15:docId w15:val="{BAD7E8B7-93E5-45A4-9851-67D3BF2BB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32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417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C056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03CAC"/>
    <w:pPr>
      <w:jc w:val="both"/>
    </w:pPr>
    <w:rPr>
      <w:sz w:val="22"/>
      <w:szCs w:val="20"/>
    </w:rPr>
  </w:style>
  <w:style w:type="paragraph" w:styleId="a4">
    <w:name w:val="Body Text Indent"/>
    <w:basedOn w:val="a"/>
    <w:rsid w:val="00C03CAC"/>
    <w:pPr>
      <w:spacing w:after="120"/>
      <w:ind w:left="283"/>
    </w:pPr>
    <w:rPr>
      <w:sz w:val="20"/>
      <w:szCs w:val="20"/>
    </w:rPr>
  </w:style>
  <w:style w:type="paragraph" w:styleId="a5">
    <w:name w:val="List Paragraph"/>
    <w:basedOn w:val="a"/>
    <w:qFormat/>
    <w:rsid w:val="00B86B3D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styleId="a6">
    <w:name w:val="line number"/>
    <w:basedOn w:val="a0"/>
    <w:rsid w:val="00D33CC1"/>
  </w:style>
  <w:style w:type="paragraph" w:styleId="a7">
    <w:name w:val="footer"/>
    <w:basedOn w:val="a"/>
    <w:link w:val="a8"/>
    <w:uiPriority w:val="99"/>
    <w:rsid w:val="00D33CC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33CC1"/>
  </w:style>
  <w:style w:type="paragraph" w:styleId="aa">
    <w:name w:val="Normal (Web)"/>
    <w:aliases w:val="Обычный (Web),Обычный (Web) Знак"/>
    <w:basedOn w:val="a"/>
    <w:link w:val="ab"/>
    <w:uiPriority w:val="99"/>
    <w:rsid w:val="004C44E8"/>
    <w:pPr>
      <w:suppressAutoHyphens/>
      <w:spacing w:before="280" w:after="280"/>
    </w:pPr>
    <w:rPr>
      <w:lang w:eastAsia="zh-CN"/>
    </w:rPr>
  </w:style>
  <w:style w:type="character" w:customStyle="1" w:styleId="ab">
    <w:name w:val="Обычный (Интернет) Знак"/>
    <w:aliases w:val="Обычный (Web) Знак1,Обычный (Web) Знак Знак"/>
    <w:basedOn w:val="a0"/>
    <w:link w:val="aa"/>
    <w:uiPriority w:val="99"/>
    <w:locked/>
    <w:rsid w:val="004C44E8"/>
    <w:rPr>
      <w:sz w:val="24"/>
      <w:szCs w:val="24"/>
      <w:lang w:eastAsia="zh-CN"/>
    </w:rPr>
  </w:style>
  <w:style w:type="paragraph" w:customStyle="1" w:styleId="11">
    <w:name w:val="Без интервала1"/>
    <w:uiPriority w:val="99"/>
    <w:rsid w:val="00FC522D"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character" w:customStyle="1" w:styleId="ac">
    <w:name w:val="Основной текст_"/>
    <w:link w:val="12"/>
    <w:locked/>
    <w:rsid w:val="00FC522D"/>
    <w:rPr>
      <w:sz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FC522D"/>
    <w:pPr>
      <w:shd w:val="clear" w:color="auto" w:fill="FFFFFF"/>
      <w:spacing w:before="120" w:line="298" w:lineRule="exact"/>
      <w:ind w:hanging="840"/>
      <w:jc w:val="both"/>
    </w:pPr>
    <w:rPr>
      <w:sz w:val="25"/>
      <w:szCs w:val="20"/>
    </w:rPr>
  </w:style>
  <w:style w:type="paragraph" w:styleId="ad">
    <w:name w:val="Balloon Text"/>
    <w:basedOn w:val="a"/>
    <w:link w:val="ae"/>
    <w:rsid w:val="00EE37E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E37E9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095D67"/>
  </w:style>
  <w:style w:type="character" w:customStyle="1" w:styleId="10">
    <w:name w:val="Заголовок 1 Знак"/>
    <w:basedOn w:val="a0"/>
    <w:link w:val="1"/>
    <w:uiPriority w:val="9"/>
    <w:rsid w:val="00A41741"/>
    <w:rPr>
      <w:b/>
      <w:bCs/>
      <w:kern w:val="36"/>
      <w:sz w:val="48"/>
      <w:szCs w:val="48"/>
    </w:rPr>
  </w:style>
  <w:style w:type="character" w:customStyle="1" w:styleId="ecatbody">
    <w:name w:val="ecatbody"/>
    <w:basedOn w:val="a0"/>
    <w:rsid w:val="00121B13"/>
  </w:style>
  <w:style w:type="character" w:styleId="af">
    <w:name w:val="Hyperlink"/>
    <w:basedOn w:val="a0"/>
    <w:uiPriority w:val="99"/>
    <w:semiHidden/>
    <w:unhideWhenUsed/>
    <w:rsid w:val="00121B13"/>
    <w:rPr>
      <w:color w:val="0000FF"/>
      <w:u w:val="single"/>
    </w:rPr>
  </w:style>
  <w:style w:type="table" w:customStyle="1" w:styleId="13">
    <w:name w:val="Сетка таблицы1"/>
    <w:basedOn w:val="a1"/>
    <w:next w:val="af0"/>
    <w:uiPriority w:val="39"/>
    <w:rsid w:val="008E00E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rsid w:val="008E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B7624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7624F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C056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f3">
    <w:name w:val="Знак Знак"/>
    <w:rsid w:val="00C91DEE"/>
    <w:rPr>
      <w:rFonts w:ascii="Calibri" w:hAnsi="Calibri"/>
      <w:kern w:val="3"/>
      <w:sz w:val="16"/>
      <w:lang w:val="ru-RU" w:eastAsia="ar-SA" w:bidi="ar-SA"/>
    </w:rPr>
  </w:style>
  <w:style w:type="character" w:customStyle="1" w:styleId="a8">
    <w:name w:val="Нижний колонтитул Знак"/>
    <w:basedOn w:val="a0"/>
    <w:link w:val="a7"/>
    <w:uiPriority w:val="99"/>
    <w:rsid w:val="00F07CA2"/>
    <w:rPr>
      <w:sz w:val="24"/>
      <w:szCs w:val="24"/>
    </w:rPr>
  </w:style>
  <w:style w:type="character" w:customStyle="1" w:styleId="organictitlecontentspan">
    <w:name w:val="organictitlecontentspan"/>
    <w:basedOn w:val="a0"/>
    <w:rsid w:val="00397110"/>
  </w:style>
  <w:style w:type="paragraph" w:customStyle="1" w:styleId="-3">
    <w:name w:val="Пункт-3"/>
    <w:basedOn w:val="a"/>
    <w:link w:val="-30"/>
    <w:qFormat/>
    <w:rsid w:val="008D2A57"/>
    <w:pPr>
      <w:tabs>
        <w:tab w:val="num" w:pos="1701"/>
      </w:tabs>
      <w:spacing w:line="288" w:lineRule="auto"/>
      <w:ind w:firstLine="567"/>
      <w:jc w:val="both"/>
    </w:pPr>
    <w:rPr>
      <w:rFonts w:eastAsia="Calibri"/>
      <w:sz w:val="28"/>
    </w:rPr>
  </w:style>
  <w:style w:type="character" w:customStyle="1" w:styleId="-30">
    <w:name w:val="Пункт-3 Знак"/>
    <w:link w:val="-3"/>
    <w:rsid w:val="008D2A57"/>
    <w:rPr>
      <w:rFonts w:eastAsia="Calibri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2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788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300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295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95734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297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0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AAF92-96D9-4D72-8043-44293B82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3</Pages>
  <Words>1002</Words>
  <Characters>7276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Бариева Ильнара Илдусовна</cp:lastModifiedBy>
  <cp:revision>14</cp:revision>
  <cp:lastPrinted>2024-09-25T07:56:00Z</cp:lastPrinted>
  <dcterms:created xsi:type="dcterms:W3CDTF">2024-07-24T11:30:00Z</dcterms:created>
  <dcterms:modified xsi:type="dcterms:W3CDTF">2024-10-04T11:12:00Z</dcterms:modified>
</cp:coreProperties>
</file>