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059666FF" w14:textId="15E70AA3"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454D4C" w:rsidRPr="00454D4C">
        <w:rPr>
          <w:rFonts w:ascii="Times New Roman" w:hAnsi="Times New Roman" w:cs="Times New Roman"/>
          <w:b/>
          <w:sz w:val="26"/>
          <w:szCs w:val="26"/>
        </w:rPr>
        <w:t>толуола нефтяного марки «Высший сорт» ГОСТ 14710–78</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77777777" w:rsidR="00FA31EC" w:rsidRDefault="00FA31EC">
      <w:pPr>
        <w:rPr>
          <w:rFonts w:ascii="Times New Roman" w:hAnsi="Times New Roman" w:cs="Times New Roman"/>
          <w:sz w:val="22"/>
          <w:szCs w:val="22"/>
        </w:rPr>
      </w:pPr>
      <w:r>
        <w:rPr>
          <w:rFonts w:ascii="Times New Roman" w:hAnsi="Times New Roman" w:cs="Times New Roman"/>
          <w:sz w:val="22"/>
          <w:szCs w:val="22"/>
        </w:rPr>
        <w:br w:type="page"/>
      </w: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183A0C">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183A0C">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183A0C">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183A0C">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183A0C">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183A0C">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183A0C">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183A0C">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183A0C">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183A0C">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183A0C">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183A0C">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183A0C">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183A0C">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7777777" w:rsidR="00E64EFF" w:rsidRDefault="00183A0C">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CB2BCE8" w14:textId="77777777" w:rsidR="00E64EFF" w:rsidRDefault="00183A0C">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183A0C">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183A0C">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183A0C">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183A0C">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7777777" w:rsidR="00E64EFF" w:rsidRDefault="00183A0C">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5449871A" w14:textId="77777777" w:rsidR="00E64EFF" w:rsidRDefault="00183A0C">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00D92">
              <w:rPr>
                <w:noProof/>
                <w:webHidden/>
              </w:rPr>
              <w:t>12</w:t>
            </w:r>
            <w:r w:rsidR="00E64EFF">
              <w:rPr>
                <w:noProof/>
                <w:webHidden/>
              </w:rPr>
              <w:fldChar w:fldCharType="end"/>
            </w:r>
          </w:hyperlink>
        </w:p>
        <w:p w14:paraId="23D0D9DF" w14:textId="4F3DA5F9" w:rsidR="00E64EFF" w:rsidRDefault="00183A0C">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877516">
              <w:rPr>
                <w:rFonts w:asciiTheme="minorHAnsi" w:hAnsiTheme="minorHAnsi"/>
                <w:noProof/>
                <w:webHidden/>
              </w:rPr>
              <w:t>14</w:t>
            </w:r>
          </w:hyperlink>
        </w:p>
        <w:p w14:paraId="0CC84E74" w14:textId="0E61DFC9" w:rsidR="00E64EFF" w:rsidRDefault="00183A0C">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877516">
              <w:rPr>
                <w:rFonts w:asciiTheme="minorHAnsi" w:hAnsiTheme="minorHAnsi"/>
                <w:noProof/>
                <w:webHidden/>
              </w:rPr>
              <w:t>15</w:t>
            </w:r>
          </w:hyperlink>
        </w:p>
        <w:p w14:paraId="7B766133" w14:textId="3E8165B8" w:rsidR="00E64EFF" w:rsidRDefault="00183A0C">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877516">
              <w:rPr>
                <w:rFonts w:asciiTheme="minorHAnsi" w:hAnsiTheme="minorHAnsi"/>
                <w:noProof/>
                <w:webHidden/>
              </w:rPr>
              <w:t>16</w:t>
            </w:r>
          </w:hyperlink>
        </w:p>
        <w:p w14:paraId="077BD00D" w14:textId="6642B518" w:rsidR="00E64EFF" w:rsidRDefault="00183A0C">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877516">
              <w:rPr>
                <w:rFonts w:asciiTheme="minorHAnsi" w:hAnsiTheme="minorHAnsi"/>
                <w:noProof/>
                <w:webHidden/>
              </w:rPr>
              <w:t>17</w:t>
            </w:r>
          </w:hyperlink>
        </w:p>
        <w:p w14:paraId="33E93334" w14:textId="3170C865" w:rsidR="00E64EFF" w:rsidRDefault="00183A0C">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877516">
              <w:rPr>
                <w:rFonts w:asciiTheme="minorHAnsi" w:hAnsiTheme="minorHAnsi"/>
                <w:noProof/>
                <w:webHidden/>
              </w:rPr>
              <w:t>17</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183A0C"/>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16302838"/>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7BC7465"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45569" w:rsidRPr="00D45569">
        <w:rPr>
          <w:rFonts w:ascii="Times New Roman" w:hAnsi="Times New Roman" w:cs="Times New Roman"/>
          <w:i/>
          <w:sz w:val="24"/>
          <w:szCs w:val="24"/>
        </w:rPr>
        <w:t xml:space="preserve">специалист по закупкам </w:t>
      </w:r>
      <w:r w:rsidR="00B4266E">
        <w:rPr>
          <w:rFonts w:ascii="Times New Roman" w:hAnsi="Times New Roman" w:cs="Times New Roman"/>
          <w:i/>
          <w:sz w:val="24"/>
          <w:szCs w:val="24"/>
        </w:rPr>
        <w:t>Шиккер А.А</w:t>
      </w:r>
      <w:r w:rsidR="00D45569" w:rsidRPr="00D45569">
        <w:rPr>
          <w:rFonts w:ascii="Times New Roman" w:hAnsi="Times New Roman" w:cs="Times New Roman"/>
          <w:i/>
          <w:sz w:val="24"/>
          <w:szCs w:val="24"/>
        </w:rPr>
        <w:t>., конт</w:t>
      </w:r>
      <w:r w:rsidR="00B4266E">
        <w:rPr>
          <w:rFonts w:ascii="Times New Roman" w:hAnsi="Times New Roman" w:cs="Times New Roman"/>
          <w:i/>
          <w:sz w:val="24"/>
          <w:szCs w:val="24"/>
        </w:rPr>
        <w:t>актный телефон: 8(8362) 68-44-58</w:t>
      </w:r>
      <w:r w:rsidR="00D45569" w:rsidRPr="00D45569">
        <w:rPr>
          <w:rFonts w:ascii="Times New Roman" w:hAnsi="Times New Roman" w:cs="Times New Roman"/>
          <w:i/>
          <w:sz w:val="24"/>
          <w:szCs w:val="24"/>
        </w:rPr>
        <w:t>,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75E74750"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F500B7" w:rsidRPr="00F500B7">
        <w:rPr>
          <w:rFonts w:ascii="Times New Roman" w:hAnsi="Times New Roman" w:cs="Times New Roman"/>
          <w:bCs/>
          <w:i/>
          <w:sz w:val="24"/>
          <w:szCs w:val="24"/>
        </w:rPr>
        <w:t>руководитель группы снабжения Вязникова А.В., контактный телефон: 8(8362)68-43-12., адрес электронной почты: omts@zpp12.ru.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F91630B" w14:textId="77777777" w:rsidR="00770D20" w:rsidRPr="00770D20" w:rsidRDefault="00195949" w:rsidP="00770D20">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770D20"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7919928" w14:textId="77777777" w:rsidR="00770D20" w:rsidRPr="00770D20" w:rsidRDefault="00770D20" w:rsidP="00770D20">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77AD4641" w14:textId="422DDAA9" w:rsidR="00770D20" w:rsidRPr="00F500B7" w:rsidRDefault="00770D20" w:rsidP="00770D20">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F500B7">
        <w:rPr>
          <w:rFonts w:ascii="Times New Roman" w:hAnsi="Times New Roman" w:cs="Times New Roman"/>
          <w:sz w:val="24"/>
          <w:szCs w:val="24"/>
          <w:highlight w:val="yellow"/>
        </w:rPr>
        <w:t xml:space="preserve">поставку </w:t>
      </w:r>
      <w:r w:rsidR="00F500B7" w:rsidRPr="00F500B7">
        <w:rPr>
          <w:rFonts w:ascii="Times New Roman" w:hAnsi="Times New Roman" w:cs="Times New Roman"/>
          <w:sz w:val="24"/>
          <w:szCs w:val="24"/>
          <w:highlight w:val="yellow"/>
        </w:rPr>
        <w:t>толуола нефтяного марки «Высший сорт» ГОСТ 14710–78</w:t>
      </w:r>
      <w:r w:rsidRPr="00F500B7">
        <w:rPr>
          <w:rFonts w:ascii="Times New Roman" w:hAnsi="Times New Roman" w:cs="Times New Roman"/>
          <w:sz w:val="24"/>
          <w:szCs w:val="24"/>
          <w:highlight w:val="yellow"/>
        </w:rPr>
        <w:t>».</w:t>
      </w:r>
    </w:p>
    <w:p w14:paraId="1625618C" w14:textId="4D6D2AB1" w:rsidR="005043E5" w:rsidRPr="00641B24" w:rsidRDefault="00770D20" w:rsidP="00770D20">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431E90A2"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183A0C">
        <w:rPr>
          <w:rFonts w:ascii="Times New Roman" w:hAnsi="Times New Roman" w:cs="Times New Roman"/>
          <w:b/>
          <w:sz w:val="24"/>
          <w:szCs w:val="24"/>
          <w:shd w:val="clear" w:color="auto" w:fill="FFFF66"/>
        </w:rPr>
        <w:t>30</w:t>
      </w:r>
      <w:bookmarkStart w:id="1" w:name="_GoBack"/>
      <w:bookmarkEnd w:id="1"/>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B4266E">
        <w:rPr>
          <w:rFonts w:ascii="Times New Roman" w:hAnsi="Times New Roman" w:cs="Times New Roman"/>
          <w:b/>
          <w:sz w:val="24"/>
          <w:szCs w:val="24"/>
          <w:shd w:val="clear" w:color="auto" w:fill="FFFF66"/>
        </w:rPr>
        <w:t>3</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00454D4C">
        <w:rPr>
          <w:rFonts w:ascii="Times New Roman" w:hAnsi="Times New Roman" w:cs="Times New Roman"/>
          <w:b/>
          <w:sz w:val="24"/>
          <w:szCs w:val="24"/>
          <w:shd w:val="clear" w:color="auto" w:fill="FFFF66"/>
        </w:rPr>
        <w:t xml:space="preserve"> г. 11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16302839"/>
      <w:r w:rsidRPr="00641B24">
        <w:rPr>
          <w:rFonts w:ascii="Times New Roman" w:hAnsi="Times New Roman" w:cs="Times New Roman"/>
          <w:b/>
          <w:color w:val="auto"/>
          <w:sz w:val="24"/>
          <w:szCs w:val="24"/>
        </w:rPr>
        <w:t>2. Предмет закупки</w:t>
      </w:r>
      <w:bookmarkEnd w:id="2"/>
    </w:p>
    <w:p w14:paraId="5E26E167" w14:textId="28B73B81"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FE3CA0" w:rsidRPr="00FE3CA0">
        <w:rPr>
          <w:rFonts w:ascii="Times New Roman" w:hAnsi="Times New Roman" w:cs="Times New Roman"/>
          <w:sz w:val="24"/>
          <w:szCs w:val="24"/>
        </w:rPr>
        <w:t xml:space="preserve">толуола нефтяного марки «Высший сорт» ГОСТ 14710–78 </w:t>
      </w:r>
      <w:r w:rsidR="00B4266E" w:rsidRPr="00B4266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6DAA6F32" w:rsidR="000F4E79" w:rsidRPr="00AF3F40" w:rsidRDefault="00324F62" w:rsidP="00FE3CA0">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FE3CA0" w:rsidRPr="00FE3CA0">
        <w:rPr>
          <w:rFonts w:ascii="Times New Roman" w:hAnsi="Times New Roman" w:cs="Times New Roman"/>
          <w:sz w:val="24"/>
          <w:szCs w:val="24"/>
        </w:rPr>
        <w:t xml:space="preserve">толуола нефтяного марки «Высший сорт» ГОСТ 14710–78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850"/>
        <w:gridCol w:w="1559"/>
        <w:gridCol w:w="1843"/>
      </w:tblGrid>
      <w:tr w:rsidR="00927DCC" w:rsidRPr="00AF3F40" w14:paraId="59E60584" w14:textId="77777777" w:rsidTr="00FE3CA0">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0"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559"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454D4C" w:rsidRPr="00AF3F40" w14:paraId="1A7AFE76" w14:textId="77777777" w:rsidTr="00FE3CA0">
        <w:trPr>
          <w:trHeight w:val="416"/>
        </w:trPr>
        <w:tc>
          <w:tcPr>
            <w:tcW w:w="421" w:type="dxa"/>
            <w:tcMar>
              <w:left w:w="28" w:type="dxa"/>
              <w:right w:w="28" w:type="dxa"/>
            </w:tcMar>
          </w:tcPr>
          <w:p w14:paraId="686E7FAD" w14:textId="77777777" w:rsidR="00454D4C" w:rsidRPr="00AF3F40" w:rsidRDefault="00454D4C" w:rsidP="00454D4C">
            <w:pPr>
              <w:numPr>
                <w:ilvl w:val="0"/>
                <w:numId w:val="20"/>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5A7DF0E9" w:rsidR="00454D4C" w:rsidRPr="00AF3F40" w:rsidRDefault="00454D4C" w:rsidP="00454D4C">
            <w:pPr>
              <w:tabs>
                <w:tab w:val="num" w:pos="0"/>
              </w:tabs>
              <w:ind w:left="57" w:right="256"/>
              <w:rPr>
                <w:rFonts w:ascii="Times New Roman" w:hAnsi="Times New Roman" w:cs="Times New Roman"/>
              </w:rPr>
            </w:pPr>
            <w:r>
              <w:rPr>
                <w:rFonts w:ascii="Times New Roman" w:hAnsi="Times New Roman" w:cs="Times New Roman"/>
                <w:sz w:val="22"/>
                <w:szCs w:val="22"/>
              </w:rPr>
              <w:t xml:space="preserve">Толуол нефтяной </w:t>
            </w:r>
            <w:r w:rsidRPr="00400237">
              <w:rPr>
                <w:rFonts w:ascii="Times New Roman" w:hAnsi="Times New Roman" w:cs="Times New Roman"/>
                <w:sz w:val="22"/>
                <w:szCs w:val="22"/>
              </w:rPr>
              <w:t>марки «Высший сорт» ГОСТ 14710–78</w:t>
            </w:r>
          </w:p>
        </w:tc>
        <w:tc>
          <w:tcPr>
            <w:tcW w:w="1984" w:type="dxa"/>
            <w:tcMar>
              <w:left w:w="28" w:type="dxa"/>
              <w:right w:w="28" w:type="dxa"/>
            </w:tcMar>
          </w:tcPr>
          <w:p w14:paraId="1310B275" w14:textId="2A77C12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t xml:space="preserve">Согласно техническому заданию </w:t>
            </w:r>
            <w:r w:rsidRPr="00EE1D90">
              <w:rPr>
                <w:rFonts w:ascii="Times New Roman" w:hAnsi="Times New Roman" w:cs="Times New Roman"/>
                <w:sz w:val="22"/>
                <w:szCs w:val="22"/>
              </w:rPr>
              <w:lastRenderedPageBreak/>
              <w:t>(представлены в составе приложения 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029AF485" w14:textId="72411106" w:rsidR="00454D4C" w:rsidRPr="00482F91" w:rsidRDefault="00454D4C" w:rsidP="00454D4C">
            <w:pPr>
              <w:tabs>
                <w:tab w:val="num" w:pos="0"/>
              </w:tabs>
              <w:ind w:left="57" w:right="57"/>
              <w:contextualSpacing/>
              <w:jc w:val="center"/>
              <w:rPr>
                <w:rFonts w:ascii="Times New Roman" w:hAnsi="Times New Roman" w:cs="Times New Roman"/>
              </w:rPr>
            </w:pPr>
            <w:r>
              <w:rPr>
                <w:rFonts w:ascii="Times New Roman" w:hAnsi="Times New Roman" w:cs="Times New Roman"/>
                <w:sz w:val="22"/>
                <w:szCs w:val="22"/>
              </w:rPr>
              <w:lastRenderedPageBreak/>
              <w:t>кг</w:t>
            </w:r>
          </w:p>
        </w:tc>
        <w:tc>
          <w:tcPr>
            <w:tcW w:w="850" w:type="dxa"/>
            <w:tcMar>
              <w:left w:w="28" w:type="dxa"/>
              <w:right w:w="28" w:type="dxa"/>
            </w:tcMar>
          </w:tcPr>
          <w:p w14:paraId="0DA346C5" w14:textId="1624C300" w:rsidR="00454D4C" w:rsidRPr="00482F91" w:rsidRDefault="00FE3CA0" w:rsidP="00454D4C">
            <w:pPr>
              <w:contextualSpacing/>
              <w:jc w:val="center"/>
              <w:rPr>
                <w:rFonts w:ascii="Times New Roman" w:hAnsi="Times New Roman" w:cs="Times New Roman"/>
              </w:rPr>
            </w:pPr>
            <w:r>
              <w:rPr>
                <w:rFonts w:ascii="Times New Roman" w:hAnsi="Times New Roman" w:cs="Times New Roman"/>
                <w:sz w:val="22"/>
                <w:szCs w:val="22"/>
              </w:rPr>
              <w:t>259 200</w:t>
            </w:r>
          </w:p>
        </w:tc>
        <w:tc>
          <w:tcPr>
            <w:tcW w:w="1559" w:type="dxa"/>
            <w:tcMar>
              <w:left w:w="28" w:type="dxa"/>
              <w:right w:w="28" w:type="dxa"/>
            </w:tcMar>
          </w:tcPr>
          <w:p w14:paraId="28FFE5C8" w14:textId="77777777" w:rsidR="00454D4C" w:rsidRPr="00EE1D90" w:rsidRDefault="00454D4C" w:rsidP="00454D4C">
            <w:pPr>
              <w:tabs>
                <w:tab w:val="num" w:pos="0"/>
              </w:tabs>
              <w:spacing w:before="40" w:after="40"/>
              <w:ind w:left="57" w:right="57"/>
              <w:rPr>
                <w:rFonts w:ascii="Times New Roman" w:hAnsi="Times New Roman" w:cs="Times New Roman"/>
                <w:sz w:val="22"/>
                <w:szCs w:val="22"/>
              </w:rPr>
            </w:pPr>
            <w:r w:rsidRPr="00EE1D90">
              <w:rPr>
                <w:rFonts w:ascii="Times New Roman" w:hAnsi="Times New Roman" w:cs="Times New Roman"/>
                <w:sz w:val="22"/>
                <w:szCs w:val="22"/>
              </w:rPr>
              <w:t xml:space="preserve">Республика Марий Эл, </w:t>
            </w:r>
          </w:p>
          <w:p w14:paraId="3895AFD8" w14:textId="7C1EE3A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lastRenderedPageBreak/>
              <w:t>г. Йошкар-Ола, ул. Суворова, д.26</w:t>
            </w:r>
          </w:p>
        </w:tc>
        <w:tc>
          <w:tcPr>
            <w:tcW w:w="1843" w:type="dxa"/>
            <w:tcMar>
              <w:left w:w="28" w:type="dxa"/>
              <w:right w:w="28" w:type="dxa"/>
            </w:tcMar>
          </w:tcPr>
          <w:p w14:paraId="339E4322" w14:textId="77777777" w:rsidR="00454D4C" w:rsidRPr="00EE1D90" w:rsidRDefault="00454D4C" w:rsidP="00454D4C">
            <w:pPr>
              <w:tabs>
                <w:tab w:val="num" w:pos="0"/>
              </w:tabs>
              <w:ind w:right="57"/>
              <w:rPr>
                <w:rFonts w:ascii="Times New Roman" w:hAnsi="Times New Roman" w:cs="Times New Roman"/>
                <w:sz w:val="22"/>
                <w:szCs w:val="22"/>
              </w:rPr>
            </w:pPr>
            <w:r w:rsidRPr="00EE1D90">
              <w:rPr>
                <w:rFonts w:ascii="Times New Roman" w:hAnsi="Times New Roman" w:cs="Times New Roman"/>
                <w:sz w:val="22"/>
                <w:szCs w:val="22"/>
              </w:rPr>
              <w:lastRenderedPageBreak/>
              <w:t xml:space="preserve">Указывается участником закупки </w:t>
            </w:r>
            <w:r w:rsidRPr="00EE1D90">
              <w:rPr>
                <w:rFonts w:ascii="Times New Roman" w:hAnsi="Times New Roman" w:cs="Times New Roman"/>
                <w:sz w:val="22"/>
                <w:szCs w:val="22"/>
              </w:rPr>
              <w:lastRenderedPageBreak/>
              <w:t>самостоятельно, но не более срока, указанного в техническом задании.</w:t>
            </w:r>
          </w:p>
          <w:p w14:paraId="017439FA" w14:textId="4D245312" w:rsidR="00454D4C" w:rsidRPr="00AF3F40" w:rsidRDefault="00454D4C" w:rsidP="005C1DFF">
            <w:pPr>
              <w:tabs>
                <w:tab w:val="num" w:pos="0"/>
              </w:tabs>
              <w:ind w:right="57"/>
              <w:rPr>
                <w:rFonts w:ascii="Times New Roman" w:hAnsi="Times New Roman" w:cs="Times New Roman"/>
              </w:rPr>
            </w:pPr>
            <w:r w:rsidRPr="00EE1D90">
              <w:rPr>
                <w:rFonts w:ascii="Times New Roman" w:hAnsi="Times New Roman" w:cs="Times New Roman"/>
                <w:sz w:val="22"/>
                <w:szCs w:val="22"/>
              </w:rPr>
              <w:t xml:space="preserve">Поставка партии Товара осуществляется в </w:t>
            </w:r>
            <w:r w:rsidRPr="00EE1D90">
              <w:rPr>
                <w:rFonts w:ascii="Times New Roman" w:hAnsi="Times New Roman" w:cs="Times New Roman"/>
                <w:b/>
                <w:sz w:val="22"/>
                <w:szCs w:val="22"/>
              </w:rPr>
              <w:t xml:space="preserve">течение 10 (Десяти) </w:t>
            </w:r>
            <w:r w:rsidR="005C1DFF">
              <w:rPr>
                <w:rFonts w:ascii="Times New Roman" w:hAnsi="Times New Roman" w:cs="Times New Roman"/>
                <w:b/>
                <w:sz w:val="22"/>
                <w:szCs w:val="22"/>
              </w:rPr>
              <w:t>календарных</w:t>
            </w:r>
            <w:r w:rsidRPr="00EE1D90">
              <w:rPr>
                <w:rFonts w:ascii="Times New Roman" w:hAnsi="Times New Roman" w:cs="Times New Roman"/>
                <w:b/>
                <w:sz w:val="22"/>
                <w:szCs w:val="22"/>
              </w:rPr>
              <w:t xml:space="preserve"> дней</w:t>
            </w:r>
            <w:r w:rsidRPr="00EE1D90">
              <w:rPr>
                <w:rFonts w:ascii="Times New Roman" w:hAnsi="Times New Roman" w:cs="Times New Roman"/>
                <w:sz w:val="22"/>
                <w:szCs w:val="22"/>
              </w:rPr>
              <w:t xml:space="preserve"> с момента получения заявки на партию Товара.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1B695E09" w14:textId="6CBA341A" w:rsidR="006C23F0" w:rsidRDefault="006C23F0" w:rsidP="005C1DFF">
      <w:pPr>
        <w:pStyle w:val="af9"/>
        <w:numPr>
          <w:ilvl w:val="0"/>
          <w:numId w:val="2"/>
        </w:numPr>
        <w:jc w:val="both"/>
        <w:rPr>
          <w:rFonts w:ascii="Times New Roman" w:hAnsi="Times New Roman" w:cs="Times New Roman"/>
          <w:sz w:val="24"/>
          <w:szCs w:val="24"/>
        </w:rPr>
      </w:pPr>
      <w:r w:rsidRPr="006C23F0">
        <w:rPr>
          <w:rFonts w:ascii="Times New Roman" w:hAnsi="Times New Roman" w:cs="Times New Roman"/>
          <w:sz w:val="24"/>
          <w:szCs w:val="24"/>
        </w:rPr>
        <w:t xml:space="preserve">Срок поставки: </w:t>
      </w:r>
      <w:r w:rsidR="00454D4C" w:rsidRPr="00454D4C">
        <w:rPr>
          <w:rFonts w:ascii="Times New Roman" w:hAnsi="Times New Roman" w:cs="Times New Roman"/>
          <w:sz w:val="24"/>
          <w:szCs w:val="24"/>
        </w:rPr>
        <w:t xml:space="preserve">Поставка партии Товара осуществляется в течение 10 (Десяти) </w:t>
      </w:r>
      <w:r w:rsidR="005C1DFF" w:rsidRPr="005C1DFF">
        <w:rPr>
          <w:rFonts w:ascii="Times New Roman" w:hAnsi="Times New Roman" w:cs="Times New Roman"/>
          <w:sz w:val="24"/>
          <w:szCs w:val="24"/>
        </w:rPr>
        <w:t>календарных</w:t>
      </w:r>
      <w:r w:rsidR="00454D4C" w:rsidRPr="005C1DFF">
        <w:rPr>
          <w:rFonts w:ascii="Times New Roman" w:hAnsi="Times New Roman" w:cs="Times New Roman"/>
          <w:sz w:val="24"/>
          <w:szCs w:val="24"/>
        </w:rPr>
        <w:t xml:space="preserve"> </w:t>
      </w:r>
      <w:r w:rsidR="00454D4C" w:rsidRPr="00454D4C">
        <w:rPr>
          <w:rFonts w:ascii="Times New Roman" w:hAnsi="Times New Roman" w:cs="Times New Roman"/>
          <w:sz w:val="24"/>
          <w:szCs w:val="24"/>
        </w:rPr>
        <w:t>дней с момента получения предварительной заявки Заказчика на партию Товара.</w:t>
      </w:r>
    </w:p>
    <w:p w14:paraId="63E4CEC1" w14:textId="2B3AD571" w:rsidR="00454D4C" w:rsidRPr="00454D4C" w:rsidRDefault="00454D4C" w:rsidP="00454D4C">
      <w:pPr>
        <w:pStyle w:val="af9"/>
        <w:numPr>
          <w:ilvl w:val="0"/>
          <w:numId w:val="2"/>
        </w:numPr>
        <w:rPr>
          <w:rFonts w:ascii="Times New Roman" w:hAnsi="Times New Roman" w:cs="Times New Roman"/>
          <w:sz w:val="24"/>
          <w:szCs w:val="24"/>
        </w:rPr>
      </w:pPr>
      <w:r w:rsidRPr="00454D4C">
        <w:rPr>
          <w:rFonts w:ascii="Times New Roman" w:hAnsi="Times New Roman" w:cs="Times New Roman"/>
          <w:sz w:val="24"/>
          <w:szCs w:val="24"/>
        </w:rPr>
        <w:t>Условия поставки МТР и выполнения работ: в соответствии с Техническим заданием.</w:t>
      </w:r>
    </w:p>
    <w:p w14:paraId="15FB7C24" w14:textId="77777777" w:rsidR="00454D4C" w:rsidRDefault="00A409E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 xml:space="preserve">Условия оплаты: </w:t>
      </w:r>
      <w:r w:rsidR="00454D4C" w:rsidRPr="00454D4C">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437185D7" w14:textId="2C500C7A" w:rsidR="005043E5" w:rsidRPr="00454D4C" w:rsidRDefault="00324F6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1630284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1630284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1630284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BD91DB4"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92778F">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92778F">
        <w:rPr>
          <w:rFonts w:ascii="Times New Roman" w:hAnsi="Times New Roman" w:cs="Times New Roman"/>
          <w:b/>
          <w:sz w:val="24"/>
          <w:szCs w:val="24"/>
        </w:rPr>
        <w:t>мая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1630284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16302850"/>
      <w:r w:rsidRPr="00641B24">
        <w:rPr>
          <w:rFonts w:ascii="Times New Roman" w:hAnsi="Times New Roman" w:cs="Times New Roman"/>
          <w:b/>
          <w:color w:val="auto"/>
          <w:sz w:val="24"/>
          <w:szCs w:val="24"/>
        </w:rPr>
        <w:t>5. Подача предложений и их прием.</w:t>
      </w:r>
      <w:bookmarkEnd w:id="13"/>
    </w:p>
    <w:p w14:paraId="6C39B737" w14:textId="7BE26BC1"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5C1DFF">
        <w:rPr>
          <w:rFonts w:ascii="Times New Roman" w:hAnsi="Times New Roman" w:cs="Times New Roman"/>
          <w:b/>
          <w:sz w:val="24"/>
          <w:szCs w:val="24"/>
          <w:shd w:val="clear" w:color="auto" w:fill="FFFF66"/>
        </w:rPr>
        <w:t>22</w:t>
      </w:r>
      <w:r w:rsidRPr="009C7AC1">
        <w:rPr>
          <w:rFonts w:ascii="Times New Roman" w:hAnsi="Times New Roman" w:cs="Times New Roman"/>
          <w:b/>
          <w:sz w:val="24"/>
          <w:szCs w:val="24"/>
          <w:shd w:val="clear" w:color="auto" w:fill="FFFF66"/>
        </w:rPr>
        <w:t xml:space="preserve">» </w:t>
      </w:r>
      <w:r w:rsidR="006C23F0">
        <w:rPr>
          <w:rFonts w:ascii="Times New Roman" w:hAnsi="Times New Roman" w:cs="Times New Roman"/>
          <w:b/>
          <w:sz w:val="24"/>
          <w:szCs w:val="24"/>
          <w:shd w:val="clear" w:color="auto" w:fill="FFFF66"/>
        </w:rPr>
        <w:t>марта</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4E01B27" w14:textId="77777777" w:rsidR="00770D20"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70D20"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770D20" w:rsidRPr="00770D20">
        <w:rPr>
          <w:rFonts w:ascii="Times New Roman" w:hAnsi="Times New Roman" w:cs="Times New Roman"/>
          <w:sz w:val="24"/>
          <w:szCs w:val="24"/>
        </w:rPr>
        <w:t>.</w:t>
      </w:r>
    </w:p>
    <w:p w14:paraId="333DC1EE" w14:textId="547EA0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6302851"/>
      <w:r w:rsidRPr="00641B24">
        <w:rPr>
          <w:rFonts w:ascii="Times New Roman" w:hAnsi="Times New Roman" w:cs="Times New Roman"/>
          <w:b/>
          <w:color w:val="auto"/>
          <w:sz w:val="24"/>
          <w:szCs w:val="24"/>
        </w:rPr>
        <w:lastRenderedPageBreak/>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630285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7"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6302855"/>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7936D800"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6C23F0">
        <w:rPr>
          <w:rFonts w:ascii="Times New Roman" w:hAnsi="Times New Roman" w:cs="Times New Roman"/>
          <w:b/>
          <w:sz w:val="24"/>
          <w:szCs w:val="24"/>
          <w:shd w:val="clear" w:color="auto" w:fill="FFFF66"/>
        </w:rPr>
        <w:t>2</w:t>
      </w:r>
      <w:r w:rsidR="005016E3" w:rsidRPr="00183A0C">
        <w:rPr>
          <w:rFonts w:ascii="Times New Roman" w:hAnsi="Times New Roman" w:cs="Times New Roman"/>
          <w:b/>
          <w:sz w:val="24"/>
          <w:szCs w:val="24"/>
          <w:shd w:val="clear" w:color="auto" w:fill="FFFF66"/>
        </w:rPr>
        <w:t>8</w:t>
      </w:r>
      <w:r w:rsidRPr="008F493B">
        <w:rPr>
          <w:rFonts w:ascii="Times New Roman" w:hAnsi="Times New Roman" w:cs="Times New Roman"/>
          <w:b/>
          <w:sz w:val="24"/>
          <w:szCs w:val="24"/>
          <w:shd w:val="clear" w:color="auto" w:fill="FFFF66"/>
        </w:rPr>
        <w:t xml:space="preserve">» </w:t>
      </w:r>
      <w:r w:rsidR="006C23F0">
        <w:rPr>
          <w:rFonts w:ascii="Times New Roman" w:hAnsi="Times New Roman" w:cs="Times New Roman"/>
          <w:b/>
          <w:sz w:val="24"/>
          <w:szCs w:val="24"/>
          <w:shd w:val="clear" w:color="auto" w:fill="FFFF66"/>
        </w:rPr>
        <w:t>апреля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5FA79B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454D4C">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033E44E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3FA40976"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E759EC2"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7578D952" w14:textId="77777777" w:rsidR="00EF0904" w:rsidRDefault="00EF0904" w:rsidP="00CD56A3">
      <w:pPr>
        <w:rPr>
          <w:rFonts w:ascii="Times New Roman" w:hAnsi="Times New Roman" w:cs="Times New Roman"/>
          <w:b/>
          <w:color w:val="000000"/>
          <w:sz w:val="24"/>
          <w:szCs w:val="24"/>
        </w:rPr>
      </w:pP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F44A0B0"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454D4C" w:rsidRPr="00454D4C">
        <w:rPr>
          <w:rFonts w:ascii="Times New Roman" w:hAnsi="Times New Roman" w:cs="Times New Roman"/>
          <w:b/>
          <w:sz w:val="24"/>
          <w:szCs w:val="24"/>
        </w:rPr>
        <w:t>толуола нефтяного марки «Высший сорт» ГОСТ 14710-78</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148459AF"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454D4C" w:rsidRPr="00454D4C">
        <w:rPr>
          <w:rFonts w:ascii="Times New Roman" w:hAnsi="Times New Roman" w:cs="Times New Roman"/>
          <w:b/>
          <w:sz w:val="24"/>
          <w:szCs w:val="24"/>
        </w:rPr>
        <w:t>толуола нефтяного марки «Высший сорт» ГОСТ 14710-78</w:t>
      </w:r>
      <w:r w:rsidR="00454D4C">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79621BD5" w:rsidR="005043E5" w:rsidRPr="00B62362" w:rsidRDefault="00324F62"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0C16B0">
        <w:rPr>
          <w:rFonts w:ascii="Times New Roman" w:hAnsi="Times New Roman" w:cs="Times New Roman"/>
          <w:sz w:val="24"/>
          <w:szCs w:val="24"/>
        </w:rPr>
        <w:t>т</w:t>
      </w:r>
      <w:r w:rsidR="000C16B0" w:rsidRPr="000C16B0">
        <w:rPr>
          <w:rFonts w:ascii="Times New Roman" w:hAnsi="Times New Roman" w:cs="Times New Roman"/>
          <w:sz w:val="24"/>
          <w:szCs w:val="24"/>
        </w:rPr>
        <w:t>олуол</w:t>
      </w:r>
      <w:r w:rsidR="000C16B0">
        <w:rPr>
          <w:rFonts w:ascii="Times New Roman" w:hAnsi="Times New Roman" w:cs="Times New Roman"/>
          <w:sz w:val="24"/>
          <w:szCs w:val="24"/>
        </w:rPr>
        <w:t>а нефтяного</w:t>
      </w:r>
      <w:r w:rsidR="000C16B0" w:rsidRPr="000C16B0">
        <w:rPr>
          <w:rFonts w:ascii="Times New Roman" w:hAnsi="Times New Roman" w:cs="Times New Roman"/>
          <w:sz w:val="24"/>
          <w:szCs w:val="24"/>
        </w:rPr>
        <w:t xml:space="preserve"> марки «Высший сорт» ГОСТ 14710-78</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33B51883" w14:textId="1DAA5522" w:rsidR="00143D20"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628EC0C9" w14:textId="2BEAD0F3" w:rsidR="00572702" w:rsidRPr="00B62362" w:rsidRDefault="00496A20"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0C16B0">
        <w:rPr>
          <w:rFonts w:ascii="Times New Roman" w:hAnsi="Times New Roman" w:cs="Times New Roman"/>
          <w:sz w:val="24"/>
          <w:szCs w:val="24"/>
        </w:rPr>
        <w:t>т</w:t>
      </w:r>
      <w:r w:rsidR="000C16B0" w:rsidRPr="000C16B0">
        <w:rPr>
          <w:rFonts w:ascii="Times New Roman" w:hAnsi="Times New Roman" w:cs="Times New Roman"/>
          <w:sz w:val="24"/>
          <w:szCs w:val="24"/>
        </w:rPr>
        <w:t>олуол нефтяной марки «Высший сорт» ГОСТ 14710-78</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00CC633F"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9511C0">
        <w:rPr>
          <w:rFonts w:ascii="Times New Roman" w:hAnsi="Times New Roman" w:cs="Times New Roman"/>
          <w:sz w:val="24"/>
          <w:szCs w:val="24"/>
        </w:rPr>
        <w:t>т</w:t>
      </w:r>
      <w:r w:rsidR="009511C0" w:rsidRPr="009511C0">
        <w:rPr>
          <w:rFonts w:ascii="Times New Roman" w:hAnsi="Times New Roman" w:cs="Times New Roman"/>
          <w:sz w:val="24"/>
          <w:szCs w:val="24"/>
        </w:rPr>
        <w:t>олуол</w:t>
      </w:r>
      <w:r w:rsidR="009511C0">
        <w:rPr>
          <w:rFonts w:ascii="Times New Roman" w:hAnsi="Times New Roman" w:cs="Times New Roman"/>
          <w:sz w:val="24"/>
          <w:szCs w:val="24"/>
        </w:rPr>
        <w:t>а нефтяного</w:t>
      </w:r>
      <w:r w:rsidR="009511C0" w:rsidRPr="009511C0">
        <w:rPr>
          <w:rFonts w:ascii="Times New Roman" w:hAnsi="Times New Roman" w:cs="Times New Roman"/>
          <w:sz w:val="24"/>
          <w:szCs w:val="24"/>
        </w:rPr>
        <w:t xml:space="preserve"> марки «Высший сорт» ГОСТ 14710-78</w:t>
      </w:r>
      <w:r w:rsidR="00A659B1" w:rsidRPr="00A659B1">
        <w:rPr>
          <w:rFonts w:ascii="Times New Roman" w:hAnsi="Times New Roman" w:cs="Times New Roman"/>
          <w:sz w:val="24"/>
          <w:szCs w:val="24"/>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17"/>
        <w:gridCol w:w="3545"/>
        <w:gridCol w:w="1276"/>
        <w:gridCol w:w="454"/>
        <w:gridCol w:w="961"/>
        <w:gridCol w:w="1023"/>
        <w:gridCol w:w="1134"/>
      </w:tblGrid>
      <w:tr w:rsidR="00454D4C" w:rsidRPr="002F0304" w14:paraId="178D2279" w14:textId="77777777" w:rsidTr="008B4BDE">
        <w:trPr>
          <w:trHeight w:val="797"/>
        </w:trPr>
        <w:tc>
          <w:tcPr>
            <w:tcW w:w="425" w:type="dxa"/>
            <w:vMerge w:val="restart"/>
            <w:tcBorders>
              <w:top w:val="single" w:sz="4" w:space="0" w:color="auto"/>
              <w:left w:val="single" w:sz="4" w:space="0" w:color="auto"/>
              <w:right w:val="single" w:sz="4" w:space="0" w:color="auto"/>
            </w:tcBorders>
          </w:tcPr>
          <w:p w14:paraId="56136D2A" w14:textId="77777777" w:rsidR="00454D4C" w:rsidRPr="002F0304" w:rsidRDefault="00454D4C" w:rsidP="005C1DFF">
            <w:pPr>
              <w:ind w:left="-74" w:right="-108"/>
              <w:jc w:val="center"/>
              <w:rPr>
                <w:rFonts w:ascii="Times New Roman" w:eastAsia="Calibri" w:hAnsi="Times New Roman" w:cs="Times New Roman"/>
                <w:b/>
                <w:lang w:eastAsia="en-US"/>
              </w:rPr>
            </w:pPr>
            <w:bookmarkStart w:id="24" w:name="_Toc116302861"/>
            <w:r w:rsidRPr="002F0304">
              <w:rPr>
                <w:rFonts w:ascii="Times New Roman" w:hAnsi="Times New Roman" w:cs="Times New Roman"/>
                <w:b/>
                <w:sz w:val="24"/>
                <w:szCs w:val="24"/>
              </w:rPr>
              <w:t>№ п/п</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4FBF5F" w14:textId="77777777" w:rsidR="00454D4C" w:rsidRPr="002F0304" w:rsidRDefault="00454D4C" w:rsidP="005C1DFF">
            <w:pPr>
              <w:ind w:left="-74"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Товара</w:t>
            </w:r>
            <w:r w:rsidRPr="002F0304">
              <w:rPr>
                <w:rFonts w:ascii="Times New Roman" w:eastAsia="Calibri" w:hAnsi="Times New Roman" w:cs="Times New Roman"/>
                <w:lang w:eastAsia="en-US"/>
              </w:rPr>
              <w:t xml:space="preserve"> </w:t>
            </w:r>
            <w:r w:rsidRPr="002F0304">
              <w:rPr>
                <w:rFonts w:ascii="Times New Roman" w:eastAsia="Calibri" w:hAnsi="Times New Roman" w:cs="Times New Roman"/>
                <w:b/>
                <w:lang w:eastAsia="en-US"/>
              </w:rPr>
              <w:t>(каждой единицы поставляемого Товара)</w:t>
            </w:r>
          </w:p>
        </w:tc>
        <w:tc>
          <w:tcPr>
            <w:tcW w:w="4821" w:type="dxa"/>
            <w:gridSpan w:val="2"/>
            <w:tcBorders>
              <w:top w:val="single" w:sz="4" w:space="0" w:color="auto"/>
              <w:left w:val="single" w:sz="4" w:space="0" w:color="auto"/>
              <w:bottom w:val="single" w:sz="4" w:space="0" w:color="auto"/>
              <w:right w:val="single" w:sz="4" w:space="0" w:color="auto"/>
            </w:tcBorders>
            <w:vAlign w:val="center"/>
            <w:hideMark/>
          </w:tcPr>
          <w:p w14:paraId="086D748F"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 xml:space="preserve">Предложение Участника в отношении </w:t>
            </w:r>
          </w:p>
          <w:p w14:paraId="6A1D4BA4"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функциональных характеристик (потребительских свойств), качественных характеристик</w:t>
            </w:r>
            <w:r w:rsidRPr="002F0304">
              <w:rPr>
                <w:rFonts w:ascii="Times New Roman" w:eastAsia="Calibri" w:hAnsi="Times New Roman" w:cs="Times New Roman"/>
                <w:b/>
                <w:vertAlign w:val="superscript"/>
                <w:lang w:eastAsia="en-US"/>
              </w:rPr>
              <w:footnoteReference w:id="1"/>
            </w:r>
            <w:r w:rsidRPr="002F0304">
              <w:rPr>
                <w:rFonts w:ascii="Times New Roman" w:eastAsia="Calibri" w:hAnsi="Times New Roman" w:cs="Times New Roman"/>
                <w:b/>
                <w:lang w:eastAsia="en-US"/>
              </w:rPr>
              <w:t xml:space="preserve"> </w:t>
            </w:r>
          </w:p>
        </w:tc>
        <w:tc>
          <w:tcPr>
            <w:tcW w:w="454" w:type="dxa"/>
            <w:vMerge w:val="restart"/>
            <w:tcBorders>
              <w:top w:val="single" w:sz="4" w:space="0" w:color="auto"/>
              <w:left w:val="single" w:sz="4" w:space="0" w:color="auto"/>
              <w:bottom w:val="single" w:sz="4" w:space="0" w:color="auto"/>
              <w:right w:val="single" w:sz="4" w:space="0" w:color="auto"/>
            </w:tcBorders>
            <w:hideMark/>
          </w:tcPr>
          <w:p w14:paraId="00EBCD8A"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Ед. изм.</w:t>
            </w:r>
          </w:p>
        </w:tc>
        <w:tc>
          <w:tcPr>
            <w:tcW w:w="961" w:type="dxa"/>
            <w:vMerge w:val="restart"/>
            <w:tcBorders>
              <w:top w:val="single" w:sz="4" w:space="0" w:color="auto"/>
              <w:left w:val="single" w:sz="4" w:space="0" w:color="auto"/>
              <w:bottom w:val="single" w:sz="4" w:space="0" w:color="auto"/>
              <w:right w:val="single" w:sz="4" w:space="0" w:color="auto"/>
            </w:tcBorders>
            <w:hideMark/>
          </w:tcPr>
          <w:p w14:paraId="7138DD61" w14:textId="77777777" w:rsidR="00454D4C" w:rsidRPr="002F0304" w:rsidRDefault="00454D4C" w:rsidP="005C1DFF">
            <w:pPr>
              <w:ind w:left="-250" w:right="-108" w:firstLine="142"/>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Кол-во</w:t>
            </w:r>
          </w:p>
        </w:tc>
        <w:tc>
          <w:tcPr>
            <w:tcW w:w="1023" w:type="dxa"/>
            <w:vMerge w:val="restart"/>
            <w:tcBorders>
              <w:top w:val="single" w:sz="4" w:space="0" w:color="auto"/>
              <w:left w:val="single" w:sz="4" w:space="0" w:color="auto"/>
              <w:right w:val="single" w:sz="4" w:space="0" w:color="auto"/>
            </w:tcBorders>
          </w:tcPr>
          <w:p w14:paraId="2D91BF90" w14:textId="77777777" w:rsidR="00454D4C" w:rsidRPr="002F0304" w:rsidRDefault="00454D4C" w:rsidP="005C1DFF">
            <w:pPr>
              <w:spacing w:after="60"/>
              <w:ind w:left="-108"/>
              <w:jc w:val="center"/>
              <w:rPr>
                <w:rFonts w:ascii="Times New Roman" w:hAnsi="Times New Roman" w:cs="Times New Roman"/>
                <w:b/>
              </w:rPr>
            </w:pPr>
            <w:r w:rsidRPr="002F0304">
              <w:rPr>
                <w:rFonts w:ascii="Times New Roman" w:hAnsi="Times New Roman" w:cs="Times New Roman"/>
                <w:b/>
              </w:rPr>
              <w:t xml:space="preserve">Цена за ед., руб. </w:t>
            </w:r>
          </w:p>
          <w:p w14:paraId="4B6EB6ED"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hAnsi="Times New Roman" w:cs="Times New Roman"/>
                <w:b/>
              </w:rPr>
              <w:t>с НДС*</w:t>
            </w:r>
          </w:p>
        </w:tc>
        <w:tc>
          <w:tcPr>
            <w:tcW w:w="1134" w:type="dxa"/>
            <w:vMerge w:val="restart"/>
            <w:tcBorders>
              <w:top w:val="single" w:sz="4" w:space="0" w:color="auto"/>
              <w:left w:val="single" w:sz="4" w:space="0" w:color="auto"/>
              <w:right w:val="single" w:sz="4" w:space="0" w:color="auto"/>
            </w:tcBorders>
          </w:tcPr>
          <w:p w14:paraId="716C841A" w14:textId="77777777" w:rsidR="00454D4C" w:rsidRPr="002F0304" w:rsidRDefault="00454D4C" w:rsidP="005C1DFF">
            <w:pPr>
              <w:spacing w:after="60"/>
              <w:jc w:val="both"/>
              <w:rPr>
                <w:rFonts w:ascii="Times New Roman" w:hAnsi="Times New Roman" w:cs="Times New Roman"/>
                <w:b/>
              </w:rPr>
            </w:pPr>
            <w:r w:rsidRPr="002F0304">
              <w:rPr>
                <w:rFonts w:ascii="Times New Roman" w:hAnsi="Times New Roman" w:cs="Times New Roman"/>
                <w:b/>
              </w:rPr>
              <w:t xml:space="preserve">Цена Товара всего, руб. </w:t>
            </w:r>
          </w:p>
          <w:p w14:paraId="6B14C9C3" w14:textId="77777777" w:rsidR="00454D4C" w:rsidRPr="002F0304" w:rsidRDefault="00454D4C" w:rsidP="005C1DFF">
            <w:pPr>
              <w:spacing w:line="288" w:lineRule="auto"/>
              <w:jc w:val="both"/>
              <w:rPr>
                <w:rFonts w:ascii="Times New Roman" w:eastAsia="Calibri" w:hAnsi="Times New Roman" w:cs="Times New Roman"/>
                <w:b/>
                <w:lang w:eastAsia="en-US"/>
              </w:rPr>
            </w:pPr>
            <w:r w:rsidRPr="002F0304">
              <w:rPr>
                <w:rFonts w:ascii="Times New Roman" w:hAnsi="Times New Roman" w:cs="Times New Roman"/>
                <w:b/>
              </w:rPr>
              <w:t>с НДС*</w:t>
            </w:r>
          </w:p>
        </w:tc>
      </w:tr>
      <w:tr w:rsidR="00454D4C" w:rsidRPr="002F0304" w14:paraId="40586F19" w14:textId="77777777" w:rsidTr="008B4BDE">
        <w:trPr>
          <w:trHeight w:val="427"/>
        </w:trPr>
        <w:tc>
          <w:tcPr>
            <w:tcW w:w="425" w:type="dxa"/>
            <w:vMerge/>
            <w:tcBorders>
              <w:left w:val="single" w:sz="4" w:space="0" w:color="auto"/>
              <w:bottom w:val="single" w:sz="4" w:space="0" w:color="auto"/>
              <w:right w:val="single" w:sz="4" w:space="0" w:color="auto"/>
            </w:tcBorders>
          </w:tcPr>
          <w:p w14:paraId="1C702D56" w14:textId="77777777" w:rsidR="00454D4C" w:rsidRPr="002F0304" w:rsidRDefault="00454D4C" w:rsidP="005C1DFF">
            <w:pPr>
              <w:spacing w:line="276" w:lineRule="auto"/>
              <w:rPr>
                <w:rFonts w:ascii="Times New Roman" w:eastAsia="Calibri" w:hAnsi="Times New Roman" w:cs="Times New Roman"/>
                <w:b/>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880A9F" w14:textId="77777777" w:rsidR="00454D4C" w:rsidRPr="002F0304" w:rsidRDefault="00454D4C" w:rsidP="005C1DFF">
            <w:pPr>
              <w:spacing w:line="276" w:lineRule="auto"/>
              <w:rPr>
                <w:rFonts w:ascii="Times New Roman" w:eastAsia="Calibri" w:hAnsi="Times New Roman" w:cs="Times New Roman"/>
                <w:b/>
                <w:lang w:eastAsia="en-US"/>
              </w:rPr>
            </w:pPr>
          </w:p>
        </w:tc>
        <w:tc>
          <w:tcPr>
            <w:tcW w:w="3545" w:type="dxa"/>
            <w:tcBorders>
              <w:top w:val="single" w:sz="4" w:space="0" w:color="auto"/>
              <w:left w:val="single" w:sz="4" w:space="0" w:color="auto"/>
              <w:bottom w:val="single" w:sz="4" w:space="0" w:color="auto"/>
              <w:right w:val="single" w:sz="4" w:space="0" w:color="auto"/>
            </w:tcBorders>
            <w:vAlign w:val="center"/>
            <w:hideMark/>
          </w:tcPr>
          <w:p w14:paraId="7C0C2916"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911B16" w14:textId="77777777" w:rsidR="00454D4C" w:rsidRPr="002F0304" w:rsidRDefault="00454D4C"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Значение показателя</w:t>
            </w: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4EC922FD"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5501177"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bottom w:val="single" w:sz="4" w:space="0" w:color="auto"/>
              <w:right w:val="single" w:sz="4" w:space="0" w:color="auto"/>
            </w:tcBorders>
          </w:tcPr>
          <w:p w14:paraId="3BBAB5A2"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bottom w:val="single" w:sz="4" w:space="0" w:color="auto"/>
              <w:right w:val="single" w:sz="4" w:space="0" w:color="auto"/>
            </w:tcBorders>
          </w:tcPr>
          <w:p w14:paraId="04D6D28F"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3BB771A7" w14:textId="77777777" w:rsidTr="008B4BDE">
        <w:trPr>
          <w:trHeight w:val="276"/>
        </w:trPr>
        <w:tc>
          <w:tcPr>
            <w:tcW w:w="425" w:type="dxa"/>
            <w:vMerge w:val="restart"/>
            <w:tcBorders>
              <w:top w:val="single" w:sz="4" w:space="0" w:color="auto"/>
              <w:left w:val="single" w:sz="4" w:space="0" w:color="auto"/>
              <w:right w:val="single" w:sz="4" w:space="0" w:color="auto"/>
            </w:tcBorders>
          </w:tcPr>
          <w:p w14:paraId="1BAADFEF" w14:textId="77777777" w:rsidR="00454D4C" w:rsidRPr="002F0304" w:rsidRDefault="00454D4C" w:rsidP="005C1DFF">
            <w:pPr>
              <w:ind w:right="-108"/>
              <w:rPr>
                <w:rFonts w:ascii="Times New Roman" w:hAnsi="Times New Roman" w:cs="Times New Roman"/>
              </w:rPr>
            </w:pPr>
            <w:r w:rsidRPr="002F0304">
              <w:rPr>
                <w:rFonts w:ascii="Times New Roman" w:hAnsi="Times New Roman" w:cs="Times New Roman"/>
                <w:sz w:val="22"/>
                <w:szCs w:val="22"/>
              </w:rPr>
              <w:t>1.</w:t>
            </w:r>
          </w:p>
        </w:tc>
        <w:tc>
          <w:tcPr>
            <w:tcW w:w="1417" w:type="dxa"/>
            <w:vMerge w:val="restart"/>
            <w:tcBorders>
              <w:top w:val="single" w:sz="4" w:space="0" w:color="auto"/>
              <w:left w:val="single" w:sz="4" w:space="0" w:color="auto"/>
              <w:right w:val="single" w:sz="4" w:space="0" w:color="auto"/>
            </w:tcBorders>
            <w:hideMark/>
          </w:tcPr>
          <w:p w14:paraId="055DA31A" w14:textId="77777777" w:rsidR="00454D4C" w:rsidRPr="002F0304" w:rsidRDefault="00454D4C" w:rsidP="005C1DFF">
            <w:pPr>
              <w:ind w:right="-108"/>
              <w:rPr>
                <w:rFonts w:ascii="Times New Roman" w:hAnsi="Times New Roman" w:cs="Times New Roman"/>
                <w:b/>
              </w:rPr>
            </w:pPr>
            <w:r w:rsidRPr="002F0304">
              <w:rPr>
                <w:rFonts w:ascii="Times New Roman" w:hAnsi="Times New Roman" w:cs="Times New Roman"/>
                <w:b/>
              </w:rPr>
              <w:t>Толуол нефтяной марки «Высший сорт» ГОСТ 14710-78</w:t>
            </w:r>
          </w:p>
          <w:p w14:paraId="7446D6A9" w14:textId="77777777" w:rsidR="00454D4C" w:rsidRPr="002F0304" w:rsidRDefault="00454D4C" w:rsidP="005C1DFF">
            <w:pPr>
              <w:ind w:right="-108"/>
              <w:rPr>
                <w:rFonts w:ascii="Times New Roman" w:eastAsia="Calibri" w:hAnsi="Times New Roman" w:cs="Times New Roman"/>
                <w:sz w:val="16"/>
                <w:szCs w:val="16"/>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5CA616C4" w14:textId="77777777" w:rsidR="00454D4C" w:rsidRPr="00011956" w:rsidRDefault="00454D4C" w:rsidP="005C1DFF">
            <w:pPr>
              <w:ind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1.Внешний вид и цвет</w:t>
            </w:r>
          </w:p>
        </w:tc>
        <w:tc>
          <w:tcPr>
            <w:tcW w:w="1276" w:type="dxa"/>
            <w:tcBorders>
              <w:top w:val="single" w:sz="4" w:space="0" w:color="auto"/>
              <w:left w:val="single" w:sz="4" w:space="0" w:color="auto"/>
              <w:bottom w:val="single" w:sz="4" w:space="0" w:color="auto"/>
              <w:right w:val="single" w:sz="4" w:space="0" w:color="auto"/>
            </w:tcBorders>
            <w:vAlign w:val="bottom"/>
          </w:tcPr>
          <w:p w14:paraId="6AC44354"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0657DD76" w14:textId="77777777" w:rsidR="00454D4C" w:rsidRPr="002F0304" w:rsidRDefault="00454D4C" w:rsidP="005C1DFF">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val="restart"/>
            <w:tcBorders>
              <w:top w:val="single" w:sz="4" w:space="0" w:color="auto"/>
              <w:left w:val="single" w:sz="4" w:space="0" w:color="auto"/>
              <w:right w:val="single" w:sz="4" w:space="0" w:color="auto"/>
            </w:tcBorders>
            <w:hideMark/>
          </w:tcPr>
          <w:p w14:paraId="73D7B994" w14:textId="77777777" w:rsidR="00454D4C" w:rsidRPr="002F0304" w:rsidRDefault="00454D4C" w:rsidP="005C1DFF">
            <w:pPr>
              <w:spacing w:line="276" w:lineRule="auto"/>
              <w:jc w:val="center"/>
              <w:rPr>
                <w:rFonts w:ascii="Times New Roman" w:eastAsia="Calibri" w:hAnsi="Times New Roman" w:cs="Times New Roman"/>
                <w:lang w:eastAsia="en-US"/>
              </w:rPr>
            </w:pPr>
            <w:r w:rsidRPr="002F0304">
              <w:rPr>
                <w:rFonts w:ascii="Times New Roman" w:eastAsia="Calibri" w:hAnsi="Times New Roman" w:cs="Times New Roman"/>
                <w:lang w:eastAsia="en-US"/>
              </w:rPr>
              <w:t>кг</w:t>
            </w:r>
          </w:p>
        </w:tc>
        <w:tc>
          <w:tcPr>
            <w:tcW w:w="961" w:type="dxa"/>
            <w:vMerge w:val="restart"/>
            <w:tcBorders>
              <w:top w:val="single" w:sz="4" w:space="0" w:color="auto"/>
              <w:left w:val="single" w:sz="4" w:space="0" w:color="auto"/>
              <w:right w:val="single" w:sz="4" w:space="0" w:color="auto"/>
            </w:tcBorders>
            <w:hideMark/>
          </w:tcPr>
          <w:p w14:paraId="35F74812" w14:textId="4054A320" w:rsidR="00454D4C" w:rsidRPr="002F0304" w:rsidRDefault="008B4BDE" w:rsidP="005C1DFF">
            <w:pPr>
              <w:spacing w:line="276" w:lineRule="auto"/>
              <w:rPr>
                <w:rFonts w:ascii="Times New Roman" w:eastAsia="Calibri" w:hAnsi="Times New Roman" w:cs="Times New Roman"/>
                <w:lang w:eastAsia="en-US"/>
              </w:rPr>
            </w:pPr>
            <w:r>
              <w:rPr>
                <w:rFonts w:ascii="Times New Roman" w:eastAsia="Calibri" w:hAnsi="Times New Roman" w:cs="Times New Roman"/>
                <w:lang w:eastAsia="en-US"/>
              </w:rPr>
              <w:t>259 200</w:t>
            </w:r>
          </w:p>
        </w:tc>
        <w:tc>
          <w:tcPr>
            <w:tcW w:w="1023" w:type="dxa"/>
            <w:vMerge w:val="restart"/>
            <w:tcBorders>
              <w:top w:val="single" w:sz="4" w:space="0" w:color="auto"/>
              <w:left w:val="single" w:sz="4" w:space="0" w:color="auto"/>
              <w:right w:val="single" w:sz="4" w:space="0" w:color="auto"/>
            </w:tcBorders>
          </w:tcPr>
          <w:p w14:paraId="6A94A431" w14:textId="77777777" w:rsidR="00454D4C" w:rsidRPr="002F0304" w:rsidRDefault="00454D4C" w:rsidP="005C1DFF">
            <w:pPr>
              <w:spacing w:line="276" w:lineRule="auto"/>
              <w:rPr>
                <w:rFonts w:ascii="Times New Roman" w:eastAsia="Calibri" w:hAnsi="Times New Roman" w:cs="Times New Roman"/>
                <w:lang w:val="en-US" w:eastAsia="en-US"/>
              </w:rPr>
            </w:pPr>
          </w:p>
        </w:tc>
        <w:tc>
          <w:tcPr>
            <w:tcW w:w="1134" w:type="dxa"/>
            <w:vMerge w:val="restart"/>
            <w:tcBorders>
              <w:top w:val="single" w:sz="4" w:space="0" w:color="auto"/>
              <w:left w:val="single" w:sz="4" w:space="0" w:color="auto"/>
              <w:right w:val="single" w:sz="4" w:space="0" w:color="auto"/>
            </w:tcBorders>
          </w:tcPr>
          <w:p w14:paraId="636BDAD8"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0E56F4D8" w14:textId="77777777" w:rsidTr="008B4BDE">
        <w:trPr>
          <w:trHeight w:val="416"/>
        </w:trPr>
        <w:tc>
          <w:tcPr>
            <w:tcW w:w="425" w:type="dxa"/>
            <w:vMerge/>
            <w:tcBorders>
              <w:left w:val="single" w:sz="4" w:space="0" w:color="auto"/>
              <w:right w:val="single" w:sz="4" w:space="0" w:color="auto"/>
            </w:tcBorders>
          </w:tcPr>
          <w:p w14:paraId="078FDDB3"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3538E130"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6223BB03" w14:textId="77777777" w:rsidR="00454D4C" w:rsidRPr="00011956" w:rsidRDefault="00454D4C" w:rsidP="005C1DFF">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 xml:space="preserve">2.Плотность при </w:t>
            </w:r>
            <m:oMath>
              <m:r>
                <m:rPr>
                  <m:sty m:val="p"/>
                </m:rPr>
                <w:rPr>
                  <w:rFonts w:ascii="Cambria Math" w:hAnsi="Cambria Math" w:cs="Times New Roman"/>
                  <w:sz w:val="22"/>
                  <w:szCs w:val="22"/>
                  <w:lang w:eastAsia="en-US"/>
                </w:rPr>
                <m:t>20 ℃</m:t>
              </m:r>
            </m:oMath>
            <w:r w:rsidRPr="00011956">
              <w:rPr>
                <w:rFonts w:ascii="Times New Roman" w:hAnsi="Times New Roman" w:cs="Times New Roman"/>
                <w:sz w:val="22"/>
                <w:szCs w:val="22"/>
                <w:lang w:eastAsia="en-US"/>
              </w:rPr>
              <w:t xml:space="preserve">, </w:t>
            </w:r>
            <m:oMath>
              <m:f>
                <m:fPr>
                  <m:type m:val="lin"/>
                  <m:ctrlPr>
                    <w:rPr>
                      <w:rFonts w:ascii="Cambria Math" w:hAnsi="Cambria Math" w:cs="Times New Roman"/>
                      <w:sz w:val="22"/>
                      <w:szCs w:val="22"/>
                      <w:lang w:eastAsia="en-US"/>
                    </w:rPr>
                  </m:ctrlPr>
                </m:fPr>
                <m:num>
                  <m:r>
                    <m:rPr>
                      <m:sty m:val="p"/>
                    </m:rPr>
                    <w:rPr>
                      <w:rFonts w:ascii="Cambria Math" w:hAnsi="Cambria Math" w:cs="Times New Roman"/>
                      <w:sz w:val="22"/>
                      <w:szCs w:val="22"/>
                      <w:lang w:eastAsia="en-US"/>
                    </w:rPr>
                    <m:t>г</m:t>
                  </m:r>
                </m:num>
                <m:den>
                  <m:sSup>
                    <m:sSupPr>
                      <m:ctrlPr>
                        <w:rPr>
                          <w:rFonts w:ascii="Cambria Math" w:hAnsi="Cambria Math" w:cs="Times New Roman"/>
                          <w:sz w:val="22"/>
                          <w:szCs w:val="22"/>
                          <w:lang w:eastAsia="en-US"/>
                        </w:rPr>
                      </m:ctrlPr>
                    </m:sSupPr>
                    <m:e>
                      <m:r>
                        <m:rPr>
                          <m:sty m:val="p"/>
                        </m:rPr>
                        <w:rPr>
                          <w:rFonts w:ascii="Cambria Math" w:hAnsi="Cambria Math" w:cs="Times New Roman"/>
                          <w:sz w:val="22"/>
                          <w:szCs w:val="22"/>
                          <w:lang w:eastAsia="en-US"/>
                        </w:rPr>
                        <m:t>см</m:t>
                      </m:r>
                    </m:e>
                    <m:sup>
                      <m:r>
                        <m:rPr>
                          <m:sty m:val="p"/>
                        </m:rPr>
                        <w:rPr>
                          <w:rFonts w:ascii="Cambria Math" w:hAnsi="Cambria Math" w:cs="Times New Roman"/>
                          <w:sz w:val="22"/>
                          <w:szCs w:val="22"/>
                          <w:lang w:eastAsia="en-US"/>
                        </w:rPr>
                        <m:t>3</m:t>
                      </m:r>
                    </m:sup>
                  </m:sSup>
                </m:den>
              </m:f>
            </m:oMath>
          </w:p>
        </w:tc>
        <w:tc>
          <w:tcPr>
            <w:tcW w:w="1276" w:type="dxa"/>
            <w:tcBorders>
              <w:top w:val="single" w:sz="4" w:space="0" w:color="auto"/>
              <w:left w:val="single" w:sz="4" w:space="0" w:color="auto"/>
              <w:bottom w:val="single" w:sz="4" w:space="0" w:color="auto"/>
              <w:right w:val="single" w:sz="4" w:space="0" w:color="auto"/>
            </w:tcBorders>
            <w:vAlign w:val="bottom"/>
          </w:tcPr>
          <w:p w14:paraId="0FCA545C"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601300F9" w14:textId="77777777" w:rsidR="00454D4C" w:rsidRPr="002F0304" w:rsidRDefault="00454D4C" w:rsidP="005C1DFF">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54192919"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644A7959"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181E404C"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5B956BD7"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56619727" w14:textId="77777777" w:rsidTr="008B4BDE">
        <w:trPr>
          <w:trHeight w:val="315"/>
        </w:trPr>
        <w:tc>
          <w:tcPr>
            <w:tcW w:w="425" w:type="dxa"/>
            <w:vMerge/>
            <w:tcBorders>
              <w:left w:val="single" w:sz="4" w:space="0" w:color="auto"/>
              <w:right w:val="single" w:sz="4" w:space="0" w:color="auto"/>
            </w:tcBorders>
          </w:tcPr>
          <w:p w14:paraId="38FBBEDD"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2CD5E733"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25134ADF" w14:textId="77777777" w:rsidR="00454D4C" w:rsidRPr="00011956" w:rsidRDefault="00454D4C" w:rsidP="005C1DFF">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 xml:space="preserve">3. Пределы перегонки 98 % по объёму (включая температуру кипения чистого толуола </w:t>
            </w:r>
            <m:oMath>
              <m:r>
                <m:rPr>
                  <m:sty m:val="p"/>
                </m:rPr>
                <w:rPr>
                  <w:rFonts w:ascii="Cambria Math" w:hAnsi="Cambria Math" w:cs="Times New Roman"/>
                  <w:sz w:val="22"/>
                  <w:szCs w:val="22"/>
                  <w:lang w:eastAsia="en-US"/>
                </w:rPr>
                <m:t>110,6 ℃</m:t>
              </m:r>
            </m:oMath>
            <w:r w:rsidRPr="00011956">
              <w:rPr>
                <w:rFonts w:ascii="Times New Roman" w:hAnsi="Times New Roman" w:cs="Times New Roman"/>
                <w:sz w:val="22"/>
                <w:szCs w:val="22"/>
                <w:lang w:eastAsia="en-US"/>
              </w:rPr>
              <w:t xml:space="preserve">), </w:t>
            </w:r>
            <m:oMath>
              <m:r>
                <m:rPr>
                  <m:sty m:val="p"/>
                </m:rPr>
                <w:rPr>
                  <w:rFonts w:ascii="Cambria Math" w:hAnsi="Cambria Math" w:cs="Times New Roman"/>
                  <w:sz w:val="22"/>
                  <w:szCs w:val="22"/>
                  <w:lang w:eastAsia="en-US"/>
                </w:rPr>
                <m:t>℃</m:t>
              </m:r>
            </m:oMath>
            <w:r w:rsidRPr="00011956">
              <w:rPr>
                <w:rFonts w:ascii="Times New Roman" w:hAnsi="Times New Roman" w:cs="Times New Roman"/>
                <w:sz w:val="22"/>
                <w:szCs w:val="22"/>
                <w:lang w:eastAsia="en-US"/>
              </w:rPr>
              <w:t>,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702C2174"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680C542D" w14:textId="77777777" w:rsidR="00454D4C" w:rsidRPr="002F0304" w:rsidRDefault="00454D4C" w:rsidP="005C1DFF">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3C063810"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55A17F00"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2F91FDE4"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0EC5D3F8"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34F7272B" w14:textId="77777777" w:rsidTr="008B4BDE">
        <w:trPr>
          <w:trHeight w:val="215"/>
        </w:trPr>
        <w:tc>
          <w:tcPr>
            <w:tcW w:w="425" w:type="dxa"/>
            <w:vMerge/>
            <w:tcBorders>
              <w:left w:val="single" w:sz="4" w:space="0" w:color="auto"/>
              <w:right w:val="single" w:sz="4" w:space="0" w:color="auto"/>
            </w:tcBorders>
          </w:tcPr>
          <w:p w14:paraId="78F086A3"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3E6A0264"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03EA94D1" w14:textId="77777777" w:rsidR="00454D4C" w:rsidRPr="00011956" w:rsidRDefault="00454D4C" w:rsidP="005C1DFF">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4. Массовая доля толуола, %, не менее</w:t>
            </w:r>
          </w:p>
        </w:tc>
        <w:tc>
          <w:tcPr>
            <w:tcW w:w="1276" w:type="dxa"/>
            <w:tcBorders>
              <w:top w:val="single" w:sz="4" w:space="0" w:color="auto"/>
              <w:left w:val="single" w:sz="4" w:space="0" w:color="auto"/>
              <w:bottom w:val="single" w:sz="4" w:space="0" w:color="auto"/>
              <w:right w:val="single" w:sz="4" w:space="0" w:color="auto"/>
            </w:tcBorders>
            <w:vAlign w:val="bottom"/>
          </w:tcPr>
          <w:p w14:paraId="595BCB46"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319222DC" w14:textId="77777777" w:rsidR="00454D4C" w:rsidRPr="002F0304" w:rsidRDefault="00454D4C" w:rsidP="005C1DFF">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4E501103"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70A977AE"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30613504"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1C3B9606"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3B307213" w14:textId="77777777" w:rsidTr="008B4BDE">
        <w:trPr>
          <w:trHeight w:val="235"/>
        </w:trPr>
        <w:tc>
          <w:tcPr>
            <w:tcW w:w="425" w:type="dxa"/>
            <w:vMerge/>
            <w:tcBorders>
              <w:left w:val="single" w:sz="4" w:space="0" w:color="auto"/>
              <w:right w:val="single" w:sz="4" w:space="0" w:color="auto"/>
            </w:tcBorders>
          </w:tcPr>
          <w:p w14:paraId="08A65EF0"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7194C725"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nil"/>
              <w:right w:val="single" w:sz="4" w:space="0" w:color="000000"/>
            </w:tcBorders>
            <w:tcMar>
              <w:top w:w="0" w:type="dxa"/>
              <w:left w:w="57" w:type="dxa"/>
              <w:bottom w:w="0" w:type="dxa"/>
              <w:right w:w="57" w:type="dxa"/>
            </w:tcMar>
          </w:tcPr>
          <w:p w14:paraId="73A8CBDA" w14:textId="77777777" w:rsidR="00454D4C" w:rsidRPr="00011956" w:rsidRDefault="00454D4C" w:rsidP="005C1DFF">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5. Массовая доля примесей,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2DA15C50"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225F351E" w14:textId="77777777" w:rsidR="00454D4C" w:rsidRPr="002F0304" w:rsidRDefault="00454D4C" w:rsidP="005C1DFF">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39858163"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51C1835D"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07D95CCE"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8CA1265"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7E3BA5F0" w14:textId="77777777" w:rsidTr="008B4BDE">
        <w:trPr>
          <w:trHeight w:val="255"/>
        </w:trPr>
        <w:tc>
          <w:tcPr>
            <w:tcW w:w="425" w:type="dxa"/>
            <w:vMerge/>
            <w:tcBorders>
              <w:left w:val="single" w:sz="4" w:space="0" w:color="auto"/>
              <w:right w:val="single" w:sz="4" w:space="0" w:color="auto"/>
            </w:tcBorders>
          </w:tcPr>
          <w:p w14:paraId="4C952462"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10A1A982"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nil"/>
              <w:left w:val="single" w:sz="4" w:space="0" w:color="000000"/>
              <w:bottom w:val="nil"/>
              <w:right w:val="single" w:sz="4" w:space="0" w:color="000000"/>
            </w:tcBorders>
            <w:tcMar>
              <w:top w:w="0" w:type="dxa"/>
              <w:left w:w="57" w:type="dxa"/>
              <w:bottom w:w="0" w:type="dxa"/>
              <w:right w:w="57" w:type="dxa"/>
            </w:tcMar>
          </w:tcPr>
          <w:p w14:paraId="24F094E7" w14:textId="77777777" w:rsidR="00454D4C" w:rsidRPr="00011956" w:rsidRDefault="00454D4C" w:rsidP="005C1DFF">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-неароматических углеводородов</w:t>
            </w:r>
          </w:p>
        </w:tc>
        <w:tc>
          <w:tcPr>
            <w:tcW w:w="1276" w:type="dxa"/>
            <w:tcBorders>
              <w:top w:val="single" w:sz="4" w:space="0" w:color="auto"/>
              <w:left w:val="single" w:sz="4" w:space="0" w:color="auto"/>
              <w:bottom w:val="single" w:sz="4" w:space="0" w:color="auto"/>
              <w:right w:val="single" w:sz="4" w:space="0" w:color="auto"/>
            </w:tcBorders>
            <w:vAlign w:val="bottom"/>
          </w:tcPr>
          <w:p w14:paraId="3C8D2FFE"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0F770775" w14:textId="77777777" w:rsidR="00454D4C" w:rsidRPr="002F0304" w:rsidRDefault="00454D4C" w:rsidP="005C1DFF">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6465C15C"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2EB7C68E"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5B491126"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1D23B74C"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3851D2BE" w14:textId="77777777" w:rsidTr="008B4BDE">
        <w:trPr>
          <w:trHeight w:val="134"/>
        </w:trPr>
        <w:tc>
          <w:tcPr>
            <w:tcW w:w="425" w:type="dxa"/>
            <w:vMerge/>
            <w:tcBorders>
              <w:left w:val="single" w:sz="4" w:space="0" w:color="auto"/>
              <w:right w:val="single" w:sz="4" w:space="0" w:color="auto"/>
            </w:tcBorders>
          </w:tcPr>
          <w:p w14:paraId="5159E564"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00C21B41"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nil"/>
              <w:left w:val="single" w:sz="4" w:space="0" w:color="000000"/>
              <w:bottom w:val="nil"/>
              <w:right w:val="single" w:sz="4" w:space="0" w:color="000000"/>
            </w:tcBorders>
            <w:tcMar>
              <w:top w:w="0" w:type="dxa"/>
              <w:left w:w="57" w:type="dxa"/>
              <w:bottom w:w="0" w:type="dxa"/>
              <w:right w:w="57" w:type="dxa"/>
            </w:tcMar>
          </w:tcPr>
          <w:p w14:paraId="319C2BA3" w14:textId="77777777" w:rsidR="00454D4C" w:rsidRPr="00011956" w:rsidRDefault="00454D4C" w:rsidP="005C1DFF">
            <w:pPr>
              <w:ind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 бензола</w:t>
            </w:r>
          </w:p>
        </w:tc>
        <w:tc>
          <w:tcPr>
            <w:tcW w:w="1276" w:type="dxa"/>
            <w:tcBorders>
              <w:top w:val="single" w:sz="4" w:space="0" w:color="auto"/>
              <w:left w:val="single" w:sz="4" w:space="0" w:color="auto"/>
              <w:bottom w:val="single" w:sz="4" w:space="0" w:color="auto"/>
              <w:right w:val="single" w:sz="4" w:space="0" w:color="auto"/>
            </w:tcBorders>
            <w:vAlign w:val="bottom"/>
          </w:tcPr>
          <w:p w14:paraId="4F42C755"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4FE5F948" w14:textId="77777777" w:rsidR="00454D4C" w:rsidRPr="002F0304" w:rsidRDefault="00454D4C" w:rsidP="005C1DFF">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449928CE"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42BF4505"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3EC7B705"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0EC50B5E"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537EEA1A" w14:textId="77777777" w:rsidTr="008B4BDE">
        <w:trPr>
          <w:trHeight w:val="295"/>
        </w:trPr>
        <w:tc>
          <w:tcPr>
            <w:tcW w:w="425" w:type="dxa"/>
            <w:vMerge/>
            <w:tcBorders>
              <w:left w:val="single" w:sz="4" w:space="0" w:color="auto"/>
              <w:right w:val="single" w:sz="4" w:space="0" w:color="auto"/>
            </w:tcBorders>
          </w:tcPr>
          <w:p w14:paraId="360E8257"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65AB09BD"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nil"/>
              <w:left w:val="single" w:sz="4" w:space="0" w:color="000000"/>
              <w:bottom w:val="single" w:sz="4" w:space="0" w:color="000000"/>
              <w:right w:val="single" w:sz="4" w:space="0" w:color="000000"/>
            </w:tcBorders>
            <w:tcMar>
              <w:top w:w="0" w:type="dxa"/>
              <w:left w:w="57" w:type="dxa"/>
              <w:bottom w:w="0" w:type="dxa"/>
              <w:right w:w="57" w:type="dxa"/>
            </w:tcMar>
          </w:tcPr>
          <w:p w14:paraId="6DA17219" w14:textId="77777777" w:rsidR="00454D4C" w:rsidRPr="00011956" w:rsidRDefault="00454D4C" w:rsidP="005C1DFF">
            <w:pPr>
              <w:ind w:left="-57" w:right="-57"/>
              <w:rPr>
                <w:rFonts w:ascii="Times New Roman" w:hAnsi="Times New Roman" w:cs="Times New Roman"/>
                <w:sz w:val="22"/>
                <w:szCs w:val="22"/>
                <w:lang w:val="en-US" w:eastAsia="en-US"/>
              </w:rPr>
            </w:pPr>
            <w:r w:rsidRPr="00011956">
              <w:rPr>
                <w:rFonts w:ascii="Times New Roman" w:hAnsi="Times New Roman" w:cs="Times New Roman"/>
                <w:sz w:val="22"/>
                <w:szCs w:val="22"/>
                <w:lang w:eastAsia="en-US"/>
              </w:rPr>
              <w:t>-ароматических углеводородов C</w:t>
            </w:r>
            <w:r w:rsidRPr="00011956">
              <w:rPr>
                <w:rFonts w:ascii="Times New Roman" w:hAnsi="Times New Roman" w:cs="Times New Roman"/>
                <w:sz w:val="22"/>
                <w:szCs w:val="22"/>
                <w:vertAlign w:val="subscript"/>
                <w:lang w:val="en-US" w:eastAsia="en-US"/>
              </w:rPr>
              <w:t>8</w:t>
            </w:r>
          </w:p>
        </w:tc>
        <w:tc>
          <w:tcPr>
            <w:tcW w:w="1276" w:type="dxa"/>
            <w:tcBorders>
              <w:top w:val="single" w:sz="4" w:space="0" w:color="auto"/>
              <w:left w:val="single" w:sz="4" w:space="0" w:color="auto"/>
              <w:bottom w:val="single" w:sz="4" w:space="0" w:color="auto"/>
              <w:right w:val="single" w:sz="4" w:space="0" w:color="auto"/>
            </w:tcBorders>
            <w:vAlign w:val="bottom"/>
          </w:tcPr>
          <w:p w14:paraId="65A30C23"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3B1579A6" w14:textId="77777777" w:rsidR="00454D4C" w:rsidRPr="002F0304" w:rsidRDefault="00454D4C" w:rsidP="005C1DFF">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41E8B477"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176006EF"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59F6C029"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6A36CDB8"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11721FFB" w14:textId="77777777" w:rsidTr="008B4BDE">
        <w:trPr>
          <w:trHeight w:val="173"/>
        </w:trPr>
        <w:tc>
          <w:tcPr>
            <w:tcW w:w="425" w:type="dxa"/>
            <w:vMerge/>
            <w:tcBorders>
              <w:left w:val="single" w:sz="4" w:space="0" w:color="auto"/>
              <w:right w:val="single" w:sz="4" w:space="0" w:color="auto"/>
            </w:tcBorders>
          </w:tcPr>
          <w:p w14:paraId="46E7D49E"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46D47DD3"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60EBEBFB" w14:textId="77777777" w:rsidR="00454D4C" w:rsidRPr="00011956" w:rsidRDefault="00454D4C" w:rsidP="005C1DFF">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6. Окраска серной кислоты, номер образцовой шкалы,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55C8DE57"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16068780" w14:textId="77777777" w:rsidR="00454D4C" w:rsidRPr="002F0304" w:rsidRDefault="00454D4C" w:rsidP="005C1DFF">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1388EF74"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0756E03A"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2AE4D58E"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27E1832D"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260BA147" w14:textId="77777777" w:rsidTr="008B4BDE">
        <w:trPr>
          <w:trHeight w:val="193"/>
        </w:trPr>
        <w:tc>
          <w:tcPr>
            <w:tcW w:w="425" w:type="dxa"/>
            <w:vMerge/>
            <w:tcBorders>
              <w:left w:val="single" w:sz="4" w:space="0" w:color="auto"/>
              <w:right w:val="single" w:sz="4" w:space="0" w:color="auto"/>
            </w:tcBorders>
          </w:tcPr>
          <w:p w14:paraId="6241905C"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084C11C3"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69520E60" w14:textId="77777777" w:rsidR="00454D4C" w:rsidRPr="00011956" w:rsidRDefault="00454D4C" w:rsidP="005C1DFF">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7.Испытание на медной пластинке</w:t>
            </w:r>
          </w:p>
        </w:tc>
        <w:tc>
          <w:tcPr>
            <w:tcW w:w="1276" w:type="dxa"/>
            <w:tcBorders>
              <w:top w:val="single" w:sz="4" w:space="0" w:color="auto"/>
              <w:left w:val="single" w:sz="4" w:space="0" w:color="auto"/>
              <w:bottom w:val="single" w:sz="4" w:space="0" w:color="auto"/>
              <w:right w:val="single" w:sz="4" w:space="0" w:color="auto"/>
            </w:tcBorders>
            <w:vAlign w:val="bottom"/>
          </w:tcPr>
          <w:p w14:paraId="0BFE5CFC"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3841D66F" w14:textId="77777777" w:rsidR="00454D4C" w:rsidRPr="002F0304" w:rsidRDefault="00454D4C" w:rsidP="005C1DFF">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50CC4494"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476FBCF4"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24B0B8A8"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2AA8BA9B"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3549254D" w14:textId="77777777" w:rsidTr="008B4BDE">
        <w:trPr>
          <w:trHeight w:val="214"/>
        </w:trPr>
        <w:tc>
          <w:tcPr>
            <w:tcW w:w="425" w:type="dxa"/>
            <w:vMerge/>
            <w:tcBorders>
              <w:left w:val="single" w:sz="4" w:space="0" w:color="auto"/>
              <w:right w:val="single" w:sz="4" w:space="0" w:color="auto"/>
            </w:tcBorders>
          </w:tcPr>
          <w:p w14:paraId="2736F9E2"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hideMark/>
          </w:tcPr>
          <w:p w14:paraId="031D2BD2"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1126CD2A" w14:textId="77777777" w:rsidR="00454D4C" w:rsidRPr="00011956" w:rsidRDefault="00454D4C" w:rsidP="005C1DFF">
            <w:pPr>
              <w:ind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8. Реакция водной вытяжки</w:t>
            </w:r>
          </w:p>
        </w:tc>
        <w:tc>
          <w:tcPr>
            <w:tcW w:w="1276" w:type="dxa"/>
            <w:tcBorders>
              <w:top w:val="single" w:sz="4" w:space="0" w:color="auto"/>
              <w:left w:val="single" w:sz="4" w:space="0" w:color="auto"/>
              <w:bottom w:val="single" w:sz="4" w:space="0" w:color="auto"/>
              <w:right w:val="single" w:sz="4" w:space="0" w:color="auto"/>
            </w:tcBorders>
            <w:vAlign w:val="bottom"/>
          </w:tcPr>
          <w:p w14:paraId="18998EBE"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5605C845" w14:textId="77777777" w:rsidR="00454D4C" w:rsidRPr="002F0304" w:rsidRDefault="00454D4C" w:rsidP="005C1DFF">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36E0D037"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69A09CF4"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51B227B6"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AAA609C"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5E1B9078" w14:textId="77777777" w:rsidTr="008B4BDE">
        <w:trPr>
          <w:trHeight w:val="315"/>
        </w:trPr>
        <w:tc>
          <w:tcPr>
            <w:tcW w:w="425" w:type="dxa"/>
            <w:vMerge/>
            <w:tcBorders>
              <w:left w:val="single" w:sz="4" w:space="0" w:color="auto"/>
              <w:right w:val="single" w:sz="4" w:space="0" w:color="auto"/>
            </w:tcBorders>
          </w:tcPr>
          <w:p w14:paraId="5228D2A3"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tcPr>
          <w:p w14:paraId="0325A4FD"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5637355B" w14:textId="77777777" w:rsidR="00454D4C" w:rsidRPr="00011956" w:rsidRDefault="00454D4C" w:rsidP="005C1DFF">
            <w:pPr>
              <w:ind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9. Испаряемость</w:t>
            </w:r>
          </w:p>
        </w:tc>
        <w:tc>
          <w:tcPr>
            <w:tcW w:w="1276" w:type="dxa"/>
            <w:tcBorders>
              <w:top w:val="single" w:sz="4" w:space="0" w:color="auto"/>
              <w:left w:val="single" w:sz="4" w:space="0" w:color="auto"/>
              <w:bottom w:val="single" w:sz="4" w:space="0" w:color="auto"/>
              <w:right w:val="single" w:sz="4" w:space="0" w:color="auto"/>
            </w:tcBorders>
            <w:vAlign w:val="bottom"/>
          </w:tcPr>
          <w:p w14:paraId="1F06CDC9"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63116DD0" w14:textId="77777777" w:rsidR="00454D4C" w:rsidRPr="002F0304" w:rsidRDefault="00454D4C" w:rsidP="005C1DFF">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tcPr>
          <w:p w14:paraId="2EAE9D94"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tcPr>
          <w:p w14:paraId="7BE00882"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5CB369F2"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69F45987"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43DF4CC5" w14:textId="77777777" w:rsidTr="008B4BDE">
        <w:trPr>
          <w:trHeight w:val="253"/>
        </w:trPr>
        <w:tc>
          <w:tcPr>
            <w:tcW w:w="425" w:type="dxa"/>
            <w:vMerge/>
            <w:tcBorders>
              <w:left w:val="single" w:sz="4" w:space="0" w:color="auto"/>
              <w:right w:val="single" w:sz="4" w:space="0" w:color="auto"/>
            </w:tcBorders>
          </w:tcPr>
          <w:p w14:paraId="6282322B" w14:textId="77777777" w:rsidR="00454D4C" w:rsidRPr="002F0304" w:rsidRDefault="00454D4C" w:rsidP="005C1DFF">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vAlign w:val="center"/>
          </w:tcPr>
          <w:p w14:paraId="37CB8F03" w14:textId="77777777" w:rsidR="00454D4C" w:rsidRPr="002F0304" w:rsidRDefault="00454D4C" w:rsidP="005C1DFF">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right w:val="single" w:sz="4" w:space="0" w:color="000000"/>
            </w:tcBorders>
            <w:tcMar>
              <w:top w:w="0" w:type="dxa"/>
              <w:left w:w="57" w:type="dxa"/>
              <w:bottom w:w="0" w:type="dxa"/>
              <w:right w:w="57" w:type="dxa"/>
            </w:tcMar>
          </w:tcPr>
          <w:p w14:paraId="173A3571" w14:textId="77777777" w:rsidR="00454D4C" w:rsidRPr="00011956" w:rsidRDefault="00454D4C" w:rsidP="005C1DFF">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10. Массовая доля общей серы, %, не более</w:t>
            </w:r>
          </w:p>
        </w:tc>
        <w:tc>
          <w:tcPr>
            <w:tcW w:w="1276" w:type="dxa"/>
            <w:tcBorders>
              <w:top w:val="single" w:sz="4" w:space="0" w:color="auto"/>
              <w:left w:val="single" w:sz="4" w:space="0" w:color="auto"/>
              <w:bottom w:val="single" w:sz="4" w:space="0" w:color="auto"/>
              <w:right w:val="single" w:sz="4" w:space="0" w:color="auto"/>
            </w:tcBorders>
            <w:vAlign w:val="center"/>
          </w:tcPr>
          <w:p w14:paraId="2F20F13D" w14:textId="77777777" w:rsidR="00454D4C" w:rsidRPr="002F0304" w:rsidRDefault="00454D4C" w:rsidP="005C1DFF">
            <w:pPr>
              <w:pBdr>
                <w:bottom w:val="single" w:sz="12" w:space="1" w:color="auto"/>
              </w:pBdr>
              <w:spacing w:line="276" w:lineRule="auto"/>
              <w:jc w:val="center"/>
              <w:rPr>
                <w:rFonts w:ascii="Times New Roman" w:eastAsia="Calibri" w:hAnsi="Times New Roman" w:cs="Times New Roman"/>
                <w:sz w:val="16"/>
                <w:szCs w:val="16"/>
                <w:lang w:eastAsia="en-US"/>
              </w:rPr>
            </w:pPr>
          </w:p>
          <w:p w14:paraId="1DD38C0D" w14:textId="77777777" w:rsidR="00454D4C" w:rsidRPr="002F0304" w:rsidRDefault="00454D4C" w:rsidP="005C1DFF">
            <w:pPr>
              <w:spacing w:line="180" w:lineRule="auto"/>
              <w:ind w:hanging="108"/>
              <w:jc w:val="center"/>
              <w:rPr>
                <w:rFonts w:ascii="Times New Roman" w:hAnsi="Times New Roman" w:cs="Times New Roman"/>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tcPr>
          <w:p w14:paraId="57B08EDC"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tcPr>
          <w:p w14:paraId="2B657A58"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6F135570"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53C190DD" w14:textId="77777777" w:rsidR="00454D4C" w:rsidRPr="002F0304" w:rsidRDefault="00454D4C" w:rsidP="005C1DFF">
            <w:pPr>
              <w:spacing w:line="276" w:lineRule="auto"/>
              <w:rPr>
                <w:rFonts w:ascii="Times New Roman" w:eastAsia="Calibri" w:hAnsi="Times New Roman" w:cs="Times New Roman"/>
                <w:lang w:eastAsia="en-US"/>
              </w:rPr>
            </w:pPr>
          </w:p>
        </w:tc>
      </w:tr>
      <w:tr w:rsidR="00454D4C" w:rsidRPr="002F0304" w14:paraId="58BE10CC" w14:textId="77777777" w:rsidTr="005C1DFF">
        <w:tblPrEx>
          <w:tblLook w:val="0000" w:firstRow="0" w:lastRow="0" w:firstColumn="0" w:lastColumn="0" w:noHBand="0" w:noVBand="0"/>
        </w:tblPrEx>
        <w:trPr>
          <w:trHeight w:val="233"/>
        </w:trPr>
        <w:tc>
          <w:tcPr>
            <w:tcW w:w="9101" w:type="dxa"/>
            <w:gridSpan w:val="7"/>
          </w:tcPr>
          <w:p w14:paraId="6890FD47" w14:textId="77777777" w:rsidR="00454D4C" w:rsidRPr="002F0304" w:rsidRDefault="00454D4C" w:rsidP="005C1DFF">
            <w:pPr>
              <w:spacing w:before="80"/>
              <w:jc w:val="right"/>
              <w:rPr>
                <w:rFonts w:ascii="Times New Roman" w:hAnsi="Times New Roman" w:cs="Times New Roman"/>
                <w:szCs w:val="24"/>
              </w:rPr>
            </w:pPr>
            <w:r w:rsidRPr="002F0304">
              <w:rPr>
                <w:rFonts w:ascii="Times New Roman" w:hAnsi="Times New Roman" w:cs="Times New Roman"/>
                <w:b/>
                <w:szCs w:val="24"/>
              </w:rPr>
              <w:lastRenderedPageBreak/>
              <w:t>Итого</w:t>
            </w:r>
          </w:p>
        </w:tc>
        <w:tc>
          <w:tcPr>
            <w:tcW w:w="1134" w:type="dxa"/>
          </w:tcPr>
          <w:p w14:paraId="1D517339" w14:textId="77777777" w:rsidR="00454D4C" w:rsidRPr="002F0304" w:rsidRDefault="00454D4C" w:rsidP="005C1DFF">
            <w:pPr>
              <w:spacing w:before="80"/>
              <w:jc w:val="both"/>
              <w:rPr>
                <w:rFonts w:ascii="Times New Roman" w:hAnsi="Times New Roman" w:cs="Times New Roman"/>
                <w:szCs w:val="24"/>
              </w:rPr>
            </w:pPr>
          </w:p>
        </w:tc>
      </w:tr>
    </w:tbl>
    <w:p w14:paraId="0E9739B4" w14:textId="77777777" w:rsidR="00454D4C" w:rsidRDefault="00454D4C" w:rsidP="00454D4C">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5A8D6ED4" w14:textId="77777777" w:rsidR="00454D4C" w:rsidRPr="00032697" w:rsidRDefault="00454D4C" w:rsidP="00454D4C">
      <w:pPr>
        <w:tabs>
          <w:tab w:val="num" w:pos="0"/>
        </w:tabs>
        <w:jc w:val="both"/>
        <w:rPr>
          <w:rFonts w:ascii="Times New Roman" w:eastAsia="Calibri" w:hAnsi="Times New Roman" w:cs="Times New Roman"/>
          <w:snapToGrid w:val="0"/>
          <w:sz w:val="22"/>
          <w:szCs w:val="22"/>
          <w:lang w:eastAsia="en-US"/>
        </w:rPr>
      </w:pPr>
    </w:p>
    <w:p w14:paraId="7EE19CF2" w14:textId="77777777" w:rsidR="00454D4C" w:rsidRDefault="00454D4C" w:rsidP="00454D4C">
      <w:pPr>
        <w:snapToGrid w:val="0"/>
        <w:jc w:val="both"/>
        <w:rPr>
          <w:rFonts w:ascii="Times New Roman" w:hAnsi="Times New Roman"/>
          <w:sz w:val="22"/>
        </w:rPr>
      </w:pPr>
      <w:r w:rsidRPr="00011956">
        <w:rPr>
          <w:rFonts w:ascii="Times New Roman" w:hAnsi="Times New Roman"/>
          <w:sz w:val="22"/>
          <w:highlight w:val="yellow"/>
        </w:rPr>
        <w:t>Участник процедуры Закупки должен заполнить значения, обозначенные знаком (указать значение).</w:t>
      </w:r>
    </w:p>
    <w:p w14:paraId="304ED944" w14:textId="77777777" w:rsidR="00454D4C" w:rsidRPr="00DC1BF0" w:rsidRDefault="00454D4C" w:rsidP="00454D4C">
      <w:pPr>
        <w:snapToGrid w:val="0"/>
        <w:jc w:val="both"/>
        <w:rPr>
          <w:rFonts w:ascii="Times New Roman" w:hAnsi="Times New Roman"/>
          <w:sz w:val="22"/>
        </w:rPr>
      </w:pPr>
    </w:p>
    <w:p w14:paraId="5BF1C82A" w14:textId="77777777" w:rsidR="00454D4C" w:rsidRPr="00032697" w:rsidRDefault="00454D4C" w:rsidP="00454D4C">
      <w:pPr>
        <w:jc w:val="both"/>
        <w:rPr>
          <w:rFonts w:ascii="Times New Roman" w:hAnsi="Times New Roman" w:cs="Times New Roman"/>
          <w:sz w:val="24"/>
          <w:szCs w:val="24"/>
        </w:rPr>
      </w:pPr>
      <w:r w:rsidRPr="00032697">
        <w:rPr>
          <w:rFonts w:ascii="Times New Roman" w:hAnsi="Times New Roman" w:cs="Times New Roman"/>
          <w:sz w:val="24"/>
          <w:szCs w:val="24"/>
          <w:u w:val="single"/>
        </w:rPr>
        <w:t>Итого на общую сумму</w:t>
      </w:r>
      <w:r w:rsidRPr="00032697">
        <w:rPr>
          <w:rFonts w:ascii="Times New Roman" w:hAnsi="Times New Roman" w:cs="Times New Roman"/>
          <w:sz w:val="24"/>
          <w:szCs w:val="24"/>
        </w:rPr>
        <w:t xml:space="preserve">, </w:t>
      </w:r>
      <w:r w:rsidRPr="00032697">
        <w:rPr>
          <w:rFonts w:ascii="Times New Roman" w:hAnsi="Times New Roman" w:cs="Times New Roman"/>
          <w:i/>
          <w:sz w:val="24"/>
          <w:szCs w:val="24"/>
        </w:rPr>
        <w:t>рублей</w:t>
      </w:r>
      <w:r w:rsidRPr="00032697">
        <w:rPr>
          <w:rFonts w:ascii="Times New Roman" w:hAnsi="Times New Roman" w:cs="Times New Roman"/>
          <w:sz w:val="24"/>
          <w:szCs w:val="24"/>
        </w:rPr>
        <w:t>: _________(____________), в том числе НДС ___________</w:t>
      </w:r>
    </w:p>
    <w:p w14:paraId="6598D184" w14:textId="77777777" w:rsidR="00454D4C" w:rsidRPr="002526AD" w:rsidRDefault="00454D4C" w:rsidP="00454D4C">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прописью)     (указать цифрами и прописью, если применим)</w:t>
      </w:r>
      <w:r>
        <w:rPr>
          <w:rFonts w:ascii="Times New Roman" w:hAnsi="Times New Roman" w:cs="Times New Roman"/>
          <w:snapToGrid w:val="0"/>
          <w:sz w:val="24"/>
          <w:szCs w:val="24"/>
          <w:vertAlign w:val="superscript"/>
        </w:rPr>
        <w:t xml:space="preserve"> </w:t>
      </w:r>
    </w:p>
    <w:p w14:paraId="32AAA220" w14:textId="77777777" w:rsidR="00454D4C" w:rsidRDefault="00454D4C" w:rsidP="00454D4C">
      <w:pPr>
        <w:tabs>
          <w:tab w:val="num" w:pos="0"/>
        </w:tabs>
        <w:jc w:val="both"/>
        <w:rPr>
          <w:rFonts w:ascii="Times New Roman" w:hAnsi="Times New Roman" w:cs="Times New Roman"/>
          <w:b/>
          <w:sz w:val="24"/>
          <w:szCs w:val="24"/>
          <w:u w:val="single"/>
        </w:rPr>
      </w:pPr>
    </w:p>
    <w:p w14:paraId="571A720D" w14:textId="77777777" w:rsidR="00454D4C" w:rsidRPr="00011956" w:rsidRDefault="00454D4C" w:rsidP="00454D4C">
      <w:pPr>
        <w:tabs>
          <w:tab w:val="num" w:pos="0"/>
        </w:tabs>
        <w:jc w:val="both"/>
        <w:rPr>
          <w:rFonts w:ascii="Times New Roman" w:hAnsi="Times New Roman" w:cs="Times New Roman"/>
          <w:b/>
          <w:sz w:val="24"/>
          <w:szCs w:val="24"/>
          <w:u w:val="single"/>
        </w:rPr>
      </w:pPr>
      <w:r w:rsidRPr="00011956">
        <w:rPr>
          <w:rFonts w:ascii="Times New Roman" w:hAnsi="Times New Roman" w:cs="Times New Roman"/>
          <w:b/>
          <w:sz w:val="24"/>
          <w:szCs w:val="24"/>
          <w:u w:val="single"/>
        </w:rPr>
        <w:t>Поставка Товара осуществляется на следующих условиях:</w:t>
      </w:r>
    </w:p>
    <w:p w14:paraId="2C96410E" w14:textId="77777777" w:rsidR="00454D4C" w:rsidRPr="00011956" w:rsidRDefault="00454D4C" w:rsidP="00454D4C">
      <w:pPr>
        <w:tabs>
          <w:tab w:val="num" w:pos="0"/>
        </w:tabs>
        <w:jc w:val="both"/>
        <w:rPr>
          <w:rFonts w:ascii="Times New Roman" w:hAnsi="Times New Roman" w:cs="Times New Roman"/>
          <w:sz w:val="24"/>
          <w:szCs w:val="24"/>
          <w:u w:val="single"/>
        </w:rPr>
      </w:pPr>
    </w:p>
    <w:p w14:paraId="1B4A71E2" w14:textId="77777777" w:rsidR="00454D4C" w:rsidRPr="00011956" w:rsidRDefault="00454D4C" w:rsidP="000F0622">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u w:val="single"/>
        </w:rPr>
        <w:t>Срок поставки Товара</w:t>
      </w:r>
      <w:r w:rsidRPr="00011956">
        <w:rPr>
          <w:rFonts w:ascii="Times New Roman" w:hAnsi="Times New Roman" w:cs="Times New Roman"/>
          <w:sz w:val="24"/>
          <w:szCs w:val="24"/>
        </w:rPr>
        <w:t xml:space="preserve">: Поставка партии Товара осуществляется в течение 10 (Десяти) </w:t>
      </w:r>
    </w:p>
    <w:p w14:paraId="11FF9CA2" w14:textId="130BBF0C" w:rsidR="00454D4C" w:rsidRPr="00011956" w:rsidRDefault="009511C0" w:rsidP="000F0622">
      <w:pPr>
        <w:tabs>
          <w:tab w:val="num" w:pos="0"/>
        </w:tabs>
        <w:jc w:val="both"/>
        <w:rPr>
          <w:rFonts w:ascii="Times New Roman" w:hAnsi="Times New Roman" w:cs="Times New Roman"/>
          <w:sz w:val="24"/>
          <w:szCs w:val="24"/>
        </w:rPr>
      </w:pPr>
      <w:r>
        <w:rPr>
          <w:rFonts w:ascii="Times New Roman" w:hAnsi="Times New Roman" w:cs="Times New Roman"/>
          <w:sz w:val="24"/>
          <w:szCs w:val="24"/>
        </w:rPr>
        <w:t>календарных</w:t>
      </w:r>
      <w:r w:rsidR="00454D4C" w:rsidRPr="00011956">
        <w:rPr>
          <w:rFonts w:ascii="Times New Roman" w:hAnsi="Times New Roman" w:cs="Times New Roman"/>
          <w:sz w:val="24"/>
          <w:szCs w:val="24"/>
        </w:rPr>
        <w:t xml:space="preserve"> дней с момента получения заявки Заказчика на партию Товара.</w:t>
      </w:r>
    </w:p>
    <w:p w14:paraId="1628A8CE" w14:textId="0B460A3D" w:rsidR="00454D4C" w:rsidRDefault="00454D4C" w:rsidP="00454D4C">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rPr>
        <w:t xml:space="preserve">Поставка товара осуществляется партиями, согласно конкретным заявкам Заказчика, по возникновению потребности. В заявке оговаривается наименование Товара, количество Товара в партии, цена, срок поставки партии Товара. </w:t>
      </w:r>
      <w:r w:rsidRPr="00CD0279">
        <w:rPr>
          <w:rFonts w:ascii="Times New Roman" w:hAnsi="Times New Roman" w:cs="Times New Roman"/>
          <w:sz w:val="24"/>
          <w:szCs w:val="24"/>
        </w:rPr>
        <w:t>Доставка Товара осуществляется силами и средствами Заказчика в пределах 450 км от места нахождения Заказчика. Доставка до указанного расстояния осуществляется за счет средств Поставщика.</w:t>
      </w:r>
    </w:p>
    <w:p w14:paraId="30E091EC" w14:textId="0AC2A600" w:rsidR="00454D4C" w:rsidRDefault="00454D4C" w:rsidP="00454D4C">
      <w:pPr>
        <w:tabs>
          <w:tab w:val="num" w:pos="0"/>
        </w:tabs>
        <w:jc w:val="both"/>
        <w:rPr>
          <w:rFonts w:ascii="Times New Roman" w:hAnsi="Times New Roman" w:cs="Times New Roman"/>
          <w:sz w:val="24"/>
          <w:szCs w:val="24"/>
        </w:rPr>
      </w:pPr>
      <w:r w:rsidRPr="00CD0279">
        <w:rPr>
          <w:rFonts w:ascii="Times New Roman" w:hAnsi="Times New Roman" w:cs="Times New Roman"/>
          <w:sz w:val="24"/>
          <w:szCs w:val="24"/>
        </w:rPr>
        <w:t>Поставка Товара осуществляетс</w:t>
      </w:r>
      <w:r w:rsidR="008B4BDE">
        <w:rPr>
          <w:rFonts w:ascii="Times New Roman" w:hAnsi="Times New Roman" w:cs="Times New Roman"/>
          <w:sz w:val="24"/>
          <w:szCs w:val="24"/>
        </w:rPr>
        <w:t>я партией ориентировочно по 21</w:t>
      </w:r>
      <w:r w:rsidR="009511C0">
        <w:rPr>
          <w:rFonts w:ascii="Times New Roman" w:hAnsi="Times New Roman" w:cs="Times New Roman"/>
          <w:sz w:val="24"/>
          <w:szCs w:val="24"/>
        </w:rPr>
        <w:t xml:space="preserve"> </w:t>
      </w:r>
      <w:r w:rsidR="008B4BDE">
        <w:rPr>
          <w:rFonts w:ascii="Times New Roman" w:hAnsi="Times New Roman" w:cs="Times New Roman"/>
          <w:sz w:val="24"/>
          <w:szCs w:val="24"/>
        </w:rPr>
        <w:t>600</w:t>
      </w:r>
      <w:r w:rsidRPr="00CD0279">
        <w:rPr>
          <w:rFonts w:ascii="Times New Roman" w:hAnsi="Times New Roman" w:cs="Times New Roman"/>
          <w:sz w:val="24"/>
          <w:szCs w:val="24"/>
        </w:rPr>
        <w:t xml:space="preserve"> кг</w:t>
      </w:r>
      <w:r w:rsidR="008B4BDE">
        <w:rPr>
          <w:rFonts w:ascii="Times New Roman" w:hAnsi="Times New Roman" w:cs="Times New Roman"/>
          <w:sz w:val="24"/>
          <w:szCs w:val="24"/>
        </w:rPr>
        <w:t xml:space="preserve"> в месяц</w:t>
      </w:r>
      <w:r w:rsidRPr="00CD0279">
        <w:rPr>
          <w:rFonts w:ascii="Times New Roman" w:hAnsi="Times New Roman" w:cs="Times New Roman"/>
          <w:sz w:val="24"/>
          <w:szCs w:val="24"/>
        </w:rPr>
        <w:t xml:space="preserve"> в емкостях Заказчика объемом 1000л. Ориентировочное количество партий – </w:t>
      </w:r>
      <w:r w:rsidR="008B4BDE">
        <w:rPr>
          <w:rFonts w:ascii="Times New Roman" w:hAnsi="Times New Roman" w:cs="Times New Roman"/>
          <w:sz w:val="24"/>
          <w:szCs w:val="24"/>
        </w:rPr>
        <w:t>1</w:t>
      </w:r>
      <w:r w:rsidRPr="00CD0279">
        <w:rPr>
          <w:rFonts w:ascii="Times New Roman" w:hAnsi="Times New Roman" w:cs="Times New Roman"/>
          <w:sz w:val="24"/>
          <w:szCs w:val="24"/>
        </w:rPr>
        <w:t>2 (</w:t>
      </w:r>
      <w:r w:rsidR="008B4BDE">
        <w:rPr>
          <w:rFonts w:ascii="Times New Roman" w:hAnsi="Times New Roman" w:cs="Times New Roman"/>
          <w:sz w:val="24"/>
          <w:szCs w:val="24"/>
        </w:rPr>
        <w:t>двенадцать)</w:t>
      </w:r>
      <w:r w:rsidRPr="00CD0279">
        <w:rPr>
          <w:rFonts w:ascii="Times New Roman" w:hAnsi="Times New Roman" w:cs="Times New Roman"/>
          <w:sz w:val="24"/>
          <w:szCs w:val="24"/>
        </w:rPr>
        <w:t>.</w:t>
      </w:r>
    </w:p>
    <w:p w14:paraId="324ACF38" w14:textId="77777777" w:rsidR="00454D4C" w:rsidRDefault="00454D4C" w:rsidP="00454D4C">
      <w:pPr>
        <w:tabs>
          <w:tab w:val="num" w:pos="0"/>
        </w:tabs>
        <w:jc w:val="both"/>
        <w:rPr>
          <w:rFonts w:ascii="Times New Roman" w:hAnsi="Times New Roman" w:cs="Times New Roman"/>
          <w:sz w:val="24"/>
          <w:szCs w:val="24"/>
        </w:rPr>
      </w:pPr>
    </w:p>
    <w:p w14:paraId="7AFC71EE" w14:textId="77777777" w:rsidR="00454D4C" w:rsidRDefault="00454D4C" w:rsidP="00454D4C">
      <w:pPr>
        <w:tabs>
          <w:tab w:val="num" w:pos="0"/>
        </w:tabs>
        <w:jc w:val="both"/>
        <w:rPr>
          <w:rFonts w:ascii="Times New Roman" w:hAnsi="Times New Roman" w:cs="Times New Roman"/>
          <w:sz w:val="24"/>
          <w:szCs w:val="24"/>
        </w:rPr>
      </w:pPr>
      <w:r w:rsidRPr="00DF57EC">
        <w:rPr>
          <w:rFonts w:ascii="Times New Roman" w:hAnsi="Times New Roman" w:cs="Times New Roman"/>
          <w:sz w:val="24"/>
          <w:szCs w:val="24"/>
        </w:rPr>
        <w:t>Адрес местоположения склада Поставщика - ____________________________________.</w:t>
      </w:r>
    </w:p>
    <w:p w14:paraId="41ABA874" w14:textId="77777777" w:rsidR="00454D4C" w:rsidRPr="007713D8" w:rsidRDefault="00454D4C" w:rsidP="00454D4C">
      <w:pPr>
        <w:tabs>
          <w:tab w:val="num" w:pos="0"/>
        </w:tabs>
        <w:jc w:val="both"/>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7713D8">
        <w:rPr>
          <w:rFonts w:ascii="Times New Roman" w:hAnsi="Times New Roman" w:cs="Times New Roman"/>
          <w:sz w:val="18"/>
          <w:szCs w:val="18"/>
        </w:rPr>
        <w:t xml:space="preserve"> (Указать склад отгрузки товара)</w:t>
      </w:r>
    </w:p>
    <w:p w14:paraId="716A40AE" w14:textId="77777777" w:rsidR="00454D4C" w:rsidRPr="007713D8" w:rsidRDefault="00454D4C" w:rsidP="00454D4C">
      <w:pPr>
        <w:tabs>
          <w:tab w:val="num" w:pos="0"/>
        </w:tabs>
        <w:jc w:val="both"/>
        <w:rPr>
          <w:rFonts w:ascii="Times New Roman" w:hAnsi="Times New Roman" w:cs="Times New Roman"/>
          <w:sz w:val="18"/>
          <w:szCs w:val="18"/>
        </w:rPr>
      </w:pPr>
    </w:p>
    <w:p w14:paraId="14404B8C" w14:textId="77777777" w:rsidR="00454D4C" w:rsidRPr="00011956" w:rsidRDefault="00454D4C" w:rsidP="00454D4C">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u w:val="single"/>
        </w:rPr>
        <w:t>Условия оплаты</w:t>
      </w:r>
      <w:r w:rsidRPr="00011956">
        <w:rPr>
          <w:rFonts w:ascii="Times New Roman" w:hAnsi="Times New Roman" w:cs="Times New Roman"/>
          <w:sz w:val="24"/>
          <w:szCs w:val="24"/>
        </w:rPr>
        <w:t>: Заказчик осуществляет 100% оплату за партию Товар на основании выставленного счета Поставщика в течение 30 (Тридцати) календарных дней с момента поставки партии Товара на склад Заказчика.</w:t>
      </w:r>
    </w:p>
    <w:p w14:paraId="019F08EA" w14:textId="4E36FFC2" w:rsidR="00454D4C" w:rsidRDefault="00454D4C" w:rsidP="00454D4C">
      <w:pPr>
        <w:tabs>
          <w:tab w:val="num" w:pos="0"/>
        </w:tabs>
        <w:jc w:val="both"/>
        <w:rPr>
          <w:rFonts w:ascii="Times New Roman" w:hAnsi="Times New Roman" w:cs="Times New Roman"/>
          <w:sz w:val="24"/>
          <w:szCs w:val="24"/>
        </w:rPr>
      </w:pPr>
      <w:r>
        <w:rPr>
          <w:rFonts w:ascii="Times New Roman" w:hAnsi="Times New Roman" w:cs="Times New Roman"/>
          <w:sz w:val="24"/>
          <w:szCs w:val="24"/>
          <w:u w:val="single"/>
        </w:rPr>
        <w:t>Гарантийный срок хранения Товара:</w:t>
      </w:r>
      <w:r w:rsidR="009511C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70323">
        <w:rPr>
          <w:rFonts w:ascii="Times New Roman" w:hAnsi="Times New Roman" w:cs="Times New Roman"/>
          <w:sz w:val="24"/>
          <w:szCs w:val="24"/>
        </w:rPr>
        <w:t>_______________________________________</w:t>
      </w:r>
    </w:p>
    <w:p w14:paraId="4D259E52" w14:textId="77777777" w:rsidR="00454D4C" w:rsidRPr="00F70323" w:rsidRDefault="00454D4C" w:rsidP="00454D4C">
      <w:pPr>
        <w:tabs>
          <w:tab w:val="num" w:pos="0"/>
        </w:tabs>
        <w:jc w:val="both"/>
        <w:rPr>
          <w:rFonts w:ascii="Times New Roman" w:hAnsi="Times New Roman" w:cs="Times New Roman"/>
          <w:sz w:val="24"/>
          <w:szCs w:val="24"/>
        </w:rPr>
      </w:pPr>
    </w:p>
    <w:p w14:paraId="37379B2A" w14:textId="77777777" w:rsidR="00454D4C" w:rsidRDefault="00454D4C" w:rsidP="00454D4C">
      <w:pPr>
        <w:tabs>
          <w:tab w:val="left" w:pos="0"/>
        </w:tabs>
        <w:snapToGrid w:val="0"/>
        <w:jc w:val="both"/>
        <w:rPr>
          <w:rFonts w:ascii="Times New Roman" w:eastAsia="SimSun" w:hAnsi="Times New Roman" w:cs="Times New Roman"/>
          <w:sz w:val="24"/>
          <w:szCs w:val="24"/>
          <w:lang w:eastAsia="hi-IN" w:bidi="hi-IN"/>
        </w:rPr>
      </w:pPr>
      <w:r w:rsidRPr="00F70323">
        <w:rPr>
          <w:rFonts w:ascii="Times New Roman" w:eastAsia="SimSun" w:hAnsi="Times New Roman" w:cs="Times New Roman"/>
          <w:sz w:val="24"/>
          <w:szCs w:val="24"/>
          <w:lang w:eastAsia="hi-IN" w:bidi="hi-IN"/>
        </w:rPr>
        <w:t>Товар поставляться с не менее, чем 80 % запасом срока годности.</w:t>
      </w:r>
    </w:p>
    <w:p w14:paraId="6B48645C" w14:textId="77777777" w:rsidR="00454D4C" w:rsidRDefault="00454D4C" w:rsidP="00454D4C">
      <w:pPr>
        <w:tabs>
          <w:tab w:val="left" w:pos="0"/>
        </w:tabs>
        <w:snapToGrid w:val="0"/>
        <w:jc w:val="both"/>
        <w:rPr>
          <w:rFonts w:ascii="Times New Roman" w:hAnsi="Times New Roman"/>
          <w:sz w:val="24"/>
          <w:szCs w:val="24"/>
          <w:u w:val="single"/>
        </w:rPr>
      </w:pPr>
    </w:p>
    <w:p w14:paraId="533F0FE9" w14:textId="77777777" w:rsidR="00454D4C" w:rsidRDefault="00454D4C" w:rsidP="00454D4C">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____________________</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w:t>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указанного в п. 4.1.5)</w:t>
      </w:r>
    </w:p>
    <w:p w14:paraId="35524C77" w14:textId="77777777" w:rsidR="00454D4C" w:rsidRDefault="00454D4C" w:rsidP="00454D4C">
      <w:pPr>
        <w:tabs>
          <w:tab w:val="left" w:pos="0"/>
        </w:tabs>
        <w:snapToGrid w:val="0"/>
        <w:jc w:val="both"/>
        <w:rPr>
          <w:rFonts w:ascii="Times New Roman" w:hAnsi="Times New Roman"/>
          <w:sz w:val="24"/>
          <w:szCs w:val="24"/>
        </w:rPr>
      </w:pPr>
    </w:p>
    <w:p w14:paraId="314C3D82" w14:textId="77777777" w:rsidR="00454D4C" w:rsidRDefault="00454D4C" w:rsidP="00454D4C">
      <w:pPr>
        <w:tabs>
          <w:tab w:val="left" w:pos="0"/>
        </w:tabs>
        <w:snapToGrid w:val="0"/>
        <w:jc w:val="both"/>
        <w:rPr>
          <w:rFonts w:ascii="Times New Roman" w:hAnsi="Times New Roman"/>
          <w:sz w:val="24"/>
          <w:szCs w:val="24"/>
        </w:rPr>
      </w:pPr>
    </w:p>
    <w:p w14:paraId="54E07A9E" w14:textId="77777777" w:rsidR="00454D4C" w:rsidRDefault="00454D4C" w:rsidP="00454D4C">
      <w:pPr>
        <w:tabs>
          <w:tab w:val="left" w:pos="0"/>
        </w:tabs>
        <w:snapToGrid w:val="0"/>
        <w:jc w:val="both"/>
        <w:rPr>
          <w:rFonts w:ascii="Times New Roman" w:hAnsi="Times New Roman"/>
          <w:sz w:val="24"/>
          <w:szCs w:val="24"/>
        </w:rPr>
      </w:pPr>
    </w:p>
    <w:p w14:paraId="42CCE9CC" w14:textId="77777777" w:rsidR="00454D4C" w:rsidRPr="00D461C1" w:rsidRDefault="00454D4C" w:rsidP="00454D4C">
      <w:pPr>
        <w:tabs>
          <w:tab w:val="left" w:pos="0"/>
        </w:tabs>
        <w:snapToGrid w:val="0"/>
        <w:jc w:val="both"/>
        <w:rPr>
          <w:rFonts w:ascii="Times New Roman" w:hAnsi="Times New Roman"/>
          <w:sz w:val="24"/>
          <w:szCs w:val="24"/>
        </w:rPr>
      </w:pPr>
    </w:p>
    <w:p w14:paraId="4A320E40" w14:textId="77777777" w:rsidR="00454D4C" w:rsidRDefault="00454D4C" w:rsidP="00454D4C">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(подпись, М.П.)</w:t>
      </w:r>
    </w:p>
    <w:p w14:paraId="7D59909A" w14:textId="77777777" w:rsidR="00454D4C" w:rsidRDefault="00454D4C" w:rsidP="00454D4C">
      <w:pPr>
        <w:snapToGrid w:val="0"/>
        <w:jc w:val="both"/>
        <w:rPr>
          <w:rFonts w:ascii="Times New Roman" w:hAnsi="Times New Roman"/>
          <w:sz w:val="22"/>
        </w:rPr>
      </w:pPr>
      <w:r>
        <w:rPr>
          <w:rFonts w:ascii="Times New Roman" w:hAnsi="Times New Roman"/>
          <w:sz w:val="22"/>
        </w:rPr>
        <w:t>____________________________________</w:t>
      </w:r>
    </w:p>
    <w:p w14:paraId="700D5E9A" w14:textId="77777777" w:rsidR="00454D4C" w:rsidRDefault="00454D4C" w:rsidP="00454D4C">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4BF3211F" w14:textId="77777777" w:rsidR="00454D4C" w:rsidRDefault="00454D4C" w:rsidP="00454D4C">
      <w:pPr>
        <w:snapToGrid w:val="0"/>
        <w:ind w:right="3684" w:firstLine="284"/>
        <w:rPr>
          <w:rFonts w:ascii="Times New Roman" w:hAnsi="Times New Roman"/>
          <w:sz w:val="22"/>
          <w:vertAlign w:val="superscript"/>
        </w:rPr>
      </w:pPr>
    </w:p>
    <w:p w14:paraId="494A80BF" w14:textId="77777777" w:rsidR="00454D4C" w:rsidRDefault="00454D4C" w:rsidP="00454D4C">
      <w:pPr>
        <w:snapToGrid w:val="0"/>
        <w:ind w:right="3684" w:firstLine="284"/>
        <w:rPr>
          <w:rFonts w:ascii="Times New Roman" w:hAnsi="Times New Roman"/>
          <w:sz w:val="22"/>
          <w:vertAlign w:val="superscript"/>
        </w:rPr>
      </w:pPr>
    </w:p>
    <w:p w14:paraId="4A39FB19" w14:textId="77777777" w:rsidR="00454D4C" w:rsidRDefault="00454D4C" w:rsidP="00454D4C">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2D62D483"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437F64AE"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3C8DE746" w14:textId="30E6D124" w:rsidR="00454D4C" w:rsidRPr="00454D4C" w:rsidRDefault="00454D4C" w:rsidP="00454D4C">
      <w:pPr>
        <w:rPr>
          <w:rFonts w:ascii="Times New Roman" w:hAnsi="Times New Roman"/>
          <w:sz w:val="22"/>
        </w:rPr>
      </w:pPr>
      <w:r>
        <w:rPr>
          <w:rFonts w:ascii="Times New Roman" w:hAnsi="Times New Roman"/>
          <w:sz w:val="22"/>
        </w:rPr>
        <w:br w:type="page"/>
      </w:r>
    </w:p>
    <w:p w14:paraId="46BAC6E4" w14:textId="1BCDADB6" w:rsidR="005043E5" w:rsidRPr="00641B24" w:rsidRDefault="00324F62" w:rsidP="008B06CB">
      <w:pPr>
        <w:pStyle w:val="1"/>
        <w:rPr>
          <w:rFonts w:ascii="Times New Roman" w:hAnsi="Times New Roman" w:cs="Times New Roman"/>
          <w:color w:val="auto"/>
          <w:sz w:val="24"/>
          <w:szCs w:val="24"/>
        </w:rPr>
      </w:pPr>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55814832"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454D4C" w:rsidRPr="00454D4C">
        <w:rPr>
          <w:rFonts w:ascii="Times New Roman" w:hAnsi="Times New Roman" w:cs="Times New Roman"/>
          <w:b/>
          <w:sz w:val="24"/>
          <w:szCs w:val="24"/>
        </w:rPr>
        <w:t>толуола нефтяного марки «Высший сорт» ГОСТ 14710-78</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lastRenderedPageBreak/>
        <w:t>Приложение № 3. Техническое задание</w:t>
      </w:r>
      <w:bookmarkEnd w:id="29"/>
    </w:p>
    <w:p w14:paraId="536154DC" w14:textId="77777777" w:rsidR="004A0C0E" w:rsidRDefault="004A0C0E" w:rsidP="00C85517">
      <w:pPr>
        <w:snapToGrid w:val="0"/>
        <w:jc w:val="both"/>
        <w:rPr>
          <w:rFonts w:ascii="Times New Roman" w:hAnsi="Times New Roman" w:cs="Times New Roman"/>
          <w:sz w:val="24"/>
          <w:szCs w:val="24"/>
        </w:rPr>
      </w:pPr>
    </w:p>
    <w:p w14:paraId="3F547AF8" w14:textId="1DDA1B98"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5C1DFF" w:rsidRDefault="005C1DFF">
      <w:r>
        <w:separator/>
      </w:r>
    </w:p>
  </w:endnote>
  <w:endnote w:type="continuationSeparator" w:id="0">
    <w:p w14:paraId="0A5298EA" w14:textId="77777777" w:rsidR="005C1DFF" w:rsidRDefault="005C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Vrinda">
    <w:altName w:val="Courier New"/>
    <w:panose1 w:val="00000400000000000000"/>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5CB0BF20" w:rsidR="005C1DFF" w:rsidRDefault="005C1DF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183A0C">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5C1DFF" w:rsidRDefault="005C1DFF">
      <w:r>
        <w:separator/>
      </w:r>
    </w:p>
  </w:footnote>
  <w:footnote w:type="continuationSeparator" w:id="0">
    <w:p w14:paraId="3C73779E" w14:textId="77777777" w:rsidR="005C1DFF" w:rsidRDefault="005C1DFF">
      <w:r>
        <w:continuationSeparator/>
      </w:r>
    </w:p>
  </w:footnote>
  <w:footnote w:id="1">
    <w:p w14:paraId="66E42546" w14:textId="77777777" w:rsidR="005C1DFF" w:rsidRPr="00011956" w:rsidRDefault="005C1DFF" w:rsidP="00454D4C">
      <w:pPr>
        <w:pStyle w:val="afb"/>
        <w:rPr>
          <w:rFonts w:ascii="Times New Roman" w:hAnsi="Times New Roman" w:cs="Times New Roman"/>
        </w:rPr>
      </w:pPr>
      <w:r w:rsidRPr="00011956">
        <w:rPr>
          <w:rStyle w:val="afd"/>
          <w:rFonts w:ascii="Times New Roman" w:hAnsi="Times New Roman" w:cs="Times New Roman"/>
        </w:rPr>
        <w:footnoteRef/>
      </w:r>
      <w:r w:rsidRPr="00011956">
        <w:rPr>
          <w:rFonts w:ascii="Times New Roman" w:hAnsi="Times New Roman" w:cs="Times New Roman"/>
        </w:rPr>
        <w:t xml:space="preserve"> Предложение в отношении функциональных характеристик (потребительских свойств), качественных характеристик должно соответствовать приложению №2 закупочной документации.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5"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2"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3"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4"/>
  </w:num>
  <w:num w:numId="2">
    <w:abstractNumId w:val="5"/>
  </w:num>
  <w:num w:numId="3">
    <w:abstractNumId w:val="6"/>
  </w:num>
  <w:num w:numId="4">
    <w:abstractNumId w:val="6"/>
  </w:num>
  <w:num w:numId="5">
    <w:abstractNumId w:val="6"/>
  </w:num>
  <w:num w:numId="6">
    <w:abstractNumId w:val="6"/>
  </w:num>
  <w:num w:numId="7">
    <w:abstractNumId w:val="6"/>
  </w:num>
  <w:num w:numId="8">
    <w:abstractNumId w:val="7"/>
  </w:num>
  <w:num w:numId="9">
    <w:abstractNumId w:val="7"/>
  </w:num>
  <w:num w:numId="10">
    <w:abstractNumId w:val="7"/>
  </w:num>
  <w:num w:numId="11">
    <w:abstractNumId w:val="7"/>
  </w:num>
  <w:num w:numId="12">
    <w:abstractNumId w:val="8"/>
  </w:num>
  <w:num w:numId="13">
    <w:abstractNumId w:val="9"/>
  </w:num>
  <w:num w:numId="14">
    <w:abstractNumId w:val="10"/>
  </w:num>
  <w:num w:numId="15">
    <w:abstractNumId w:val="10"/>
  </w:num>
  <w:num w:numId="16">
    <w:abstractNumId w:val="11"/>
  </w:num>
  <w:num w:numId="17">
    <w:abstractNumId w:val="15"/>
  </w:num>
  <w:num w:numId="18">
    <w:abstractNumId w:val="16"/>
  </w:num>
  <w:num w:numId="19">
    <w:abstractNumId w:val="3"/>
  </w:num>
  <w:num w:numId="20">
    <w:abstractNumId w:val="2"/>
  </w:num>
  <w:num w:numId="21">
    <w:abstractNumId w:val="0"/>
  </w:num>
  <w:num w:numId="22">
    <w:abstractNumId w:val="12"/>
  </w:num>
  <w:num w:numId="23">
    <w:abstractNumId w:val="13"/>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85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16B0"/>
    <w:rsid w:val="000C449F"/>
    <w:rsid w:val="000C49EB"/>
    <w:rsid w:val="000D0D38"/>
    <w:rsid w:val="000D1AFC"/>
    <w:rsid w:val="000D1D26"/>
    <w:rsid w:val="000E0568"/>
    <w:rsid w:val="000F0622"/>
    <w:rsid w:val="000F42E2"/>
    <w:rsid w:val="000F4E79"/>
    <w:rsid w:val="000F62CB"/>
    <w:rsid w:val="001068A1"/>
    <w:rsid w:val="001150FD"/>
    <w:rsid w:val="001302F8"/>
    <w:rsid w:val="00143D20"/>
    <w:rsid w:val="00152586"/>
    <w:rsid w:val="00161ECB"/>
    <w:rsid w:val="00164746"/>
    <w:rsid w:val="00172906"/>
    <w:rsid w:val="00175AEB"/>
    <w:rsid w:val="00183A0C"/>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2452D"/>
    <w:rsid w:val="00225398"/>
    <w:rsid w:val="002323C2"/>
    <w:rsid w:val="00232B68"/>
    <w:rsid w:val="00235C56"/>
    <w:rsid w:val="00241AC1"/>
    <w:rsid w:val="0024247D"/>
    <w:rsid w:val="002433DC"/>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B557C"/>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34702"/>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4612B"/>
    <w:rsid w:val="004522EB"/>
    <w:rsid w:val="00454D4C"/>
    <w:rsid w:val="00464DD4"/>
    <w:rsid w:val="0048150A"/>
    <w:rsid w:val="00482F91"/>
    <w:rsid w:val="004842F7"/>
    <w:rsid w:val="00495ED3"/>
    <w:rsid w:val="004962D7"/>
    <w:rsid w:val="00496A20"/>
    <w:rsid w:val="004A0C0E"/>
    <w:rsid w:val="004A16C3"/>
    <w:rsid w:val="004A2664"/>
    <w:rsid w:val="004A407D"/>
    <w:rsid w:val="004A5737"/>
    <w:rsid w:val="004B1419"/>
    <w:rsid w:val="004C0FB2"/>
    <w:rsid w:val="004C2330"/>
    <w:rsid w:val="004C4CCA"/>
    <w:rsid w:val="004D1222"/>
    <w:rsid w:val="004D13FE"/>
    <w:rsid w:val="004D3025"/>
    <w:rsid w:val="004D4A65"/>
    <w:rsid w:val="004E5580"/>
    <w:rsid w:val="004F5648"/>
    <w:rsid w:val="005016E3"/>
    <w:rsid w:val="005043E5"/>
    <w:rsid w:val="00514C32"/>
    <w:rsid w:val="005261D7"/>
    <w:rsid w:val="00532203"/>
    <w:rsid w:val="00534BEE"/>
    <w:rsid w:val="005422E4"/>
    <w:rsid w:val="005479DF"/>
    <w:rsid w:val="00554F32"/>
    <w:rsid w:val="00571040"/>
    <w:rsid w:val="0057180E"/>
    <w:rsid w:val="00572702"/>
    <w:rsid w:val="005760F7"/>
    <w:rsid w:val="005829AB"/>
    <w:rsid w:val="00586CE4"/>
    <w:rsid w:val="00587799"/>
    <w:rsid w:val="00592E38"/>
    <w:rsid w:val="00593598"/>
    <w:rsid w:val="00593C15"/>
    <w:rsid w:val="00595512"/>
    <w:rsid w:val="005A19F4"/>
    <w:rsid w:val="005A6F6E"/>
    <w:rsid w:val="005B6C95"/>
    <w:rsid w:val="005C1A8D"/>
    <w:rsid w:val="005C1DFF"/>
    <w:rsid w:val="005C28A2"/>
    <w:rsid w:val="005C67CD"/>
    <w:rsid w:val="005D04EB"/>
    <w:rsid w:val="005E51A8"/>
    <w:rsid w:val="005E5CD3"/>
    <w:rsid w:val="005F2A72"/>
    <w:rsid w:val="005F39D6"/>
    <w:rsid w:val="00600135"/>
    <w:rsid w:val="00600614"/>
    <w:rsid w:val="0060381F"/>
    <w:rsid w:val="00613FF0"/>
    <w:rsid w:val="0062176C"/>
    <w:rsid w:val="00621FD5"/>
    <w:rsid w:val="00632747"/>
    <w:rsid w:val="0063673B"/>
    <w:rsid w:val="00637B4F"/>
    <w:rsid w:val="00641B24"/>
    <w:rsid w:val="00643116"/>
    <w:rsid w:val="00645204"/>
    <w:rsid w:val="00650F11"/>
    <w:rsid w:val="00652E7F"/>
    <w:rsid w:val="0066515C"/>
    <w:rsid w:val="006722A6"/>
    <w:rsid w:val="00681FC6"/>
    <w:rsid w:val="00685494"/>
    <w:rsid w:val="00693637"/>
    <w:rsid w:val="00697F8A"/>
    <w:rsid w:val="006A16B3"/>
    <w:rsid w:val="006B3E54"/>
    <w:rsid w:val="006C23F0"/>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A5F04"/>
    <w:rsid w:val="007B5E92"/>
    <w:rsid w:val="007D027E"/>
    <w:rsid w:val="007D5D03"/>
    <w:rsid w:val="007E045C"/>
    <w:rsid w:val="007E4E41"/>
    <w:rsid w:val="007E714E"/>
    <w:rsid w:val="008004C9"/>
    <w:rsid w:val="00801822"/>
    <w:rsid w:val="0080772D"/>
    <w:rsid w:val="008156EE"/>
    <w:rsid w:val="00820F47"/>
    <w:rsid w:val="00837850"/>
    <w:rsid w:val="00841A55"/>
    <w:rsid w:val="008430FD"/>
    <w:rsid w:val="00845E30"/>
    <w:rsid w:val="00850632"/>
    <w:rsid w:val="0085275C"/>
    <w:rsid w:val="00867DE5"/>
    <w:rsid w:val="00870C58"/>
    <w:rsid w:val="00875763"/>
    <w:rsid w:val="00877516"/>
    <w:rsid w:val="008824E2"/>
    <w:rsid w:val="00883545"/>
    <w:rsid w:val="008A2037"/>
    <w:rsid w:val="008A5242"/>
    <w:rsid w:val="008A55E4"/>
    <w:rsid w:val="008A6C81"/>
    <w:rsid w:val="008B01E4"/>
    <w:rsid w:val="008B06CB"/>
    <w:rsid w:val="008B0FBE"/>
    <w:rsid w:val="008B4BD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78F"/>
    <w:rsid w:val="00927DCC"/>
    <w:rsid w:val="009315FE"/>
    <w:rsid w:val="00932E17"/>
    <w:rsid w:val="00941328"/>
    <w:rsid w:val="00947D27"/>
    <w:rsid w:val="009511C0"/>
    <w:rsid w:val="00951B72"/>
    <w:rsid w:val="00956986"/>
    <w:rsid w:val="00957BFD"/>
    <w:rsid w:val="009719F1"/>
    <w:rsid w:val="009747F7"/>
    <w:rsid w:val="009769C0"/>
    <w:rsid w:val="009825ED"/>
    <w:rsid w:val="00984AF4"/>
    <w:rsid w:val="009862FA"/>
    <w:rsid w:val="0098722D"/>
    <w:rsid w:val="00993D31"/>
    <w:rsid w:val="00996B85"/>
    <w:rsid w:val="009A3DEA"/>
    <w:rsid w:val="009A7E62"/>
    <w:rsid w:val="009B2E3D"/>
    <w:rsid w:val="009B5240"/>
    <w:rsid w:val="009B6072"/>
    <w:rsid w:val="009B6816"/>
    <w:rsid w:val="009C117C"/>
    <w:rsid w:val="009C3B75"/>
    <w:rsid w:val="009C5144"/>
    <w:rsid w:val="009C7AC1"/>
    <w:rsid w:val="009D7D03"/>
    <w:rsid w:val="00A04030"/>
    <w:rsid w:val="00A04CC1"/>
    <w:rsid w:val="00A14F8E"/>
    <w:rsid w:val="00A16443"/>
    <w:rsid w:val="00A203C0"/>
    <w:rsid w:val="00A33CC5"/>
    <w:rsid w:val="00A409E2"/>
    <w:rsid w:val="00A43175"/>
    <w:rsid w:val="00A43656"/>
    <w:rsid w:val="00A4771B"/>
    <w:rsid w:val="00A53E7D"/>
    <w:rsid w:val="00A6248F"/>
    <w:rsid w:val="00A62D5F"/>
    <w:rsid w:val="00A659B1"/>
    <w:rsid w:val="00A772CD"/>
    <w:rsid w:val="00A87768"/>
    <w:rsid w:val="00A93DA2"/>
    <w:rsid w:val="00A96FBA"/>
    <w:rsid w:val="00A97C53"/>
    <w:rsid w:val="00AA3632"/>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266E"/>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5E7C"/>
    <w:rsid w:val="00C4259A"/>
    <w:rsid w:val="00C437FB"/>
    <w:rsid w:val="00C46F70"/>
    <w:rsid w:val="00C55D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3492"/>
    <w:rsid w:val="00D55B6F"/>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5779D"/>
    <w:rsid w:val="00E64EFF"/>
    <w:rsid w:val="00E70934"/>
    <w:rsid w:val="00E74567"/>
    <w:rsid w:val="00E75E03"/>
    <w:rsid w:val="00E81EFA"/>
    <w:rsid w:val="00E84413"/>
    <w:rsid w:val="00E85ED8"/>
    <w:rsid w:val="00EA2F25"/>
    <w:rsid w:val="00EA6187"/>
    <w:rsid w:val="00EC0C0E"/>
    <w:rsid w:val="00EC3223"/>
    <w:rsid w:val="00EC4E84"/>
    <w:rsid w:val="00EC5414"/>
    <w:rsid w:val="00EE3A76"/>
    <w:rsid w:val="00EE4C9B"/>
    <w:rsid w:val="00EE4F20"/>
    <w:rsid w:val="00EF0904"/>
    <w:rsid w:val="00F03B6F"/>
    <w:rsid w:val="00F1037F"/>
    <w:rsid w:val="00F207BA"/>
    <w:rsid w:val="00F21321"/>
    <w:rsid w:val="00F33B1A"/>
    <w:rsid w:val="00F41085"/>
    <w:rsid w:val="00F467C5"/>
    <w:rsid w:val="00F500B7"/>
    <w:rsid w:val="00F5087A"/>
    <w:rsid w:val="00F56A9F"/>
    <w:rsid w:val="00F61ECD"/>
    <w:rsid w:val="00F626F4"/>
    <w:rsid w:val="00F64479"/>
    <w:rsid w:val="00F65B06"/>
    <w:rsid w:val="00F70F1F"/>
    <w:rsid w:val="00F71485"/>
    <w:rsid w:val="00F770AD"/>
    <w:rsid w:val="00F8101B"/>
    <w:rsid w:val="00F8431F"/>
    <w:rsid w:val="00F928AE"/>
    <w:rsid w:val="00FA31EC"/>
    <w:rsid w:val="00FA5796"/>
    <w:rsid w:val="00FA6AF4"/>
    <w:rsid w:val="00FB16DF"/>
    <w:rsid w:val="00FB3350"/>
    <w:rsid w:val="00FB5C39"/>
    <w:rsid w:val="00FC302D"/>
    <w:rsid w:val="00FC5C6B"/>
    <w:rsid w:val="00FC649F"/>
    <w:rsid w:val="00FE3CA0"/>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aliases w:val="Обычный (Web),Обычный (Web) Знак"/>
    <w:basedOn w:val="a0"/>
    <w:link w:val="aff1"/>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96AAC-A019-4673-8D19-D5AEF2E7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17</Pages>
  <Words>4420</Words>
  <Characters>32900</Characters>
  <Application>Microsoft Office Word</Application>
  <DocSecurity>0</DocSecurity>
  <Lines>274</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312</cp:revision>
  <cp:lastPrinted>2023-01-24T12:45:00Z</cp:lastPrinted>
  <dcterms:created xsi:type="dcterms:W3CDTF">2020-01-22T07:27:00Z</dcterms:created>
  <dcterms:modified xsi:type="dcterms:W3CDTF">2023-03-29T06:23:00Z</dcterms:modified>
</cp:coreProperties>
</file>