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CBE74E6" w14:textId="77777777" w:rsidR="005043E5" w:rsidRPr="00C17647" w:rsidRDefault="005043E5" w:rsidP="009825ED">
      <w:pPr>
        <w:snapToGrid w:val="0"/>
        <w:spacing w:line="288" w:lineRule="auto"/>
        <w:rPr>
          <w:rFonts w:ascii="Times New Roman" w:hAnsi="Times New Roman" w:cs="Times New Roman"/>
          <w:b/>
          <w:sz w:val="24"/>
          <w:szCs w:val="24"/>
          <w:lang w:val="en-US"/>
        </w:rPr>
      </w:pPr>
    </w:p>
    <w:p w14:paraId="5F80F2D1" w14:textId="77777777" w:rsidR="009825ED" w:rsidRPr="00641B24" w:rsidRDefault="009825ED" w:rsidP="009825ED">
      <w:pPr>
        <w:snapToGrid w:val="0"/>
        <w:spacing w:line="288" w:lineRule="auto"/>
        <w:rPr>
          <w:rFonts w:ascii="Times New Roman" w:hAnsi="Times New Roman" w:cs="Times New Roman"/>
          <w:b/>
          <w:sz w:val="24"/>
          <w:szCs w:val="24"/>
        </w:rPr>
      </w:pPr>
    </w:p>
    <w:p w14:paraId="70F01B02" w14:textId="77777777" w:rsidR="009825ED" w:rsidRPr="00641B24" w:rsidRDefault="009825ED" w:rsidP="009825ED">
      <w:pPr>
        <w:snapToGrid w:val="0"/>
        <w:spacing w:line="288" w:lineRule="auto"/>
        <w:rPr>
          <w:rFonts w:ascii="Times New Roman" w:hAnsi="Times New Roman" w:cs="Times New Roman"/>
          <w:b/>
          <w:sz w:val="24"/>
          <w:szCs w:val="24"/>
        </w:rPr>
      </w:pPr>
    </w:p>
    <w:p w14:paraId="41978C6F" w14:textId="77777777" w:rsidR="005043E5" w:rsidRDefault="005043E5">
      <w:pPr>
        <w:snapToGrid w:val="0"/>
        <w:spacing w:line="288" w:lineRule="auto"/>
        <w:jc w:val="center"/>
        <w:rPr>
          <w:rFonts w:ascii="Times New Roman" w:hAnsi="Times New Roman" w:cs="Times New Roman"/>
          <w:b/>
          <w:sz w:val="24"/>
          <w:szCs w:val="24"/>
        </w:rPr>
      </w:pPr>
    </w:p>
    <w:p w14:paraId="4A35565D" w14:textId="77777777" w:rsidR="009365AD" w:rsidRDefault="009365AD">
      <w:pPr>
        <w:snapToGrid w:val="0"/>
        <w:spacing w:line="288" w:lineRule="auto"/>
        <w:jc w:val="center"/>
        <w:rPr>
          <w:rFonts w:ascii="Times New Roman" w:hAnsi="Times New Roman" w:cs="Times New Roman"/>
          <w:b/>
          <w:sz w:val="24"/>
          <w:szCs w:val="24"/>
        </w:rPr>
      </w:pPr>
    </w:p>
    <w:p w14:paraId="7B3F1808" w14:textId="77777777" w:rsidR="009365AD" w:rsidRDefault="009365AD">
      <w:pPr>
        <w:snapToGrid w:val="0"/>
        <w:spacing w:line="288" w:lineRule="auto"/>
        <w:jc w:val="center"/>
        <w:rPr>
          <w:rFonts w:ascii="Times New Roman" w:hAnsi="Times New Roman" w:cs="Times New Roman"/>
          <w:b/>
          <w:sz w:val="24"/>
          <w:szCs w:val="24"/>
        </w:rPr>
      </w:pPr>
    </w:p>
    <w:p w14:paraId="3E89DA7A" w14:textId="77777777" w:rsidR="009365AD" w:rsidRDefault="009365AD">
      <w:pPr>
        <w:snapToGrid w:val="0"/>
        <w:spacing w:line="288" w:lineRule="auto"/>
        <w:jc w:val="center"/>
        <w:rPr>
          <w:rFonts w:ascii="Times New Roman" w:hAnsi="Times New Roman" w:cs="Times New Roman"/>
          <w:b/>
          <w:sz w:val="24"/>
          <w:szCs w:val="24"/>
        </w:rPr>
      </w:pPr>
    </w:p>
    <w:p w14:paraId="498F3FA1" w14:textId="77777777" w:rsidR="009365AD" w:rsidRDefault="009365AD">
      <w:pPr>
        <w:snapToGrid w:val="0"/>
        <w:spacing w:line="288" w:lineRule="auto"/>
        <w:jc w:val="center"/>
        <w:rPr>
          <w:rFonts w:ascii="Times New Roman" w:hAnsi="Times New Roman" w:cs="Times New Roman"/>
          <w:b/>
          <w:sz w:val="24"/>
          <w:szCs w:val="24"/>
        </w:rPr>
      </w:pPr>
    </w:p>
    <w:p w14:paraId="1788DE01" w14:textId="77777777" w:rsidR="009365AD" w:rsidRPr="00641B24" w:rsidRDefault="009365AD">
      <w:pPr>
        <w:snapToGrid w:val="0"/>
        <w:spacing w:line="288" w:lineRule="auto"/>
        <w:jc w:val="center"/>
        <w:rPr>
          <w:rFonts w:ascii="Times New Roman" w:hAnsi="Times New Roman" w:cs="Times New Roman"/>
          <w:b/>
          <w:sz w:val="24"/>
          <w:szCs w:val="24"/>
        </w:rPr>
      </w:pPr>
    </w:p>
    <w:p w14:paraId="6DF35DA1" w14:textId="77777777" w:rsidR="005043E5" w:rsidRPr="00B07307" w:rsidRDefault="00324F62">
      <w:pPr>
        <w:snapToGrid w:val="0"/>
        <w:spacing w:line="288" w:lineRule="auto"/>
        <w:jc w:val="center"/>
        <w:rPr>
          <w:rFonts w:ascii="Times New Roman" w:hAnsi="Times New Roman" w:cs="Times New Roman"/>
          <w:b/>
          <w:sz w:val="26"/>
          <w:szCs w:val="26"/>
        </w:rPr>
      </w:pPr>
      <w:r w:rsidRPr="00B07307">
        <w:rPr>
          <w:rFonts w:ascii="Times New Roman" w:hAnsi="Times New Roman" w:cs="Times New Roman"/>
          <w:b/>
          <w:sz w:val="26"/>
          <w:szCs w:val="26"/>
        </w:rPr>
        <w:t>ЗАКУПОЧНАЯ ДОКУМЕНТАЦИЯ</w:t>
      </w:r>
    </w:p>
    <w:p w14:paraId="2C5BEB7E" w14:textId="77777777" w:rsidR="005043E5" w:rsidRPr="00B07307" w:rsidRDefault="005043E5">
      <w:pPr>
        <w:snapToGrid w:val="0"/>
        <w:spacing w:line="288" w:lineRule="auto"/>
        <w:jc w:val="center"/>
        <w:rPr>
          <w:rFonts w:ascii="Times New Roman" w:hAnsi="Times New Roman" w:cs="Times New Roman"/>
          <w:sz w:val="26"/>
          <w:szCs w:val="26"/>
        </w:rPr>
      </w:pPr>
    </w:p>
    <w:p w14:paraId="22544CE4" w14:textId="5B05CF7E" w:rsidR="005043E5" w:rsidRPr="00A9167E" w:rsidRDefault="00324F62" w:rsidP="0077417F">
      <w:pPr>
        <w:keepNext/>
        <w:snapToGrid w:val="0"/>
        <w:spacing w:line="288" w:lineRule="auto"/>
        <w:ind w:left="567" w:firstLine="567"/>
        <w:jc w:val="center"/>
        <w:rPr>
          <w:rFonts w:ascii="Times New Roman" w:hAnsi="Times New Roman" w:cs="Times New Roman"/>
          <w:sz w:val="26"/>
          <w:szCs w:val="26"/>
        </w:rPr>
      </w:pPr>
      <w:r w:rsidRPr="005420E7">
        <w:rPr>
          <w:rFonts w:ascii="Times New Roman" w:hAnsi="Times New Roman" w:cs="Times New Roman"/>
          <w:b/>
          <w:sz w:val="26"/>
          <w:szCs w:val="26"/>
        </w:rPr>
        <w:t xml:space="preserve">по проведению </w:t>
      </w:r>
      <w:r w:rsidR="00587799" w:rsidRPr="005420E7">
        <w:rPr>
          <w:rFonts w:ascii="Times New Roman" w:hAnsi="Times New Roman" w:cs="Times New Roman"/>
          <w:b/>
          <w:sz w:val="26"/>
          <w:szCs w:val="26"/>
        </w:rPr>
        <w:t>о</w:t>
      </w:r>
      <w:r w:rsidRPr="005420E7">
        <w:rPr>
          <w:rFonts w:ascii="Times New Roman" w:hAnsi="Times New Roman" w:cs="Times New Roman"/>
          <w:b/>
          <w:sz w:val="26"/>
          <w:szCs w:val="26"/>
        </w:rPr>
        <w:t xml:space="preserve">ткрытого </w:t>
      </w:r>
      <w:r w:rsidR="009C117C" w:rsidRPr="005420E7">
        <w:rPr>
          <w:rFonts w:ascii="Times New Roman" w:hAnsi="Times New Roman" w:cs="Times New Roman"/>
          <w:b/>
          <w:sz w:val="26"/>
          <w:szCs w:val="26"/>
        </w:rPr>
        <w:t>З</w:t>
      </w:r>
      <w:r w:rsidRPr="005420E7">
        <w:rPr>
          <w:rFonts w:ascii="Times New Roman" w:hAnsi="Times New Roman" w:cs="Times New Roman"/>
          <w:b/>
          <w:sz w:val="26"/>
          <w:szCs w:val="26"/>
        </w:rPr>
        <w:t xml:space="preserve">апроса предложений на право заключения договора на </w:t>
      </w:r>
      <w:r w:rsidR="00AD31EA" w:rsidRPr="00A9167E">
        <w:rPr>
          <w:rFonts w:ascii="Times New Roman" w:hAnsi="Times New Roman" w:cs="Times New Roman"/>
          <w:b/>
          <w:i/>
          <w:sz w:val="26"/>
          <w:szCs w:val="26"/>
        </w:rPr>
        <w:t xml:space="preserve">поставку </w:t>
      </w:r>
      <w:r w:rsidR="003C4413" w:rsidRPr="003C4413">
        <w:rPr>
          <w:rFonts w:ascii="Times New Roman" w:hAnsi="Times New Roman" w:cs="Times New Roman"/>
          <w:b/>
          <w:i/>
          <w:sz w:val="26"/>
          <w:szCs w:val="26"/>
        </w:rPr>
        <w:t>фрезерного и сверлильного инструмента</w:t>
      </w:r>
    </w:p>
    <w:p w14:paraId="1716792F" w14:textId="77777777" w:rsidR="005043E5" w:rsidRPr="00A9167E" w:rsidRDefault="005043E5">
      <w:pPr>
        <w:snapToGrid w:val="0"/>
        <w:spacing w:line="288" w:lineRule="auto"/>
        <w:jc w:val="center"/>
        <w:rPr>
          <w:rFonts w:ascii="Times New Roman" w:hAnsi="Times New Roman" w:cs="Times New Roman"/>
          <w:sz w:val="26"/>
          <w:szCs w:val="26"/>
        </w:rPr>
      </w:pPr>
    </w:p>
    <w:p w14:paraId="5433B5F2" w14:textId="77777777" w:rsidR="005043E5" w:rsidRPr="00641B24" w:rsidRDefault="005043E5">
      <w:pPr>
        <w:snapToGrid w:val="0"/>
        <w:spacing w:line="288" w:lineRule="auto"/>
        <w:jc w:val="center"/>
        <w:rPr>
          <w:rFonts w:ascii="Times New Roman" w:hAnsi="Times New Roman" w:cs="Times New Roman"/>
          <w:sz w:val="24"/>
          <w:szCs w:val="24"/>
        </w:rPr>
      </w:pPr>
    </w:p>
    <w:p w14:paraId="5ED7F5C1" w14:textId="77777777" w:rsidR="005043E5" w:rsidRPr="00641B24" w:rsidRDefault="005043E5">
      <w:pPr>
        <w:snapToGrid w:val="0"/>
        <w:spacing w:line="288" w:lineRule="auto"/>
        <w:jc w:val="center"/>
        <w:rPr>
          <w:rFonts w:ascii="Times New Roman" w:hAnsi="Times New Roman" w:cs="Times New Roman"/>
          <w:sz w:val="24"/>
          <w:szCs w:val="24"/>
        </w:rPr>
      </w:pPr>
    </w:p>
    <w:p w14:paraId="1DFBDC16" w14:textId="77777777" w:rsidR="005043E5" w:rsidRPr="00641B24" w:rsidRDefault="005043E5">
      <w:pPr>
        <w:snapToGrid w:val="0"/>
        <w:spacing w:line="288" w:lineRule="auto"/>
        <w:jc w:val="center"/>
        <w:rPr>
          <w:rFonts w:ascii="Times New Roman" w:hAnsi="Times New Roman" w:cs="Times New Roman"/>
          <w:sz w:val="24"/>
          <w:szCs w:val="24"/>
        </w:rPr>
      </w:pPr>
    </w:p>
    <w:p w14:paraId="7AE44C1C" w14:textId="77777777" w:rsidR="009825ED" w:rsidRDefault="009825ED" w:rsidP="00547203">
      <w:pPr>
        <w:snapToGrid w:val="0"/>
        <w:spacing w:line="288" w:lineRule="auto"/>
        <w:rPr>
          <w:rFonts w:ascii="Times New Roman" w:hAnsi="Times New Roman" w:cs="Times New Roman"/>
          <w:sz w:val="24"/>
          <w:szCs w:val="24"/>
        </w:rPr>
      </w:pPr>
    </w:p>
    <w:p w14:paraId="5C0E993C" w14:textId="77777777" w:rsidR="00547203" w:rsidRPr="00641B24" w:rsidRDefault="00547203" w:rsidP="00547203">
      <w:pPr>
        <w:snapToGrid w:val="0"/>
        <w:spacing w:line="288" w:lineRule="auto"/>
        <w:rPr>
          <w:rFonts w:ascii="Times New Roman" w:hAnsi="Times New Roman" w:cs="Times New Roman"/>
          <w:sz w:val="24"/>
          <w:szCs w:val="24"/>
        </w:rPr>
      </w:pPr>
    </w:p>
    <w:p w14:paraId="2348B6A0" w14:textId="77777777" w:rsidR="009825ED" w:rsidRPr="00641B24" w:rsidRDefault="009825ED">
      <w:pPr>
        <w:snapToGrid w:val="0"/>
        <w:spacing w:line="288" w:lineRule="auto"/>
        <w:jc w:val="center"/>
        <w:rPr>
          <w:rFonts w:ascii="Times New Roman" w:hAnsi="Times New Roman" w:cs="Times New Roman"/>
          <w:sz w:val="24"/>
          <w:szCs w:val="24"/>
        </w:rPr>
      </w:pPr>
    </w:p>
    <w:p w14:paraId="3792D3B2" w14:textId="77777777" w:rsidR="009825ED" w:rsidRPr="00641B24" w:rsidRDefault="009825ED">
      <w:pPr>
        <w:snapToGrid w:val="0"/>
        <w:spacing w:line="288" w:lineRule="auto"/>
        <w:jc w:val="center"/>
        <w:rPr>
          <w:rFonts w:ascii="Times New Roman" w:hAnsi="Times New Roman" w:cs="Times New Roman"/>
          <w:sz w:val="24"/>
          <w:szCs w:val="24"/>
        </w:rPr>
      </w:pPr>
    </w:p>
    <w:p w14:paraId="16D016A7" w14:textId="77777777" w:rsidR="009825ED" w:rsidRPr="00641B24" w:rsidRDefault="009825ED">
      <w:pPr>
        <w:snapToGrid w:val="0"/>
        <w:spacing w:line="288" w:lineRule="auto"/>
        <w:jc w:val="center"/>
        <w:rPr>
          <w:rFonts w:ascii="Times New Roman" w:hAnsi="Times New Roman" w:cs="Times New Roman"/>
          <w:sz w:val="24"/>
          <w:szCs w:val="24"/>
        </w:rPr>
      </w:pPr>
    </w:p>
    <w:p w14:paraId="4801C6FB" w14:textId="77777777" w:rsidR="009825ED" w:rsidRPr="00641B24" w:rsidRDefault="009825ED">
      <w:pPr>
        <w:snapToGrid w:val="0"/>
        <w:spacing w:line="288" w:lineRule="auto"/>
        <w:jc w:val="center"/>
        <w:rPr>
          <w:rFonts w:ascii="Times New Roman" w:hAnsi="Times New Roman" w:cs="Times New Roman"/>
          <w:sz w:val="24"/>
          <w:szCs w:val="24"/>
        </w:rPr>
      </w:pPr>
    </w:p>
    <w:p w14:paraId="073B5B83" w14:textId="77777777" w:rsidR="009825ED" w:rsidRPr="00641B24" w:rsidRDefault="009825ED">
      <w:pPr>
        <w:snapToGrid w:val="0"/>
        <w:spacing w:line="288" w:lineRule="auto"/>
        <w:jc w:val="center"/>
        <w:rPr>
          <w:rFonts w:ascii="Times New Roman" w:hAnsi="Times New Roman" w:cs="Times New Roman"/>
          <w:sz w:val="24"/>
          <w:szCs w:val="24"/>
        </w:rPr>
      </w:pPr>
    </w:p>
    <w:p w14:paraId="0B325948" w14:textId="77777777" w:rsidR="009825ED" w:rsidRPr="00641B24" w:rsidRDefault="009825ED">
      <w:pPr>
        <w:snapToGrid w:val="0"/>
        <w:spacing w:line="288" w:lineRule="auto"/>
        <w:jc w:val="center"/>
        <w:rPr>
          <w:rFonts w:ascii="Times New Roman" w:hAnsi="Times New Roman" w:cs="Times New Roman"/>
          <w:sz w:val="24"/>
          <w:szCs w:val="24"/>
        </w:rPr>
      </w:pPr>
    </w:p>
    <w:p w14:paraId="576C5ABC" w14:textId="77777777" w:rsidR="009825ED" w:rsidRPr="00641B24" w:rsidRDefault="009825ED">
      <w:pPr>
        <w:snapToGrid w:val="0"/>
        <w:spacing w:line="288" w:lineRule="auto"/>
        <w:jc w:val="center"/>
        <w:rPr>
          <w:rFonts w:ascii="Times New Roman" w:hAnsi="Times New Roman" w:cs="Times New Roman"/>
          <w:sz w:val="24"/>
          <w:szCs w:val="24"/>
        </w:rPr>
      </w:pPr>
    </w:p>
    <w:p w14:paraId="6D9B261B" w14:textId="77777777" w:rsidR="005043E5" w:rsidRPr="00641B24" w:rsidRDefault="005043E5">
      <w:pPr>
        <w:snapToGrid w:val="0"/>
        <w:spacing w:line="288" w:lineRule="auto"/>
        <w:jc w:val="center"/>
        <w:rPr>
          <w:rFonts w:ascii="Times New Roman" w:hAnsi="Times New Roman" w:cs="Times New Roman"/>
          <w:sz w:val="24"/>
          <w:szCs w:val="24"/>
        </w:rPr>
      </w:pPr>
    </w:p>
    <w:p w14:paraId="1332152C" w14:textId="77777777" w:rsidR="009825ED" w:rsidRPr="00641B24" w:rsidRDefault="009825ED">
      <w:pPr>
        <w:snapToGrid w:val="0"/>
        <w:spacing w:line="288" w:lineRule="auto"/>
        <w:jc w:val="center"/>
        <w:rPr>
          <w:rFonts w:ascii="Times New Roman" w:hAnsi="Times New Roman" w:cs="Times New Roman"/>
          <w:sz w:val="24"/>
          <w:szCs w:val="24"/>
        </w:rPr>
      </w:pPr>
    </w:p>
    <w:p w14:paraId="0362FFB9" w14:textId="77777777" w:rsidR="009825ED" w:rsidRDefault="009825ED" w:rsidP="00B53272">
      <w:pPr>
        <w:snapToGrid w:val="0"/>
        <w:spacing w:line="288" w:lineRule="auto"/>
        <w:ind w:right="566"/>
        <w:jc w:val="center"/>
        <w:rPr>
          <w:rFonts w:ascii="Times New Roman" w:hAnsi="Times New Roman" w:cs="Times New Roman"/>
          <w:sz w:val="24"/>
          <w:szCs w:val="24"/>
        </w:rPr>
      </w:pPr>
    </w:p>
    <w:p w14:paraId="66CF4D1A"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39CDCE50"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2770B42C"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29BCBF0C"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48F9F8A4"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38C477C8"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64340314"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0960CC7C" w14:textId="77777777" w:rsidR="00F50377" w:rsidRDefault="00F50377">
      <w:pPr>
        <w:pBdr>
          <w:bottom w:val="single" w:sz="12" w:space="1" w:color="auto"/>
        </w:pBdr>
        <w:snapToGrid w:val="0"/>
        <w:spacing w:line="288" w:lineRule="auto"/>
        <w:jc w:val="center"/>
        <w:rPr>
          <w:rFonts w:ascii="Times New Roman" w:hAnsi="Times New Roman" w:cs="Times New Roman"/>
          <w:b/>
          <w:sz w:val="24"/>
          <w:szCs w:val="24"/>
        </w:rPr>
      </w:pPr>
    </w:p>
    <w:p w14:paraId="604789F1" w14:textId="77777777" w:rsidR="00653134" w:rsidRDefault="00653134">
      <w:pPr>
        <w:pBdr>
          <w:bottom w:val="single" w:sz="12" w:space="1" w:color="auto"/>
        </w:pBdr>
        <w:snapToGrid w:val="0"/>
        <w:spacing w:line="288" w:lineRule="auto"/>
        <w:jc w:val="center"/>
        <w:rPr>
          <w:rFonts w:ascii="Times New Roman" w:hAnsi="Times New Roman" w:cs="Times New Roman"/>
          <w:b/>
          <w:sz w:val="24"/>
          <w:szCs w:val="24"/>
        </w:rPr>
      </w:pPr>
    </w:p>
    <w:p w14:paraId="693C358F" w14:textId="0F84259D" w:rsidR="005043E5" w:rsidRPr="00641B24" w:rsidRDefault="00324F62">
      <w:pPr>
        <w:pBdr>
          <w:bottom w:val="single" w:sz="12" w:space="1" w:color="auto"/>
        </w:pBdr>
        <w:snapToGrid w:val="0"/>
        <w:spacing w:line="288" w:lineRule="auto"/>
        <w:jc w:val="center"/>
        <w:rPr>
          <w:rFonts w:ascii="Times New Roman" w:hAnsi="Times New Roman" w:cs="Times New Roman"/>
          <w:sz w:val="24"/>
          <w:szCs w:val="24"/>
        </w:rPr>
      </w:pPr>
      <w:r w:rsidRPr="00641B24">
        <w:rPr>
          <w:rFonts w:ascii="Times New Roman" w:hAnsi="Times New Roman" w:cs="Times New Roman"/>
          <w:b/>
          <w:sz w:val="24"/>
          <w:szCs w:val="24"/>
        </w:rPr>
        <w:t>г.</w:t>
      </w:r>
      <w:r w:rsidR="009825ED" w:rsidRPr="00641B24">
        <w:rPr>
          <w:rFonts w:ascii="Times New Roman" w:hAnsi="Times New Roman" w:cs="Times New Roman"/>
          <w:b/>
          <w:sz w:val="24"/>
          <w:szCs w:val="24"/>
        </w:rPr>
        <w:t xml:space="preserve"> Йошкар-Ола</w:t>
      </w:r>
      <w:r w:rsidRPr="00641B24">
        <w:rPr>
          <w:rFonts w:ascii="Times New Roman" w:hAnsi="Times New Roman" w:cs="Times New Roman"/>
          <w:b/>
          <w:sz w:val="24"/>
          <w:szCs w:val="24"/>
        </w:rPr>
        <w:br/>
        <w:t>20</w:t>
      </w:r>
      <w:r w:rsidR="00E01735">
        <w:rPr>
          <w:rFonts w:ascii="Times New Roman" w:hAnsi="Times New Roman" w:cs="Times New Roman"/>
          <w:b/>
          <w:sz w:val="24"/>
          <w:szCs w:val="24"/>
        </w:rPr>
        <w:t>2</w:t>
      </w:r>
      <w:r w:rsidR="0032582A">
        <w:rPr>
          <w:rFonts w:ascii="Times New Roman" w:hAnsi="Times New Roman" w:cs="Times New Roman"/>
          <w:b/>
          <w:sz w:val="24"/>
          <w:szCs w:val="24"/>
        </w:rPr>
        <w:t>5</w:t>
      </w:r>
      <w:r w:rsidRPr="00641B24">
        <w:rPr>
          <w:rFonts w:ascii="Times New Roman" w:hAnsi="Times New Roman" w:cs="Times New Roman"/>
          <w:b/>
          <w:sz w:val="24"/>
          <w:szCs w:val="24"/>
        </w:rPr>
        <w:t xml:space="preserve"> г.</w:t>
      </w:r>
      <w:r w:rsidRPr="00641B24">
        <w:rPr>
          <w:rFonts w:ascii="Times New Roman" w:hAnsi="Times New Roman" w:cs="Times New Roman"/>
          <w:sz w:val="24"/>
          <w:szCs w:val="24"/>
        </w:rPr>
        <w:t xml:space="preserve"> </w:t>
      </w:r>
    </w:p>
    <w:p w14:paraId="45DFA7F5" w14:textId="77777777" w:rsidR="005043E5" w:rsidRPr="00B07307" w:rsidRDefault="005043E5">
      <w:pPr>
        <w:pBdr>
          <w:bottom w:val="single" w:sz="12" w:space="1" w:color="auto"/>
        </w:pBdr>
        <w:snapToGrid w:val="0"/>
        <w:spacing w:line="288" w:lineRule="auto"/>
        <w:jc w:val="center"/>
        <w:rPr>
          <w:rFonts w:ascii="Times New Roman" w:hAnsi="Times New Roman" w:cs="Times New Roman"/>
          <w:sz w:val="22"/>
          <w:szCs w:val="22"/>
        </w:rPr>
      </w:pPr>
    </w:p>
    <w:p w14:paraId="38C5F4BB" w14:textId="306A9D09" w:rsidR="005043E5" w:rsidRDefault="00324F62" w:rsidP="009365AD">
      <w:pPr>
        <w:tabs>
          <w:tab w:val="left" w:pos="993"/>
        </w:tabs>
        <w:snapToGrid w:val="0"/>
        <w:jc w:val="center"/>
        <w:rPr>
          <w:rFonts w:ascii="Times New Roman" w:hAnsi="Times New Roman" w:cs="Times New Roman"/>
          <w:sz w:val="22"/>
          <w:szCs w:val="22"/>
        </w:rPr>
      </w:pPr>
      <w:r w:rsidRPr="00B07307">
        <w:rPr>
          <w:rFonts w:ascii="Times New Roman" w:hAnsi="Times New Roman" w:cs="Times New Roman"/>
          <w:sz w:val="22"/>
          <w:szCs w:val="22"/>
        </w:rPr>
        <w:t xml:space="preserve">Настоящая </w:t>
      </w:r>
      <w:r w:rsidR="009C117C" w:rsidRPr="00B07307">
        <w:rPr>
          <w:rFonts w:ascii="Times New Roman" w:hAnsi="Times New Roman" w:cs="Times New Roman"/>
          <w:sz w:val="22"/>
          <w:szCs w:val="22"/>
        </w:rPr>
        <w:t>З</w:t>
      </w:r>
      <w:r w:rsidRPr="00B07307">
        <w:rPr>
          <w:rFonts w:ascii="Times New Roman" w:hAnsi="Times New Roman" w:cs="Times New Roman"/>
          <w:sz w:val="22"/>
          <w:szCs w:val="22"/>
        </w:rPr>
        <w:t xml:space="preserve">акупочная процедура не является конкурсом, и опубликование ЭТП Закупочной документации не является публичной офертой </w:t>
      </w:r>
      <w:r w:rsidR="00CC3B71">
        <w:rPr>
          <w:rFonts w:ascii="Times New Roman" w:hAnsi="Times New Roman" w:cs="Times New Roman"/>
          <w:sz w:val="22"/>
          <w:szCs w:val="22"/>
        </w:rPr>
        <w:t>Покупателя</w:t>
      </w:r>
      <w:r w:rsidRPr="00B07307">
        <w:rPr>
          <w:rFonts w:ascii="Times New Roman" w:hAnsi="Times New Roman" w:cs="Times New Roman"/>
          <w:sz w:val="22"/>
          <w:szCs w:val="22"/>
        </w:rPr>
        <w:t xml:space="preserve">. </w:t>
      </w:r>
      <w:r w:rsidR="00CC3B71">
        <w:rPr>
          <w:rFonts w:ascii="Times New Roman" w:hAnsi="Times New Roman" w:cs="Times New Roman"/>
          <w:sz w:val="22"/>
          <w:szCs w:val="22"/>
        </w:rPr>
        <w:t>Покупатель</w:t>
      </w:r>
      <w:r w:rsidRPr="00B07307">
        <w:rPr>
          <w:rFonts w:ascii="Times New Roman" w:hAnsi="Times New Roman" w:cs="Times New Roman"/>
          <w:sz w:val="22"/>
          <w:szCs w:val="22"/>
        </w:rPr>
        <w:t xml:space="preserve"> не несет никаких обязательств перед поставщиками, принявшими участие в конкурентной процедуре Запроса предложений.</w:t>
      </w:r>
    </w:p>
    <w:p w14:paraId="647BA238" w14:textId="77777777" w:rsidR="00D76800" w:rsidRPr="00B07307" w:rsidRDefault="00D76800" w:rsidP="00B07307">
      <w:pPr>
        <w:tabs>
          <w:tab w:val="left" w:pos="993"/>
        </w:tabs>
        <w:snapToGrid w:val="0"/>
        <w:jc w:val="both"/>
        <w:rPr>
          <w:rFonts w:ascii="Times New Roman" w:hAnsi="Times New Roman" w:cs="Times New Roman"/>
          <w:sz w:val="22"/>
          <w:szCs w:val="22"/>
        </w:rPr>
      </w:pPr>
    </w:p>
    <w:sdt>
      <w:sdtPr>
        <w:rPr>
          <w:rFonts w:ascii="NanumGothic" w:eastAsia="Times New Roman" w:hAnsi="NanumGothic" w:cs="NanumGothic"/>
          <w:color w:val="auto"/>
          <w:sz w:val="20"/>
          <w:szCs w:val="20"/>
        </w:rPr>
        <w:id w:val="-283498113"/>
        <w:docPartObj>
          <w:docPartGallery w:val="Table of Contents"/>
          <w:docPartUnique/>
        </w:docPartObj>
      </w:sdtPr>
      <w:sdtEndPr>
        <w:rPr>
          <w:b/>
          <w:bCs/>
        </w:rPr>
      </w:sdtEndPr>
      <w:sdtContent>
        <w:p w14:paraId="46340D44" w14:textId="61917348" w:rsidR="00063998" w:rsidRPr="00063998" w:rsidRDefault="00063998" w:rsidP="004F035A">
          <w:pPr>
            <w:pStyle w:val="afe"/>
            <w:jc w:val="center"/>
            <w:rPr>
              <w:rFonts w:ascii="Times New Roman" w:hAnsi="Times New Roman" w:cs="Times New Roman"/>
              <w:b/>
              <w:color w:val="auto"/>
              <w:sz w:val="24"/>
              <w:szCs w:val="24"/>
            </w:rPr>
          </w:pPr>
          <w:r w:rsidRPr="00063998">
            <w:rPr>
              <w:rFonts w:ascii="Times New Roman" w:hAnsi="Times New Roman" w:cs="Times New Roman"/>
              <w:b/>
              <w:color w:val="auto"/>
              <w:sz w:val="24"/>
              <w:szCs w:val="24"/>
            </w:rPr>
            <w:t>Оглавление</w:t>
          </w:r>
        </w:p>
        <w:p w14:paraId="6ED114B4" w14:textId="77777777" w:rsidR="00EE6FB5" w:rsidRDefault="00063998">
          <w:pPr>
            <w:pStyle w:val="1a"/>
            <w:rPr>
              <w:rFonts w:asciiTheme="minorHAnsi" w:eastAsiaTheme="minorEastAsia" w:hAnsiTheme="minorHAnsi" w:cstheme="minorBidi"/>
              <w:sz w:val="22"/>
              <w:szCs w:val="22"/>
            </w:rPr>
          </w:pPr>
          <w:r w:rsidRPr="00063998">
            <w:fldChar w:fldCharType="begin"/>
          </w:r>
          <w:r w:rsidRPr="00063998">
            <w:instrText xml:space="preserve"> TOC \o "1-3" \h \z \u </w:instrText>
          </w:r>
          <w:r w:rsidRPr="00063998">
            <w:fldChar w:fldCharType="separate"/>
          </w:r>
          <w:hyperlink w:anchor="_Toc204673513" w:history="1">
            <w:r w:rsidR="00EE6FB5" w:rsidRPr="00DB4FB9">
              <w:rPr>
                <w:rStyle w:val="a8"/>
                <w:b/>
              </w:rPr>
              <w:t>1. Общие положения</w:t>
            </w:r>
            <w:r w:rsidR="00EE6FB5">
              <w:rPr>
                <w:webHidden/>
              </w:rPr>
              <w:tab/>
            </w:r>
            <w:r w:rsidR="00EE6FB5">
              <w:rPr>
                <w:webHidden/>
              </w:rPr>
              <w:fldChar w:fldCharType="begin"/>
            </w:r>
            <w:r w:rsidR="00EE6FB5">
              <w:rPr>
                <w:webHidden/>
              </w:rPr>
              <w:instrText xml:space="preserve"> PAGEREF _Toc204673513 \h </w:instrText>
            </w:r>
            <w:r w:rsidR="00EE6FB5">
              <w:rPr>
                <w:webHidden/>
              </w:rPr>
            </w:r>
            <w:r w:rsidR="00EE6FB5">
              <w:rPr>
                <w:webHidden/>
              </w:rPr>
              <w:fldChar w:fldCharType="separate"/>
            </w:r>
            <w:r w:rsidR="00EE6FB5">
              <w:rPr>
                <w:webHidden/>
              </w:rPr>
              <w:t>3</w:t>
            </w:r>
            <w:r w:rsidR="00EE6FB5">
              <w:rPr>
                <w:webHidden/>
              </w:rPr>
              <w:fldChar w:fldCharType="end"/>
            </w:r>
          </w:hyperlink>
        </w:p>
        <w:p w14:paraId="661420E5" w14:textId="77777777" w:rsidR="00EE6FB5" w:rsidRDefault="00EF0E58">
          <w:pPr>
            <w:pStyle w:val="1a"/>
            <w:rPr>
              <w:rFonts w:asciiTheme="minorHAnsi" w:eastAsiaTheme="minorEastAsia" w:hAnsiTheme="minorHAnsi" w:cstheme="minorBidi"/>
              <w:sz w:val="22"/>
              <w:szCs w:val="22"/>
            </w:rPr>
          </w:pPr>
          <w:hyperlink w:anchor="_Toc204673514" w:history="1">
            <w:r w:rsidR="00EE6FB5" w:rsidRPr="00DB4FB9">
              <w:rPr>
                <w:rStyle w:val="a8"/>
                <w:b/>
              </w:rPr>
              <w:t>2. Предмет закупки</w:t>
            </w:r>
            <w:r w:rsidR="00EE6FB5">
              <w:rPr>
                <w:webHidden/>
              </w:rPr>
              <w:tab/>
            </w:r>
            <w:r w:rsidR="00EE6FB5">
              <w:rPr>
                <w:webHidden/>
              </w:rPr>
              <w:fldChar w:fldCharType="begin"/>
            </w:r>
            <w:r w:rsidR="00EE6FB5">
              <w:rPr>
                <w:webHidden/>
              </w:rPr>
              <w:instrText xml:space="preserve"> PAGEREF _Toc204673514 \h </w:instrText>
            </w:r>
            <w:r w:rsidR="00EE6FB5">
              <w:rPr>
                <w:webHidden/>
              </w:rPr>
            </w:r>
            <w:r w:rsidR="00EE6FB5">
              <w:rPr>
                <w:webHidden/>
              </w:rPr>
              <w:fldChar w:fldCharType="separate"/>
            </w:r>
            <w:r w:rsidR="00EE6FB5">
              <w:rPr>
                <w:webHidden/>
              </w:rPr>
              <w:t>4</w:t>
            </w:r>
            <w:r w:rsidR="00EE6FB5">
              <w:rPr>
                <w:webHidden/>
              </w:rPr>
              <w:fldChar w:fldCharType="end"/>
            </w:r>
          </w:hyperlink>
        </w:p>
        <w:p w14:paraId="2D3ED36D" w14:textId="77777777" w:rsidR="00EE6FB5" w:rsidRDefault="00EF0E58">
          <w:pPr>
            <w:pStyle w:val="1a"/>
            <w:rPr>
              <w:rFonts w:asciiTheme="minorHAnsi" w:eastAsiaTheme="minorEastAsia" w:hAnsiTheme="minorHAnsi" w:cstheme="minorBidi"/>
              <w:sz w:val="22"/>
              <w:szCs w:val="22"/>
            </w:rPr>
          </w:pPr>
          <w:hyperlink w:anchor="_Toc204673515" w:history="1">
            <w:r w:rsidR="00EE6FB5" w:rsidRPr="00DB4FB9">
              <w:rPr>
                <w:rStyle w:val="a8"/>
                <w:b/>
              </w:rPr>
              <w:t>2.1 Техническая часть</w:t>
            </w:r>
            <w:r w:rsidR="00EE6FB5">
              <w:rPr>
                <w:webHidden/>
              </w:rPr>
              <w:tab/>
            </w:r>
            <w:r w:rsidR="00EE6FB5">
              <w:rPr>
                <w:webHidden/>
              </w:rPr>
              <w:fldChar w:fldCharType="begin"/>
            </w:r>
            <w:r w:rsidR="00EE6FB5">
              <w:rPr>
                <w:webHidden/>
              </w:rPr>
              <w:instrText xml:space="preserve"> PAGEREF _Toc204673515 \h </w:instrText>
            </w:r>
            <w:r w:rsidR="00EE6FB5">
              <w:rPr>
                <w:webHidden/>
              </w:rPr>
            </w:r>
            <w:r w:rsidR="00EE6FB5">
              <w:rPr>
                <w:webHidden/>
              </w:rPr>
              <w:fldChar w:fldCharType="separate"/>
            </w:r>
            <w:r w:rsidR="00EE6FB5">
              <w:rPr>
                <w:webHidden/>
              </w:rPr>
              <w:t>4</w:t>
            </w:r>
            <w:r w:rsidR="00EE6FB5">
              <w:rPr>
                <w:webHidden/>
              </w:rPr>
              <w:fldChar w:fldCharType="end"/>
            </w:r>
          </w:hyperlink>
        </w:p>
        <w:p w14:paraId="5E41B518" w14:textId="77777777" w:rsidR="00EE6FB5" w:rsidRDefault="00EF0E58">
          <w:pPr>
            <w:pStyle w:val="1a"/>
            <w:rPr>
              <w:rFonts w:asciiTheme="minorHAnsi" w:eastAsiaTheme="minorEastAsia" w:hAnsiTheme="minorHAnsi" w:cstheme="minorBidi"/>
              <w:sz w:val="22"/>
              <w:szCs w:val="22"/>
            </w:rPr>
          </w:pPr>
          <w:hyperlink w:anchor="_Toc204673516" w:history="1">
            <w:r w:rsidR="00EE6FB5" w:rsidRPr="00DB4FB9">
              <w:rPr>
                <w:rStyle w:val="a8"/>
                <w:b/>
              </w:rPr>
              <w:t>2.2 Коммерческая часть</w:t>
            </w:r>
            <w:r w:rsidR="00EE6FB5">
              <w:rPr>
                <w:webHidden/>
              </w:rPr>
              <w:tab/>
            </w:r>
            <w:r w:rsidR="00EE6FB5">
              <w:rPr>
                <w:webHidden/>
              </w:rPr>
              <w:fldChar w:fldCharType="begin"/>
            </w:r>
            <w:r w:rsidR="00EE6FB5">
              <w:rPr>
                <w:webHidden/>
              </w:rPr>
              <w:instrText xml:space="preserve"> PAGEREF _Toc204673516 \h </w:instrText>
            </w:r>
            <w:r w:rsidR="00EE6FB5">
              <w:rPr>
                <w:webHidden/>
              </w:rPr>
            </w:r>
            <w:r w:rsidR="00EE6FB5">
              <w:rPr>
                <w:webHidden/>
              </w:rPr>
              <w:fldChar w:fldCharType="separate"/>
            </w:r>
            <w:r w:rsidR="00EE6FB5">
              <w:rPr>
                <w:webHidden/>
              </w:rPr>
              <w:t>5</w:t>
            </w:r>
            <w:r w:rsidR="00EE6FB5">
              <w:rPr>
                <w:webHidden/>
              </w:rPr>
              <w:fldChar w:fldCharType="end"/>
            </w:r>
          </w:hyperlink>
        </w:p>
        <w:p w14:paraId="19CD31E9" w14:textId="77777777" w:rsidR="00EE6FB5" w:rsidRDefault="00EF0E58">
          <w:pPr>
            <w:pStyle w:val="1a"/>
            <w:rPr>
              <w:rFonts w:asciiTheme="minorHAnsi" w:eastAsiaTheme="minorEastAsia" w:hAnsiTheme="minorHAnsi" w:cstheme="minorBidi"/>
              <w:sz w:val="22"/>
              <w:szCs w:val="22"/>
            </w:rPr>
          </w:pPr>
          <w:hyperlink w:anchor="_Toc204673517" w:history="1">
            <w:r w:rsidR="00EE6FB5" w:rsidRPr="00DB4FB9">
              <w:rPr>
                <w:rStyle w:val="a8"/>
                <w:b/>
              </w:rPr>
              <w:t>3. Требования к Участникам и документы, подлежащие к предоставлению</w:t>
            </w:r>
            <w:r w:rsidR="00EE6FB5">
              <w:rPr>
                <w:webHidden/>
              </w:rPr>
              <w:tab/>
            </w:r>
            <w:r w:rsidR="00EE6FB5">
              <w:rPr>
                <w:webHidden/>
              </w:rPr>
              <w:fldChar w:fldCharType="begin"/>
            </w:r>
            <w:r w:rsidR="00EE6FB5">
              <w:rPr>
                <w:webHidden/>
              </w:rPr>
              <w:instrText xml:space="preserve"> PAGEREF _Toc204673517 \h </w:instrText>
            </w:r>
            <w:r w:rsidR="00EE6FB5">
              <w:rPr>
                <w:webHidden/>
              </w:rPr>
            </w:r>
            <w:r w:rsidR="00EE6FB5">
              <w:rPr>
                <w:webHidden/>
              </w:rPr>
              <w:fldChar w:fldCharType="separate"/>
            </w:r>
            <w:r w:rsidR="00EE6FB5">
              <w:rPr>
                <w:webHidden/>
              </w:rPr>
              <w:t>5</w:t>
            </w:r>
            <w:r w:rsidR="00EE6FB5">
              <w:rPr>
                <w:webHidden/>
              </w:rPr>
              <w:fldChar w:fldCharType="end"/>
            </w:r>
          </w:hyperlink>
        </w:p>
        <w:p w14:paraId="70008977" w14:textId="77777777" w:rsidR="00EE6FB5" w:rsidRDefault="00EF0E58">
          <w:pPr>
            <w:pStyle w:val="1a"/>
            <w:rPr>
              <w:rFonts w:asciiTheme="minorHAnsi" w:eastAsiaTheme="minorEastAsia" w:hAnsiTheme="minorHAnsi" w:cstheme="minorBidi"/>
              <w:sz w:val="22"/>
              <w:szCs w:val="22"/>
            </w:rPr>
          </w:pPr>
          <w:hyperlink w:anchor="_Toc204673518" w:history="1">
            <w:r w:rsidR="00EE6FB5" w:rsidRPr="00DB4FB9">
              <w:rPr>
                <w:rStyle w:val="a8"/>
                <w:b/>
              </w:rPr>
              <w:t>3.1 Требования к Участникам</w:t>
            </w:r>
            <w:r w:rsidR="00EE6FB5">
              <w:rPr>
                <w:webHidden/>
              </w:rPr>
              <w:tab/>
            </w:r>
            <w:r w:rsidR="00EE6FB5">
              <w:rPr>
                <w:webHidden/>
              </w:rPr>
              <w:fldChar w:fldCharType="begin"/>
            </w:r>
            <w:r w:rsidR="00EE6FB5">
              <w:rPr>
                <w:webHidden/>
              </w:rPr>
              <w:instrText xml:space="preserve"> PAGEREF _Toc204673518 \h </w:instrText>
            </w:r>
            <w:r w:rsidR="00EE6FB5">
              <w:rPr>
                <w:webHidden/>
              </w:rPr>
            </w:r>
            <w:r w:rsidR="00EE6FB5">
              <w:rPr>
                <w:webHidden/>
              </w:rPr>
              <w:fldChar w:fldCharType="separate"/>
            </w:r>
            <w:r w:rsidR="00EE6FB5">
              <w:rPr>
                <w:webHidden/>
              </w:rPr>
              <w:t>5</w:t>
            </w:r>
            <w:r w:rsidR="00EE6FB5">
              <w:rPr>
                <w:webHidden/>
              </w:rPr>
              <w:fldChar w:fldCharType="end"/>
            </w:r>
          </w:hyperlink>
        </w:p>
        <w:p w14:paraId="5FA6818E" w14:textId="77777777" w:rsidR="00EE6FB5" w:rsidRDefault="00EF0E58">
          <w:pPr>
            <w:pStyle w:val="1a"/>
            <w:rPr>
              <w:rFonts w:asciiTheme="minorHAnsi" w:eastAsiaTheme="minorEastAsia" w:hAnsiTheme="minorHAnsi" w:cstheme="minorBidi"/>
              <w:sz w:val="22"/>
              <w:szCs w:val="22"/>
            </w:rPr>
          </w:pPr>
          <w:hyperlink w:anchor="_Toc204673519" w:history="1">
            <w:r w:rsidR="00EE6FB5" w:rsidRPr="00DB4FB9">
              <w:rPr>
                <w:rStyle w:val="a8"/>
                <w:b/>
              </w:rPr>
              <w:t>3.2 Требования к документам</w:t>
            </w:r>
            <w:r w:rsidR="00EE6FB5">
              <w:rPr>
                <w:webHidden/>
              </w:rPr>
              <w:tab/>
            </w:r>
            <w:r w:rsidR="00EE6FB5">
              <w:rPr>
                <w:webHidden/>
              </w:rPr>
              <w:fldChar w:fldCharType="begin"/>
            </w:r>
            <w:r w:rsidR="00EE6FB5">
              <w:rPr>
                <w:webHidden/>
              </w:rPr>
              <w:instrText xml:space="preserve"> PAGEREF _Toc204673519 \h </w:instrText>
            </w:r>
            <w:r w:rsidR="00EE6FB5">
              <w:rPr>
                <w:webHidden/>
              </w:rPr>
            </w:r>
            <w:r w:rsidR="00EE6FB5">
              <w:rPr>
                <w:webHidden/>
              </w:rPr>
              <w:fldChar w:fldCharType="separate"/>
            </w:r>
            <w:r w:rsidR="00EE6FB5">
              <w:rPr>
                <w:webHidden/>
              </w:rPr>
              <w:t>6</w:t>
            </w:r>
            <w:r w:rsidR="00EE6FB5">
              <w:rPr>
                <w:webHidden/>
              </w:rPr>
              <w:fldChar w:fldCharType="end"/>
            </w:r>
          </w:hyperlink>
        </w:p>
        <w:p w14:paraId="11C51103" w14:textId="77777777" w:rsidR="00EE6FB5" w:rsidRDefault="00EF0E58">
          <w:pPr>
            <w:pStyle w:val="1a"/>
            <w:rPr>
              <w:rFonts w:asciiTheme="minorHAnsi" w:eastAsiaTheme="minorEastAsia" w:hAnsiTheme="minorHAnsi" w:cstheme="minorBidi"/>
              <w:sz w:val="22"/>
              <w:szCs w:val="22"/>
            </w:rPr>
          </w:pPr>
          <w:hyperlink w:anchor="_Toc204673520" w:history="1">
            <w:r w:rsidR="00EE6FB5" w:rsidRPr="00DB4FB9">
              <w:rPr>
                <w:rStyle w:val="a8"/>
                <w:b/>
              </w:rPr>
              <w:t>4. Подготовка Предложений</w:t>
            </w:r>
            <w:r w:rsidR="00EE6FB5">
              <w:rPr>
                <w:webHidden/>
              </w:rPr>
              <w:tab/>
            </w:r>
            <w:r w:rsidR="00EE6FB5">
              <w:rPr>
                <w:webHidden/>
              </w:rPr>
              <w:fldChar w:fldCharType="begin"/>
            </w:r>
            <w:r w:rsidR="00EE6FB5">
              <w:rPr>
                <w:webHidden/>
              </w:rPr>
              <w:instrText xml:space="preserve"> PAGEREF _Toc204673520 \h </w:instrText>
            </w:r>
            <w:r w:rsidR="00EE6FB5">
              <w:rPr>
                <w:webHidden/>
              </w:rPr>
            </w:r>
            <w:r w:rsidR="00EE6FB5">
              <w:rPr>
                <w:webHidden/>
              </w:rPr>
              <w:fldChar w:fldCharType="separate"/>
            </w:r>
            <w:r w:rsidR="00EE6FB5">
              <w:rPr>
                <w:webHidden/>
              </w:rPr>
              <w:t>6</w:t>
            </w:r>
            <w:r w:rsidR="00EE6FB5">
              <w:rPr>
                <w:webHidden/>
              </w:rPr>
              <w:fldChar w:fldCharType="end"/>
            </w:r>
          </w:hyperlink>
        </w:p>
        <w:p w14:paraId="502A4D32" w14:textId="77777777" w:rsidR="00EE6FB5" w:rsidRDefault="00EF0E58">
          <w:pPr>
            <w:pStyle w:val="1a"/>
            <w:rPr>
              <w:rFonts w:asciiTheme="minorHAnsi" w:eastAsiaTheme="minorEastAsia" w:hAnsiTheme="minorHAnsi" w:cstheme="minorBidi"/>
              <w:sz w:val="22"/>
              <w:szCs w:val="22"/>
            </w:rPr>
          </w:pPr>
          <w:hyperlink w:anchor="_Toc204673521" w:history="1">
            <w:r w:rsidR="00EE6FB5" w:rsidRPr="00DB4FB9">
              <w:rPr>
                <w:rStyle w:val="a8"/>
                <w:b/>
              </w:rPr>
              <w:t>4.1. Общие требования к Предложению</w:t>
            </w:r>
            <w:r w:rsidR="00EE6FB5">
              <w:rPr>
                <w:webHidden/>
              </w:rPr>
              <w:tab/>
            </w:r>
            <w:r w:rsidR="00EE6FB5">
              <w:rPr>
                <w:webHidden/>
              </w:rPr>
              <w:fldChar w:fldCharType="begin"/>
            </w:r>
            <w:r w:rsidR="00EE6FB5">
              <w:rPr>
                <w:webHidden/>
              </w:rPr>
              <w:instrText xml:space="preserve"> PAGEREF _Toc204673521 \h </w:instrText>
            </w:r>
            <w:r w:rsidR="00EE6FB5">
              <w:rPr>
                <w:webHidden/>
              </w:rPr>
            </w:r>
            <w:r w:rsidR="00EE6FB5">
              <w:rPr>
                <w:webHidden/>
              </w:rPr>
              <w:fldChar w:fldCharType="separate"/>
            </w:r>
            <w:r w:rsidR="00EE6FB5">
              <w:rPr>
                <w:webHidden/>
              </w:rPr>
              <w:t>6</w:t>
            </w:r>
            <w:r w:rsidR="00EE6FB5">
              <w:rPr>
                <w:webHidden/>
              </w:rPr>
              <w:fldChar w:fldCharType="end"/>
            </w:r>
          </w:hyperlink>
        </w:p>
        <w:p w14:paraId="01E05E58" w14:textId="77777777" w:rsidR="00EE6FB5" w:rsidRDefault="00EF0E58">
          <w:pPr>
            <w:pStyle w:val="1a"/>
            <w:rPr>
              <w:rFonts w:asciiTheme="minorHAnsi" w:eastAsiaTheme="minorEastAsia" w:hAnsiTheme="minorHAnsi" w:cstheme="minorBidi"/>
              <w:sz w:val="22"/>
              <w:szCs w:val="22"/>
            </w:rPr>
          </w:pPr>
          <w:hyperlink w:anchor="_Toc204673522" w:history="1">
            <w:r w:rsidR="00EE6FB5" w:rsidRPr="00DB4FB9">
              <w:rPr>
                <w:rStyle w:val="a8"/>
                <w:b/>
              </w:rPr>
              <w:t>4.2. Требования к языку Предложения</w:t>
            </w:r>
            <w:r w:rsidR="00EE6FB5">
              <w:rPr>
                <w:webHidden/>
              </w:rPr>
              <w:tab/>
            </w:r>
            <w:r w:rsidR="00EE6FB5">
              <w:rPr>
                <w:webHidden/>
              </w:rPr>
              <w:fldChar w:fldCharType="begin"/>
            </w:r>
            <w:r w:rsidR="00EE6FB5">
              <w:rPr>
                <w:webHidden/>
              </w:rPr>
              <w:instrText xml:space="preserve"> PAGEREF _Toc204673522 \h </w:instrText>
            </w:r>
            <w:r w:rsidR="00EE6FB5">
              <w:rPr>
                <w:webHidden/>
              </w:rPr>
            </w:r>
            <w:r w:rsidR="00EE6FB5">
              <w:rPr>
                <w:webHidden/>
              </w:rPr>
              <w:fldChar w:fldCharType="separate"/>
            </w:r>
            <w:r w:rsidR="00EE6FB5">
              <w:rPr>
                <w:webHidden/>
              </w:rPr>
              <w:t>7</w:t>
            </w:r>
            <w:r w:rsidR="00EE6FB5">
              <w:rPr>
                <w:webHidden/>
              </w:rPr>
              <w:fldChar w:fldCharType="end"/>
            </w:r>
          </w:hyperlink>
        </w:p>
        <w:p w14:paraId="17900E05" w14:textId="77777777" w:rsidR="00EE6FB5" w:rsidRDefault="00EF0E58">
          <w:pPr>
            <w:pStyle w:val="1a"/>
            <w:rPr>
              <w:rFonts w:asciiTheme="minorHAnsi" w:eastAsiaTheme="minorEastAsia" w:hAnsiTheme="minorHAnsi" w:cstheme="minorBidi"/>
              <w:sz w:val="22"/>
              <w:szCs w:val="22"/>
            </w:rPr>
          </w:pPr>
          <w:hyperlink w:anchor="_Toc204673523" w:history="1">
            <w:r w:rsidR="00EE6FB5" w:rsidRPr="00DB4FB9">
              <w:rPr>
                <w:rStyle w:val="a8"/>
                <w:b/>
              </w:rPr>
              <w:t>4.3. Разъяснение Закупочной документации</w:t>
            </w:r>
            <w:r w:rsidR="00EE6FB5">
              <w:rPr>
                <w:webHidden/>
              </w:rPr>
              <w:tab/>
            </w:r>
            <w:r w:rsidR="00EE6FB5">
              <w:rPr>
                <w:webHidden/>
              </w:rPr>
              <w:fldChar w:fldCharType="begin"/>
            </w:r>
            <w:r w:rsidR="00EE6FB5">
              <w:rPr>
                <w:webHidden/>
              </w:rPr>
              <w:instrText xml:space="preserve"> PAGEREF _Toc204673523 \h </w:instrText>
            </w:r>
            <w:r w:rsidR="00EE6FB5">
              <w:rPr>
                <w:webHidden/>
              </w:rPr>
            </w:r>
            <w:r w:rsidR="00EE6FB5">
              <w:rPr>
                <w:webHidden/>
              </w:rPr>
              <w:fldChar w:fldCharType="separate"/>
            </w:r>
            <w:r w:rsidR="00EE6FB5">
              <w:rPr>
                <w:webHidden/>
              </w:rPr>
              <w:t>7</w:t>
            </w:r>
            <w:r w:rsidR="00EE6FB5">
              <w:rPr>
                <w:webHidden/>
              </w:rPr>
              <w:fldChar w:fldCharType="end"/>
            </w:r>
          </w:hyperlink>
        </w:p>
        <w:p w14:paraId="0C768434" w14:textId="77777777" w:rsidR="00EE6FB5" w:rsidRDefault="00EF0E58">
          <w:pPr>
            <w:pStyle w:val="1a"/>
            <w:rPr>
              <w:rFonts w:asciiTheme="minorHAnsi" w:eastAsiaTheme="minorEastAsia" w:hAnsiTheme="minorHAnsi" w:cstheme="minorBidi"/>
              <w:sz w:val="22"/>
              <w:szCs w:val="22"/>
            </w:rPr>
          </w:pPr>
          <w:hyperlink w:anchor="_Toc204673524" w:history="1">
            <w:r w:rsidR="00EE6FB5" w:rsidRPr="00DB4FB9">
              <w:rPr>
                <w:rStyle w:val="a8"/>
                <w:b/>
              </w:rPr>
              <w:t>4.4. Продление срока окончания приема Предложений</w:t>
            </w:r>
            <w:r w:rsidR="00EE6FB5">
              <w:rPr>
                <w:webHidden/>
              </w:rPr>
              <w:tab/>
            </w:r>
            <w:r w:rsidR="00EE6FB5">
              <w:rPr>
                <w:webHidden/>
              </w:rPr>
              <w:fldChar w:fldCharType="begin"/>
            </w:r>
            <w:r w:rsidR="00EE6FB5">
              <w:rPr>
                <w:webHidden/>
              </w:rPr>
              <w:instrText xml:space="preserve"> PAGEREF _Toc204673524 \h </w:instrText>
            </w:r>
            <w:r w:rsidR="00EE6FB5">
              <w:rPr>
                <w:webHidden/>
              </w:rPr>
            </w:r>
            <w:r w:rsidR="00EE6FB5">
              <w:rPr>
                <w:webHidden/>
              </w:rPr>
              <w:fldChar w:fldCharType="separate"/>
            </w:r>
            <w:r w:rsidR="00EE6FB5">
              <w:rPr>
                <w:webHidden/>
              </w:rPr>
              <w:t>7</w:t>
            </w:r>
            <w:r w:rsidR="00EE6FB5">
              <w:rPr>
                <w:webHidden/>
              </w:rPr>
              <w:fldChar w:fldCharType="end"/>
            </w:r>
          </w:hyperlink>
        </w:p>
        <w:p w14:paraId="39BA73B7" w14:textId="77777777" w:rsidR="00EE6FB5" w:rsidRDefault="00EF0E58">
          <w:pPr>
            <w:pStyle w:val="1a"/>
            <w:rPr>
              <w:rFonts w:asciiTheme="minorHAnsi" w:eastAsiaTheme="minorEastAsia" w:hAnsiTheme="minorHAnsi" w:cstheme="minorBidi"/>
              <w:sz w:val="22"/>
              <w:szCs w:val="22"/>
            </w:rPr>
          </w:pPr>
          <w:hyperlink w:anchor="_Toc204673525" w:history="1">
            <w:r w:rsidR="00EE6FB5" w:rsidRPr="00DB4FB9">
              <w:rPr>
                <w:rStyle w:val="a8"/>
                <w:b/>
              </w:rPr>
              <w:t>5. Подача предложений и их прием.</w:t>
            </w:r>
            <w:r w:rsidR="00EE6FB5">
              <w:rPr>
                <w:webHidden/>
              </w:rPr>
              <w:tab/>
            </w:r>
            <w:r w:rsidR="00EE6FB5">
              <w:rPr>
                <w:webHidden/>
              </w:rPr>
              <w:fldChar w:fldCharType="begin"/>
            </w:r>
            <w:r w:rsidR="00EE6FB5">
              <w:rPr>
                <w:webHidden/>
              </w:rPr>
              <w:instrText xml:space="preserve"> PAGEREF _Toc204673525 \h </w:instrText>
            </w:r>
            <w:r w:rsidR="00EE6FB5">
              <w:rPr>
                <w:webHidden/>
              </w:rPr>
            </w:r>
            <w:r w:rsidR="00EE6FB5">
              <w:rPr>
                <w:webHidden/>
              </w:rPr>
              <w:fldChar w:fldCharType="separate"/>
            </w:r>
            <w:r w:rsidR="00EE6FB5">
              <w:rPr>
                <w:webHidden/>
              </w:rPr>
              <w:t>7</w:t>
            </w:r>
            <w:r w:rsidR="00EE6FB5">
              <w:rPr>
                <w:webHidden/>
              </w:rPr>
              <w:fldChar w:fldCharType="end"/>
            </w:r>
          </w:hyperlink>
        </w:p>
        <w:p w14:paraId="40F60F7E" w14:textId="77777777" w:rsidR="00EE6FB5" w:rsidRDefault="00EF0E58">
          <w:pPr>
            <w:pStyle w:val="1a"/>
            <w:rPr>
              <w:rFonts w:asciiTheme="minorHAnsi" w:eastAsiaTheme="minorEastAsia" w:hAnsiTheme="minorHAnsi" w:cstheme="minorBidi"/>
              <w:sz w:val="22"/>
              <w:szCs w:val="22"/>
            </w:rPr>
          </w:pPr>
          <w:hyperlink w:anchor="_Toc204673526" w:history="1">
            <w:r w:rsidR="00EE6FB5" w:rsidRPr="00DB4FB9">
              <w:rPr>
                <w:rStyle w:val="a8"/>
                <w:b/>
              </w:rPr>
              <w:t>6. Оценка Предложений и проведение переговоров</w:t>
            </w:r>
            <w:r w:rsidR="00EE6FB5">
              <w:rPr>
                <w:webHidden/>
              </w:rPr>
              <w:tab/>
            </w:r>
            <w:r w:rsidR="00EE6FB5">
              <w:rPr>
                <w:webHidden/>
              </w:rPr>
              <w:fldChar w:fldCharType="begin"/>
            </w:r>
            <w:r w:rsidR="00EE6FB5">
              <w:rPr>
                <w:webHidden/>
              </w:rPr>
              <w:instrText xml:space="preserve"> PAGEREF _Toc204673526 \h </w:instrText>
            </w:r>
            <w:r w:rsidR="00EE6FB5">
              <w:rPr>
                <w:webHidden/>
              </w:rPr>
            </w:r>
            <w:r w:rsidR="00EE6FB5">
              <w:rPr>
                <w:webHidden/>
              </w:rPr>
              <w:fldChar w:fldCharType="separate"/>
            </w:r>
            <w:r w:rsidR="00EE6FB5">
              <w:rPr>
                <w:webHidden/>
              </w:rPr>
              <w:t>8</w:t>
            </w:r>
            <w:r w:rsidR="00EE6FB5">
              <w:rPr>
                <w:webHidden/>
              </w:rPr>
              <w:fldChar w:fldCharType="end"/>
            </w:r>
          </w:hyperlink>
        </w:p>
        <w:p w14:paraId="3ABD30B6" w14:textId="77777777" w:rsidR="00EE6FB5" w:rsidRDefault="00EF0E58">
          <w:pPr>
            <w:pStyle w:val="1a"/>
            <w:rPr>
              <w:rFonts w:asciiTheme="minorHAnsi" w:eastAsiaTheme="minorEastAsia" w:hAnsiTheme="minorHAnsi" w:cstheme="minorBidi"/>
              <w:sz w:val="22"/>
              <w:szCs w:val="22"/>
            </w:rPr>
          </w:pPr>
          <w:hyperlink w:anchor="_Toc204673527" w:history="1">
            <w:r w:rsidR="00EE6FB5" w:rsidRPr="00DB4FB9">
              <w:rPr>
                <w:rStyle w:val="a8"/>
                <w:b/>
              </w:rPr>
              <w:t>6.1. Общие положения</w:t>
            </w:r>
            <w:r w:rsidR="00EE6FB5">
              <w:rPr>
                <w:webHidden/>
              </w:rPr>
              <w:tab/>
            </w:r>
            <w:r w:rsidR="00EE6FB5">
              <w:rPr>
                <w:webHidden/>
              </w:rPr>
              <w:fldChar w:fldCharType="begin"/>
            </w:r>
            <w:r w:rsidR="00EE6FB5">
              <w:rPr>
                <w:webHidden/>
              </w:rPr>
              <w:instrText xml:space="preserve"> PAGEREF _Toc204673527 \h </w:instrText>
            </w:r>
            <w:r w:rsidR="00EE6FB5">
              <w:rPr>
                <w:webHidden/>
              </w:rPr>
            </w:r>
            <w:r w:rsidR="00EE6FB5">
              <w:rPr>
                <w:webHidden/>
              </w:rPr>
              <w:fldChar w:fldCharType="separate"/>
            </w:r>
            <w:r w:rsidR="00EE6FB5">
              <w:rPr>
                <w:webHidden/>
              </w:rPr>
              <w:t>8</w:t>
            </w:r>
            <w:r w:rsidR="00EE6FB5">
              <w:rPr>
                <w:webHidden/>
              </w:rPr>
              <w:fldChar w:fldCharType="end"/>
            </w:r>
          </w:hyperlink>
        </w:p>
        <w:p w14:paraId="07028B17" w14:textId="77777777" w:rsidR="00EE6FB5" w:rsidRDefault="00EF0E58">
          <w:pPr>
            <w:pStyle w:val="1a"/>
            <w:rPr>
              <w:rFonts w:asciiTheme="minorHAnsi" w:eastAsiaTheme="minorEastAsia" w:hAnsiTheme="minorHAnsi" w:cstheme="minorBidi"/>
              <w:sz w:val="22"/>
              <w:szCs w:val="22"/>
            </w:rPr>
          </w:pPr>
          <w:hyperlink w:anchor="_Toc204673528" w:history="1">
            <w:r w:rsidR="00EE6FB5" w:rsidRPr="00DB4FB9">
              <w:rPr>
                <w:rStyle w:val="a8"/>
                <w:b/>
              </w:rPr>
              <w:t>6.2. Отборочная стадия</w:t>
            </w:r>
            <w:r w:rsidR="00EE6FB5">
              <w:rPr>
                <w:webHidden/>
              </w:rPr>
              <w:tab/>
            </w:r>
            <w:r w:rsidR="00EE6FB5">
              <w:rPr>
                <w:webHidden/>
              </w:rPr>
              <w:fldChar w:fldCharType="begin"/>
            </w:r>
            <w:r w:rsidR="00EE6FB5">
              <w:rPr>
                <w:webHidden/>
              </w:rPr>
              <w:instrText xml:space="preserve"> PAGEREF _Toc204673528 \h </w:instrText>
            </w:r>
            <w:r w:rsidR="00EE6FB5">
              <w:rPr>
                <w:webHidden/>
              </w:rPr>
            </w:r>
            <w:r w:rsidR="00EE6FB5">
              <w:rPr>
                <w:webHidden/>
              </w:rPr>
              <w:fldChar w:fldCharType="separate"/>
            </w:r>
            <w:r w:rsidR="00EE6FB5">
              <w:rPr>
                <w:webHidden/>
              </w:rPr>
              <w:t>8</w:t>
            </w:r>
            <w:r w:rsidR="00EE6FB5">
              <w:rPr>
                <w:webHidden/>
              </w:rPr>
              <w:fldChar w:fldCharType="end"/>
            </w:r>
          </w:hyperlink>
        </w:p>
        <w:p w14:paraId="079EA416" w14:textId="77777777" w:rsidR="00EE6FB5" w:rsidRDefault="00EF0E58">
          <w:pPr>
            <w:pStyle w:val="1a"/>
            <w:rPr>
              <w:rFonts w:asciiTheme="minorHAnsi" w:eastAsiaTheme="minorEastAsia" w:hAnsiTheme="minorHAnsi" w:cstheme="minorBidi"/>
              <w:sz w:val="22"/>
              <w:szCs w:val="22"/>
            </w:rPr>
          </w:pPr>
          <w:hyperlink w:anchor="_Toc204673529" w:history="1">
            <w:r w:rsidR="00EE6FB5" w:rsidRPr="00DB4FB9">
              <w:rPr>
                <w:rStyle w:val="a8"/>
                <w:b/>
              </w:rPr>
              <w:t>6.3. Оценочная стадия</w:t>
            </w:r>
            <w:r w:rsidR="00EE6FB5">
              <w:rPr>
                <w:webHidden/>
              </w:rPr>
              <w:tab/>
            </w:r>
            <w:r w:rsidR="00EE6FB5">
              <w:rPr>
                <w:webHidden/>
              </w:rPr>
              <w:fldChar w:fldCharType="begin"/>
            </w:r>
            <w:r w:rsidR="00EE6FB5">
              <w:rPr>
                <w:webHidden/>
              </w:rPr>
              <w:instrText xml:space="preserve"> PAGEREF _Toc204673529 \h </w:instrText>
            </w:r>
            <w:r w:rsidR="00EE6FB5">
              <w:rPr>
                <w:webHidden/>
              </w:rPr>
            </w:r>
            <w:r w:rsidR="00EE6FB5">
              <w:rPr>
                <w:webHidden/>
              </w:rPr>
              <w:fldChar w:fldCharType="separate"/>
            </w:r>
            <w:r w:rsidR="00EE6FB5">
              <w:rPr>
                <w:webHidden/>
              </w:rPr>
              <w:t>8</w:t>
            </w:r>
            <w:r w:rsidR="00EE6FB5">
              <w:rPr>
                <w:webHidden/>
              </w:rPr>
              <w:fldChar w:fldCharType="end"/>
            </w:r>
          </w:hyperlink>
        </w:p>
        <w:p w14:paraId="6C099257" w14:textId="77777777" w:rsidR="00EE6FB5" w:rsidRDefault="00EF0E58">
          <w:pPr>
            <w:pStyle w:val="1a"/>
            <w:rPr>
              <w:rFonts w:asciiTheme="minorHAnsi" w:eastAsiaTheme="minorEastAsia" w:hAnsiTheme="minorHAnsi" w:cstheme="minorBidi"/>
              <w:sz w:val="22"/>
              <w:szCs w:val="22"/>
            </w:rPr>
          </w:pPr>
          <w:hyperlink w:anchor="_Toc204673530" w:history="1">
            <w:r w:rsidR="00EE6FB5" w:rsidRPr="00DB4FB9">
              <w:rPr>
                <w:rStyle w:val="a8"/>
                <w:b/>
              </w:rPr>
              <w:t>6.4. Проведение переторжки</w:t>
            </w:r>
            <w:r w:rsidR="00EE6FB5">
              <w:rPr>
                <w:webHidden/>
              </w:rPr>
              <w:tab/>
            </w:r>
            <w:r w:rsidR="00EE6FB5">
              <w:rPr>
                <w:webHidden/>
              </w:rPr>
              <w:fldChar w:fldCharType="begin"/>
            </w:r>
            <w:r w:rsidR="00EE6FB5">
              <w:rPr>
                <w:webHidden/>
              </w:rPr>
              <w:instrText xml:space="preserve"> PAGEREF _Toc204673530 \h </w:instrText>
            </w:r>
            <w:r w:rsidR="00EE6FB5">
              <w:rPr>
                <w:webHidden/>
              </w:rPr>
            </w:r>
            <w:r w:rsidR="00EE6FB5">
              <w:rPr>
                <w:webHidden/>
              </w:rPr>
              <w:fldChar w:fldCharType="separate"/>
            </w:r>
            <w:r w:rsidR="00EE6FB5">
              <w:rPr>
                <w:webHidden/>
              </w:rPr>
              <w:t>8</w:t>
            </w:r>
            <w:r w:rsidR="00EE6FB5">
              <w:rPr>
                <w:webHidden/>
              </w:rPr>
              <w:fldChar w:fldCharType="end"/>
            </w:r>
          </w:hyperlink>
        </w:p>
        <w:p w14:paraId="46401635" w14:textId="77777777" w:rsidR="00EE6FB5" w:rsidRDefault="00EF0E58">
          <w:pPr>
            <w:pStyle w:val="1a"/>
            <w:rPr>
              <w:rFonts w:asciiTheme="minorHAnsi" w:eastAsiaTheme="minorEastAsia" w:hAnsiTheme="minorHAnsi" w:cstheme="minorBidi"/>
              <w:sz w:val="22"/>
              <w:szCs w:val="22"/>
            </w:rPr>
          </w:pPr>
          <w:hyperlink w:anchor="_Toc204673531" w:history="1">
            <w:r w:rsidR="00EE6FB5" w:rsidRPr="00DB4FB9">
              <w:rPr>
                <w:rStyle w:val="a8"/>
                <w:b/>
              </w:rPr>
              <w:t>7. Определение Победителя и Подписание Договора</w:t>
            </w:r>
            <w:r w:rsidR="00EE6FB5">
              <w:rPr>
                <w:webHidden/>
              </w:rPr>
              <w:tab/>
            </w:r>
            <w:r w:rsidR="00EE6FB5">
              <w:rPr>
                <w:webHidden/>
              </w:rPr>
              <w:fldChar w:fldCharType="begin"/>
            </w:r>
            <w:r w:rsidR="00EE6FB5">
              <w:rPr>
                <w:webHidden/>
              </w:rPr>
              <w:instrText xml:space="preserve"> PAGEREF _Toc204673531 \h </w:instrText>
            </w:r>
            <w:r w:rsidR="00EE6FB5">
              <w:rPr>
                <w:webHidden/>
              </w:rPr>
            </w:r>
            <w:r w:rsidR="00EE6FB5">
              <w:rPr>
                <w:webHidden/>
              </w:rPr>
              <w:fldChar w:fldCharType="separate"/>
            </w:r>
            <w:r w:rsidR="00EE6FB5">
              <w:rPr>
                <w:webHidden/>
              </w:rPr>
              <w:t>9</w:t>
            </w:r>
            <w:r w:rsidR="00EE6FB5">
              <w:rPr>
                <w:webHidden/>
              </w:rPr>
              <w:fldChar w:fldCharType="end"/>
            </w:r>
          </w:hyperlink>
        </w:p>
        <w:p w14:paraId="23A0B9CF" w14:textId="77777777" w:rsidR="00EE6FB5" w:rsidRDefault="00EF0E58">
          <w:pPr>
            <w:pStyle w:val="1a"/>
            <w:rPr>
              <w:rFonts w:asciiTheme="minorHAnsi" w:eastAsiaTheme="minorEastAsia" w:hAnsiTheme="minorHAnsi" w:cstheme="minorBidi"/>
              <w:sz w:val="22"/>
              <w:szCs w:val="22"/>
            </w:rPr>
          </w:pPr>
          <w:hyperlink w:anchor="_Toc204673532" w:history="1">
            <w:r w:rsidR="00EE6FB5" w:rsidRPr="00DB4FB9">
              <w:rPr>
                <w:rStyle w:val="a8"/>
                <w:b/>
              </w:rPr>
              <w:t>8. Уведомление Участников о результатах Запроса предложений</w:t>
            </w:r>
            <w:r w:rsidR="00EE6FB5">
              <w:rPr>
                <w:webHidden/>
              </w:rPr>
              <w:tab/>
            </w:r>
            <w:r w:rsidR="00EE6FB5">
              <w:rPr>
                <w:webHidden/>
              </w:rPr>
              <w:fldChar w:fldCharType="begin"/>
            </w:r>
            <w:r w:rsidR="00EE6FB5">
              <w:rPr>
                <w:webHidden/>
              </w:rPr>
              <w:instrText xml:space="preserve"> PAGEREF _Toc204673532 \h </w:instrText>
            </w:r>
            <w:r w:rsidR="00EE6FB5">
              <w:rPr>
                <w:webHidden/>
              </w:rPr>
            </w:r>
            <w:r w:rsidR="00EE6FB5">
              <w:rPr>
                <w:webHidden/>
              </w:rPr>
              <w:fldChar w:fldCharType="separate"/>
            </w:r>
            <w:r w:rsidR="00EE6FB5">
              <w:rPr>
                <w:webHidden/>
              </w:rPr>
              <w:t>9</w:t>
            </w:r>
            <w:r w:rsidR="00EE6FB5">
              <w:rPr>
                <w:webHidden/>
              </w:rPr>
              <w:fldChar w:fldCharType="end"/>
            </w:r>
          </w:hyperlink>
        </w:p>
        <w:p w14:paraId="680509C5" w14:textId="77777777" w:rsidR="00EE6FB5" w:rsidRDefault="00EF0E58">
          <w:pPr>
            <w:pStyle w:val="1a"/>
            <w:rPr>
              <w:rFonts w:asciiTheme="minorHAnsi" w:eastAsiaTheme="minorEastAsia" w:hAnsiTheme="minorHAnsi" w:cstheme="minorBidi"/>
              <w:sz w:val="22"/>
              <w:szCs w:val="22"/>
            </w:rPr>
          </w:pPr>
          <w:hyperlink w:anchor="_Toc204673533" w:history="1">
            <w:r w:rsidR="00EE6FB5" w:rsidRPr="00DB4FB9">
              <w:rPr>
                <w:rStyle w:val="a8"/>
                <w:b/>
              </w:rPr>
              <w:t>9. Образцы основных форм документов, включаемых в Предложение</w:t>
            </w:r>
            <w:r w:rsidR="00EE6FB5">
              <w:rPr>
                <w:webHidden/>
              </w:rPr>
              <w:tab/>
            </w:r>
            <w:r w:rsidR="00EE6FB5">
              <w:rPr>
                <w:webHidden/>
              </w:rPr>
              <w:fldChar w:fldCharType="begin"/>
            </w:r>
            <w:r w:rsidR="00EE6FB5">
              <w:rPr>
                <w:webHidden/>
              </w:rPr>
              <w:instrText xml:space="preserve"> PAGEREF _Toc204673533 \h </w:instrText>
            </w:r>
            <w:r w:rsidR="00EE6FB5">
              <w:rPr>
                <w:webHidden/>
              </w:rPr>
            </w:r>
            <w:r w:rsidR="00EE6FB5">
              <w:rPr>
                <w:webHidden/>
              </w:rPr>
              <w:fldChar w:fldCharType="separate"/>
            </w:r>
            <w:r w:rsidR="00EE6FB5">
              <w:rPr>
                <w:webHidden/>
              </w:rPr>
              <w:t>10</w:t>
            </w:r>
            <w:r w:rsidR="00EE6FB5">
              <w:rPr>
                <w:webHidden/>
              </w:rPr>
              <w:fldChar w:fldCharType="end"/>
            </w:r>
          </w:hyperlink>
        </w:p>
        <w:p w14:paraId="2454C706" w14:textId="77777777" w:rsidR="00EE6FB5" w:rsidRDefault="00EF0E58">
          <w:pPr>
            <w:pStyle w:val="1a"/>
            <w:rPr>
              <w:rFonts w:asciiTheme="minorHAnsi" w:eastAsiaTheme="minorEastAsia" w:hAnsiTheme="minorHAnsi" w:cstheme="minorBidi"/>
              <w:sz w:val="22"/>
              <w:szCs w:val="22"/>
            </w:rPr>
          </w:pPr>
          <w:hyperlink w:anchor="_Toc204673534" w:history="1">
            <w:r w:rsidR="00EE6FB5" w:rsidRPr="00DB4FB9">
              <w:rPr>
                <w:rStyle w:val="a8"/>
              </w:rPr>
              <w:t>9.1 Письмо о подаче оферты (Форма №1)</w:t>
            </w:r>
            <w:r w:rsidR="00EE6FB5">
              <w:rPr>
                <w:webHidden/>
              </w:rPr>
              <w:tab/>
            </w:r>
            <w:r w:rsidR="00EE6FB5">
              <w:rPr>
                <w:webHidden/>
              </w:rPr>
              <w:fldChar w:fldCharType="begin"/>
            </w:r>
            <w:r w:rsidR="00EE6FB5">
              <w:rPr>
                <w:webHidden/>
              </w:rPr>
              <w:instrText xml:space="preserve"> PAGEREF _Toc204673534 \h </w:instrText>
            </w:r>
            <w:r w:rsidR="00EE6FB5">
              <w:rPr>
                <w:webHidden/>
              </w:rPr>
            </w:r>
            <w:r w:rsidR="00EE6FB5">
              <w:rPr>
                <w:webHidden/>
              </w:rPr>
              <w:fldChar w:fldCharType="separate"/>
            </w:r>
            <w:r w:rsidR="00EE6FB5">
              <w:rPr>
                <w:webHidden/>
              </w:rPr>
              <w:t>10</w:t>
            </w:r>
            <w:r w:rsidR="00EE6FB5">
              <w:rPr>
                <w:webHidden/>
              </w:rPr>
              <w:fldChar w:fldCharType="end"/>
            </w:r>
          </w:hyperlink>
        </w:p>
        <w:p w14:paraId="6363FFB4" w14:textId="77777777" w:rsidR="00EE6FB5" w:rsidRDefault="00EF0E58">
          <w:pPr>
            <w:pStyle w:val="1a"/>
            <w:rPr>
              <w:rFonts w:asciiTheme="minorHAnsi" w:eastAsiaTheme="minorEastAsia" w:hAnsiTheme="minorHAnsi" w:cstheme="minorBidi"/>
              <w:sz w:val="22"/>
              <w:szCs w:val="22"/>
            </w:rPr>
          </w:pPr>
          <w:hyperlink w:anchor="_Toc204673535" w:history="1">
            <w:r w:rsidR="00EE6FB5" w:rsidRPr="00DB4FB9">
              <w:rPr>
                <w:rStyle w:val="a8"/>
              </w:rPr>
              <w:t>9.2 Коммерческое предложение (Форма №2)</w:t>
            </w:r>
            <w:r w:rsidR="00EE6FB5">
              <w:rPr>
                <w:webHidden/>
              </w:rPr>
              <w:tab/>
            </w:r>
            <w:r w:rsidR="00EE6FB5">
              <w:rPr>
                <w:webHidden/>
              </w:rPr>
              <w:fldChar w:fldCharType="begin"/>
            </w:r>
            <w:r w:rsidR="00EE6FB5">
              <w:rPr>
                <w:webHidden/>
              </w:rPr>
              <w:instrText xml:space="preserve"> PAGEREF _Toc204673535 \h </w:instrText>
            </w:r>
            <w:r w:rsidR="00EE6FB5">
              <w:rPr>
                <w:webHidden/>
              </w:rPr>
            </w:r>
            <w:r w:rsidR="00EE6FB5">
              <w:rPr>
                <w:webHidden/>
              </w:rPr>
              <w:fldChar w:fldCharType="separate"/>
            </w:r>
            <w:r w:rsidR="00EE6FB5">
              <w:rPr>
                <w:webHidden/>
              </w:rPr>
              <w:t>12</w:t>
            </w:r>
            <w:r w:rsidR="00EE6FB5">
              <w:rPr>
                <w:webHidden/>
              </w:rPr>
              <w:fldChar w:fldCharType="end"/>
            </w:r>
          </w:hyperlink>
        </w:p>
        <w:p w14:paraId="0E558405" w14:textId="77777777" w:rsidR="00EE6FB5" w:rsidRDefault="00EF0E58">
          <w:pPr>
            <w:pStyle w:val="1a"/>
            <w:rPr>
              <w:rFonts w:asciiTheme="minorHAnsi" w:eastAsiaTheme="minorEastAsia" w:hAnsiTheme="minorHAnsi" w:cstheme="minorBidi"/>
              <w:sz w:val="22"/>
              <w:szCs w:val="22"/>
            </w:rPr>
          </w:pPr>
          <w:hyperlink w:anchor="_Toc204673536" w:history="1">
            <w:r w:rsidR="00EE6FB5" w:rsidRPr="00DB4FB9">
              <w:rPr>
                <w:rStyle w:val="a8"/>
              </w:rPr>
              <w:t>9.3 Анкета Участника (Форма №3)</w:t>
            </w:r>
            <w:r w:rsidR="00EE6FB5">
              <w:rPr>
                <w:webHidden/>
              </w:rPr>
              <w:tab/>
            </w:r>
            <w:r w:rsidR="00EE6FB5">
              <w:rPr>
                <w:webHidden/>
              </w:rPr>
              <w:fldChar w:fldCharType="begin"/>
            </w:r>
            <w:r w:rsidR="00EE6FB5">
              <w:rPr>
                <w:webHidden/>
              </w:rPr>
              <w:instrText xml:space="preserve"> PAGEREF _Toc204673536 \h </w:instrText>
            </w:r>
            <w:r w:rsidR="00EE6FB5">
              <w:rPr>
                <w:webHidden/>
              </w:rPr>
            </w:r>
            <w:r w:rsidR="00EE6FB5">
              <w:rPr>
                <w:webHidden/>
              </w:rPr>
              <w:fldChar w:fldCharType="separate"/>
            </w:r>
            <w:r w:rsidR="00EE6FB5">
              <w:rPr>
                <w:webHidden/>
              </w:rPr>
              <w:t>74</w:t>
            </w:r>
            <w:r w:rsidR="00EE6FB5">
              <w:rPr>
                <w:webHidden/>
              </w:rPr>
              <w:fldChar w:fldCharType="end"/>
            </w:r>
          </w:hyperlink>
        </w:p>
        <w:p w14:paraId="01B66F50" w14:textId="77777777" w:rsidR="00EE6FB5" w:rsidRDefault="00EF0E58">
          <w:pPr>
            <w:pStyle w:val="1a"/>
            <w:rPr>
              <w:rFonts w:asciiTheme="minorHAnsi" w:eastAsiaTheme="minorEastAsia" w:hAnsiTheme="minorHAnsi" w:cstheme="minorBidi"/>
              <w:sz w:val="22"/>
              <w:szCs w:val="22"/>
            </w:rPr>
          </w:pPr>
          <w:hyperlink w:anchor="_Toc204673537" w:history="1">
            <w:r w:rsidR="00EE6FB5" w:rsidRPr="00DB4FB9">
              <w:rPr>
                <w:rStyle w:val="a8"/>
              </w:rPr>
              <w:t>Приложение № 1. Памятка о Единой Горячей линии</w:t>
            </w:r>
            <w:r w:rsidR="00EE6FB5">
              <w:rPr>
                <w:webHidden/>
              </w:rPr>
              <w:tab/>
            </w:r>
            <w:r w:rsidR="00EE6FB5">
              <w:rPr>
                <w:webHidden/>
              </w:rPr>
              <w:fldChar w:fldCharType="begin"/>
            </w:r>
            <w:r w:rsidR="00EE6FB5">
              <w:rPr>
                <w:webHidden/>
              </w:rPr>
              <w:instrText xml:space="preserve"> PAGEREF _Toc204673537 \h </w:instrText>
            </w:r>
            <w:r w:rsidR="00EE6FB5">
              <w:rPr>
                <w:webHidden/>
              </w:rPr>
            </w:r>
            <w:r w:rsidR="00EE6FB5">
              <w:rPr>
                <w:webHidden/>
              </w:rPr>
              <w:fldChar w:fldCharType="separate"/>
            </w:r>
            <w:r w:rsidR="00EE6FB5">
              <w:rPr>
                <w:webHidden/>
              </w:rPr>
              <w:t>75</w:t>
            </w:r>
            <w:r w:rsidR="00EE6FB5">
              <w:rPr>
                <w:webHidden/>
              </w:rPr>
              <w:fldChar w:fldCharType="end"/>
            </w:r>
          </w:hyperlink>
        </w:p>
        <w:p w14:paraId="4ED90C14" w14:textId="77777777" w:rsidR="00EE6FB5" w:rsidRDefault="00EF0E58">
          <w:pPr>
            <w:pStyle w:val="1a"/>
            <w:rPr>
              <w:rFonts w:asciiTheme="minorHAnsi" w:eastAsiaTheme="minorEastAsia" w:hAnsiTheme="minorHAnsi" w:cstheme="minorBidi"/>
              <w:sz w:val="22"/>
              <w:szCs w:val="22"/>
            </w:rPr>
          </w:pPr>
          <w:hyperlink w:anchor="_Toc204673538" w:history="1">
            <w:r w:rsidR="00EE6FB5" w:rsidRPr="00DB4FB9">
              <w:rPr>
                <w:rStyle w:val="a8"/>
                <w:b/>
                <w:bCs/>
              </w:rPr>
              <w:t>Приложение № 2. Методика оценки и сопоставления предложений</w:t>
            </w:r>
            <w:r w:rsidR="00EE6FB5">
              <w:rPr>
                <w:webHidden/>
              </w:rPr>
              <w:tab/>
            </w:r>
            <w:r w:rsidR="00EE6FB5">
              <w:rPr>
                <w:webHidden/>
              </w:rPr>
              <w:fldChar w:fldCharType="begin"/>
            </w:r>
            <w:r w:rsidR="00EE6FB5">
              <w:rPr>
                <w:webHidden/>
              </w:rPr>
              <w:instrText xml:space="preserve"> PAGEREF _Toc204673538 \h </w:instrText>
            </w:r>
            <w:r w:rsidR="00EE6FB5">
              <w:rPr>
                <w:webHidden/>
              </w:rPr>
            </w:r>
            <w:r w:rsidR="00EE6FB5">
              <w:rPr>
                <w:webHidden/>
              </w:rPr>
              <w:fldChar w:fldCharType="separate"/>
            </w:r>
            <w:r w:rsidR="00EE6FB5">
              <w:rPr>
                <w:webHidden/>
              </w:rPr>
              <w:t>76</w:t>
            </w:r>
            <w:r w:rsidR="00EE6FB5">
              <w:rPr>
                <w:webHidden/>
              </w:rPr>
              <w:fldChar w:fldCharType="end"/>
            </w:r>
          </w:hyperlink>
        </w:p>
        <w:p w14:paraId="77B14810" w14:textId="77777777" w:rsidR="00EE6FB5" w:rsidRDefault="00EF0E58">
          <w:pPr>
            <w:pStyle w:val="1a"/>
            <w:rPr>
              <w:rFonts w:asciiTheme="minorHAnsi" w:eastAsiaTheme="minorEastAsia" w:hAnsiTheme="minorHAnsi" w:cstheme="minorBidi"/>
              <w:sz w:val="22"/>
              <w:szCs w:val="22"/>
            </w:rPr>
          </w:pPr>
          <w:hyperlink w:anchor="_Toc204673539" w:history="1">
            <w:r w:rsidR="00EE6FB5" w:rsidRPr="00DB4FB9">
              <w:rPr>
                <w:rStyle w:val="a8"/>
                <w:b/>
              </w:rPr>
              <w:t>Приложение № 3. Техническое задание</w:t>
            </w:r>
            <w:r w:rsidR="00EE6FB5">
              <w:rPr>
                <w:webHidden/>
              </w:rPr>
              <w:tab/>
            </w:r>
            <w:r w:rsidR="00EE6FB5">
              <w:rPr>
                <w:webHidden/>
              </w:rPr>
              <w:fldChar w:fldCharType="begin"/>
            </w:r>
            <w:r w:rsidR="00EE6FB5">
              <w:rPr>
                <w:webHidden/>
              </w:rPr>
              <w:instrText xml:space="preserve"> PAGEREF _Toc204673539 \h </w:instrText>
            </w:r>
            <w:r w:rsidR="00EE6FB5">
              <w:rPr>
                <w:webHidden/>
              </w:rPr>
            </w:r>
            <w:r w:rsidR="00EE6FB5">
              <w:rPr>
                <w:webHidden/>
              </w:rPr>
              <w:fldChar w:fldCharType="separate"/>
            </w:r>
            <w:r w:rsidR="00EE6FB5">
              <w:rPr>
                <w:webHidden/>
              </w:rPr>
              <w:t>77</w:t>
            </w:r>
            <w:r w:rsidR="00EE6FB5">
              <w:rPr>
                <w:webHidden/>
              </w:rPr>
              <w:fldChar w:fldCharType="end"/>
            </w:r>
          </w:hyperlink>
        </w:p>
        <w:p w14:paraId="672674C3" w14:textId="77777777" w:rsidR="00EE6FB5" w:rsidRDefault="00EF0E58">
          <w:pPr>
            <w:pStyle w:val="1a"/>
            <w:rPr>
              <w:rFonts w:asciiTheme="minorHAnsi" w:eastAsiaTheme="minorEastAsia" w:hAnsiTheme="minorHAnsi" w:cstheme="minorBidi"/>
              <w:sz w:val="22"/>
              <w:szCs w:val="22"/>
            </w:rPr>
          </w:pPr>
          <w:hyperlink w:anchor="_Toc204673540" w:history="1">
            <w:r w:rsidR="00EE6FB5" w:rsidRPr="00DB4FB9">
              <w:rPr>
                <w:rStyle w:val="a8"/>
                <w:b/>
              </w:rPr>
              <w:t>Приложение № 4. Проект Договора</w:t>
            </w:r>
            <w:r w:rsidR="00EE6FB5">
              <w:rPr>
                <w:webHidden/>
              </w:rPr>
              <w:tab/>
            </w:r>
            <w:r w:rsidR="00EE6FB5">
              <w:rPr>
                <w:webHidden/>
              </w:rPr>
              <w:fldChar w:fldCharType="begin"/>
            </w:r>
            <w:r w:rsidR="00EE6FB5">
              <w:rPr>
                <w:webHidden/>
              </w:rPr>
              <w:instrText xml:space="preserve"> PAGEREF _Toc204673540 \h </w:instrText>
            </w:r>
            <w:r w:rsidR="00EE6FB5">
              <w:rPr>
                <w:webHidden/>
              </w:rPr>
            </w:r>
            <w:r w:rsidR="00EE6FB5">
              <w:rPr>
                <w:webHidden/>
              </w:rPr>
              <w:fldChar w:fldCharType="separate"/>
            </w:r>
            <w:r w:rsidR="00EE6FB5">
              <w:rPr>
                <w:webHidden/>
              </w:rPr>
              <w:t>77</w:t>
            </w:r>
            <w:r w:rsidR="00EE6FB5">
              <w:rPr>
                <w:webHidden/>
              </w:rPr>
              <w:fldChar w:fldCharType="end"/>
            </w:r>
          </w:hyperlink>
        </w:p>
        <w:p w14:paraId="64E34102" w14:textId="77777777" w:rsidR="00063998" w:rsidRDefault="00063998">
          <w:pPr>
            <w:rPr>
              <w:rFonts w:ascii="Times New Roman" w:hAnsi="Times New Roman" w:cs="Times New Roman"/>
              <w:b/>
              <w:bCs/>
            </w:rPr>
          </w:pPr>
          <w:r w:rsidRPr="00063998">
            <w:rPr>
              <w:rFonts w:ascii="Times New Roman" w:hAnsi="Times New Roman" w:cs="Times New Roman"/>
              <w:b/>
              <w:bCs/>
            </w:rPr>
            <w:fldChar w:fldCharType="end"/>
          </w:r>
        </w:p>
        <w:p w14:paraId="55EDB4C8" w14:textId="7D41D70B" w:rsidR="00063998" w:rsidRDefault="00EF0E58"/>
      </w:sdtContent>
    </w:sdt>
    <w:p w14:paraId="1934E644" w14:textId="77777777" w:rsidR="00063998" w:rsidRDefault="00063998" w:rsidP="00C65A56">
      <w:pPr>
        <w:pStyle w:val="1"/>
        <w:rPr>
          <w:rFonts w:ascii="Times New Roman" w:hAnsi="Times New Roman" w:cs="Times New Roman"/>
          <w:b/>
          <w:color w:val="auto"/>
          <w:sz w:val="24"/>
          <w:szCs w:val="24"/>
        </w:rPr>
      </w:pPr>
    </w:p>
    <w:p w14:paraId="2EC62791" w14:textId="77777777" w:rsidR="00063998" w:rsidRDefault="00063998" w:rsidP="00C65A56">
      <w:pPr>
        <w:pStyle w:val="1"/>
        <w:rPr>
          <w:rFonts w:ascii="Times New Roman" w:hAnsi="Times New Roman" w:cs="Times New Roman"/>
          <w:b/>
          <w:color w:val="auto"/>
          <w:sz w:val="24"/>
          <w:szCs w:val="24"/>
        </w:rPr>
      </w:pPr>
    </w:p>
    <w:p w14:paraId="35BFE1B6" w14:textId="77777777" w:rsidR="00063998" w:rsidRDefault="00063998" w:rsidP="00063998">
      <w:pPr>
        <w:rPr>
          <w:rFonts w:asciiTheme="minorHAnsi" w:hAnsiTheme="minorHAnsi"/>
        </w:rPr>
      </w:pPr>
    </w:p>
    <w:p w14:paraId="3C40A9F6" w14:textId="77777777" w:rsidR="004F035A" w:rsidRDefault="004F035A" w:rsidP="00063998">
      <w:pPr>
        <w:rPr>
          <w:rFonts w:asciiTheme="minorHAnsi" w:hAnsiTheme="minorHAnsi"/>
        </w:rPr>
      </w:pPr>
    </w:p>
    <w:p w14:paraId="17C51384" w14:textId="77777777" w:rsidR="004F035A" w:rsidRDefault="004F035A" w:rsidP="00063998">
      <w:pPr>
        <w:rPr>
          <w:rFonts w:asciiTheme="minorHAnsi" w:hAnsiTheme="minorHAnsi"/>
        </w:rPr>
      </w:pPr>
    </w:p>
    <w:p w14:paraId="7E8A7DED" w14:textId="77777777" w:rsidR="004F035A" w:rsidRDefault="004F035A" w:rsidP="00063998">
      <w:pPr>
        <w:rPr>
          <w:rFonts w:asciiTheme="minorHAnsi" w:hAnsiTheme="minorHAnsi"/>
        </w:rPr>
      </w:pPr>
    </w:p>
    <w:p w14:paraId="220DD82C" w14:textId="77777777" w:rsidR="004F035A" w:rsidRDefault="004F035A" w:rsidP="00063998">
      <w:pPr>
        <w:rPr>
          <w:rFonts w:asciiTheme="minorHAnsi" w:hAnsiTheme="minorHAnsi"/>
        </w:rPr>
      </w:pPr>
    </w:p>
    <w:p w14:paraId="082AD931" w14:textId="77777777" w:rsidR="004F035A" w:rsidRDefault="004F035A" w:rsidP="00063998">
      <w:pPr>
        <w:rPr>
          <w:rFonts w:asciiTheme="minorHAnsi" w:hAnsiTheme="minorHAnsi"/>
        </w:rPr>
      </w:pPr>
    </w:p>
    <w:p w14:paraId="6EDAF208" w14:textId="77777777" w:rsidR="004F035A" w:rsidRDefault="004F035A" w:rsidP="00063998">
      <w:pPr>
        <w:rPr>
          <w:rFonts w:asciiTheme="minorHAnsi" w:hAnsiTheme="minorHAnsi"/>
        </w:rPr>
      </w:pPr>
    </w:p>
    <w:p w14:paraId="37197A80" w14:textId="77777777" w:rsidR="00547203" w:rsidRDefault="00547203" w:rsidP="00063998">
      <w:pPr>
        <w:rPr>
          <w:rFonts w:asciiTheme="minorHAnsi" w:hAnsiTheme="minorHAnsi"/>
        </w:rPr>
      </w:pPr>
    </w:p>
    <w:p w14:paraId="677D42F6" w14:textId="77777777" w:rsidR="00547203" w:rsidRDefault="00547203" w:rsidP="00063998">
      <w:pPr>
        <w:rPr>
          <w:rFonts w:asciiTheme="minorHAnsi" w:hAnsiTheme="minorHAnsi"/>
        </w:rPr>
      </w:pPr>
    </w:p>
    <w:p w14:paraId="4B7EB5A0" w14:textId="77777777" w:rsidR="00547203" w:rsidRDefault="00547203" w:rsidP="00063998">
      <w:pPr>
        <w:rPr>
          <w:rFonts w:asciiTheme="minorHAnsi" w:hAnsiTheme="minorHAnsi"/>
        </w:rPr>
      </w:pPr>
    </w:p>
    <w:p w14:paraId="570AA84B" w14:textId="77777777" w:rsidR="00547203" w:rsidRDefault="00547203" w:rsidP="00063998">
      <w:pPr>
        <w:rPr>
          <w:rFonts w:asciiTheme="minorHAnsi" w:hAnsiTheme="minorHAnsi"/>
        </w:rPr>
      </w:pPr>
    </w:p>
    <w:p w14:paraId="4EE73809" w14:textId="77777777" w:rsidR="00547203" w:rsidRDefault="00547203" w:rsidP="00063998">
      <w:pPr>
        <w:rPr>
          <w:rFonts w:asciiTheme="minorHAnsi" w:hAnsiTheme="minorHAnsi"/>
        </w:rPr>
      </w:pPr>
    </w:p>
    <w:p w14:paraId="1D42C3DC" w14:textId="68163C04" w:rsidR="00063998" w:rsidRDefault="00063998" w:rsidP="00063998">
      <w:pPr>
        <w:rPr>
          <w:rFonts w:asciiTheme="minorHAnsi" w:hAnsiTheme="minorHAnsi"/>
        </w:rPr>
      </w:pPr>
    </w:p>
    <w:p w14:paraId="380964FB" w14:textId="77777777" w:rsidR="00FA078D" w:rsidRPr="00063998" w:rsidRDefault="00FA078D" w:rsidP="00063998">
      <w:pPr>
        <w:rPr>
          <w:rFonts w:asciiTheme="minorHAnsi" w:hAnsiTheme="minorHAnsi"/>
        </w:rPr>
      </w:pPr>
    </w:p>
    <w:p w14:paraId="6FC56646" w14:textId="0A7CFE18" w:rsidR="005043E5" w:rsidRDefault="00324F62" w:rsidP="00C65A56">
      <w:pPr>
        <w:pStyle w:val="1"/>
        <w:rPr>
          <w:rFonts w:ascii="Times New Roman" w:hAnsi="Times New Roman" w:cs="Times New Roman"/>
          <w:b/>
          <w:color w:val="auto"/>
          <w:sz w:val="24"/>
          <w:szCs w:val="24"/>
        </w:rPr>
      </w:pPr>
      <w:bookmarkStart w:id="0" w:name="_Toc204673513"/>
      <w:r w:rsidRPr="00641B24">
        <w:rPr>
          <w:rFonts w:ascii="Times New Roman" w:hAnsi="Times New Roman" w:cs="Times New Roman"/>
          <w:b/>
          <w:color w:val="auto"/>
          <w:sz w:val="24"/>
          <w:szCs w:val="24"/>
        </w:rPr>
        <w:lastRenderedPageBreak/>
        <w:t>1. Общие положения</w:t>
      </w:r>
      <w:bookmarkEnd w:id="0"/>
    </w:p>
    <w:p w14:paraId="12C20DB3" w14:textId="77777777" w:rsidR="00063998" w:rsidRPr="00063998" w:rsidRDefault="00063998" w:rsidP="00063998">
      <w:pPr>
        <w:rPr>
          <w:rFonts w:asciiTheme="minorHAnsi" w:hAnsiTheme="minorHAnsi"/>
        </w:rPr>
      </w:pPr>
    </w:p>
    <w:p w14:paraId="70C07BC9" w14:textId="46425A8B" w:rsidR="00195949" w:rsidRPr="00641B24" w:rsidRDefault="00AE0901" w:rsidP="00AE0901">
      <w:pPr>
        <w:pStyle w:val="af9"/>
        <w:snapToGrid w:val="0"/>
        <w:ind w:left="0"/>
        <w:jc w:val="both"/>
        <w:rPr>
          <w:rFonts w:ascii="Times New Roman" w:hAnsi="Times New Roman" w:cs="Times New Roman"/>
          <w:sz w:val="24"/>
          <w:szCs w:val="24"/>
        </w:rPr>
      </w:pPr>
      <w:r w:rsidRPr="00DE5485">
        <w:rPr>
          <w:rFonts w:ascii="Times New Roman" w:hAnsi="Times New Roman"/>
          <w:b/>
          <w:sz w:val="24"/>
        </w:rPr>
        <w:t>1.1 Заказчик</w:t>
      </w:r>
      <w:r w:rsidRPr="00DE5485">
        <w:rPr>
          <w:rFonts w:ascii="Times New Roman" w:hAnsi="Times New Roman"/>
          <w:sz w:val="24"/>
        </w:rPr>
        <w:t xml:space="preserve"> – </w:t>
      </w:r>
      <w:r w:rsidR="00195949" w:rsidRPr="00641B24">
        <w:rPr>
          <w:rFonts w:ascii="Times New Roman" w:hAnsi="Times New Roman" w:cs="Times New Roman"/>
          <w:sz w:val="24"/>
          <w:szCs w:val="24"/>
        </w:rPr>
        <w:t>Акционерное общество «Завод полупроводниковых приборов» (АО «ЗПП»), юридический адрес: 424003, Республика Марий Эл, г. Йошкар-Ола, ул. Суворова, д. 26.</w:t>
      </w:r>
    </w:p>
    <w:p w14:paraId="2B02305A" w14:textId="528BDF9A" w:rsidR="00195949" w:rsidRPr="00641B24" w:rsidRDefault="00324F62" w:rsidP="00195949">
      <w:pPr>
        <w:snapToGrid w:val="0"/>
        <w:contextualSpacing/>
        <w:jc w:val="both"/>
        <w:rPr>
          <w:rFonts w:ascii="Times New Roman" w:hAnsi="Times New Roman" w:cs="Times New Roman"/>
          <w:sz w:val="24"/>
          <w:szCs w:val="24"/>
        </w:rPr>
      </w:pPr>
      <w:r w:rsidRPr="00641B24">
        <w:rPr>
          <w:rFonts w:ascii="Times New Roman" w:hAnsi="Times New Roman" w:cs="Times New Roman"/>
          <w:b/>
          <w:sz w:val="24"/>
          <w:szCs w:val="24"/>
        </w:rPr>
        <w:t>1.2 Организатор закупок</w:t>
      </w:r>
      <w:r w:rsidR="00195949" w:rsidRPr="00641B24">
        <w:rPr>
          <w:rFonts w:ascii="Times New Roman" w:hAnsi="Times New Roman" w:cs="Times New Roman"/>
          <w:sz w:val="24"/>
          <w:szCs w:val="24"/>
        </w:rPr>
        <w:t xml:space="preserve"> </w:t>
      </w:r>
      <w:r w:rsidR="00AE0901" w:rsidRPr="00DE5485">
        <w:rPr>
          <w:rFonts w:ascii="Times New Roman" w:hAnsi="Times New Roman"/>
          <w:sz w:val="24"/>
        </w:rPr>
        <w:t>–</w:t>
      </w:r>
      <w:r w:rsidR="00195949" w:rsidRPr="00641B24">
        <w:rPr>
          <w:rFonts w:ascii="Times New Roman" w:hAnsi="Times New Roman" w:cs="Times New Roman"/>
          <w:sz w:val="24"/>
          <w:szCs w:val="24"/>
        </w:rPr>
        <w:t xml:space="preserve"> Отдел закупок АО «ЗПП».</w:t>
      </w:r>
    </w:p>
    <w:p w14:paraId="09497A89" w14:textId="4A71FD23" w:rsidR="005422E4" w:rsidRPr="00466432" w:rsidRDefault="005422E4" w:rsidP="00195949">
      <w:pPr>
        <w:snapToGrid w:val="0"/>
        <w:contextualSpacing/>
        <w:jc w:val="both"/>
        <w:rPr>
          <w:rFonts w:ascii="Times New Roman" w:hAnsi="Times New Roman" w:cs="Times New Roman"/>
          <w:sz w:val="24"/>
          <w:szCs w:val="24"/>
        </w:rPr>
      </w:pPr>
      <w:r w:rsidRPr="00466432">
        <w:rPr>
          <w:rFonts w:ascii="Times New Roman" w:hAnsi="Times New Roman" w:cs="Times New Roman"/>
          <w:sz w:val="24"/>
          <w:szCs w:val="24"/>
        </w:rPr>
        <w:t xml:space="preserve">Контактное лицо </w:t>
      </w:r>
      <w:r w:rsidR="00DA1777">
        <w:rPr>
          <w:rFonts w:ascii="Times New Roman" w:hAnsi="Times New Roman" w:cs="Times New Roman"/>
          <w:sz w:val="24"/>
          <w:szCs w:val="24"/>
        </w:rPr>
        <w:t>-</w:t>
      </w:r>
      <w:r w:rsidRPr="00466432">
        <w:rPr>
          <w:rFonts w:ascii="Times New Roman" w:hAnsi="Times New Roman" w:cs="Times New Roman"/>
          <w:sz w:val="24"/>
          <w:szCs w:val="24"/>
        </w:rPr>
        <w:t xml:space="preserve"> </w:t>
      </w:r>
      <w:r w:rsidR="009365AD" w:rsidRPr="00466432">
        <w:rPr>
          <w:rFonts w:ascii="Times New Roman" w:hAnsi="Times New Roman" w:cs="Times New Roman"/>
          <w:i/>
          <w:sz w:val="24"/>
          <w:szCs w:val="24"/>
        </w:rPr>
        <w:t xml:space="preserve">специалист по </w:t>
      </w:r>
      <w:r w:rsidR="00172469">
        <w:rPr>
          <w:rFonts w:ascii="Times New Roman" w:hAnsi="Times New Roman" w:cs="Times New Roman"/>
          <w:i/>
          <w:sz w:val="24"/>
          <w:szCs w:val="24"/>
        </w:rPr>
        <w:t xml:space="preserve">закупкам </w:t>
      </w:r>
      <w:r w:rsidR="003C4413">
        <w:rPr>
          <w:rFonts w:ascii="Times New Roman" w:hAnsi="Times New Roman" w:cs="Times New Roman"/>
          <w:i/>
          <w:color w:val="000000" w:themeColor="text1"/>
          <w:sz w:val="24"/>
          <w:szCs w:val="24"/>
        </w:rPr>
        <w:t>Бариева И</w:t>
      </w:r>
      <w:r w:rsidR="00AE65BB">
        <w:rPr>
          <w:rFonts w:ascii="Times New Roman" w:hAnsi="Times New Roman" w:cs="Times New Roman"/>
          <w:i/>
          <w:color w:val="000000" w:themeColor="text1"/>
          <w:sz w:val="24"/>
          <w:szCs w:val="24"/>
        </w:rPr>
        <w:t xml:space="preserve">льнара </w:t>
      </w:r>
      <w:r w:rsidR="003C4413">
        <w:rPr>
          <w:rFonts w:ascii="Times New Roman" w:hAnsi="Times New Roman" w:cs="Times New Roman"/>
          <w:i/>
          <w:color w:val="000000" w:themeColor="text1"/>
          <w:sz w:val="24"/>
          <w:szCs w:val="24"/>
        </w:rPr>
        <w:t>И</w:t>
      </w:r>
      <w:r w:rsidR="00AE65BB">
        <w:rPr>
          <w:rFonts w:ascii="Times New Roman" w:hAnsi="Times New Roman" w:cs="Times New Roman"/>
          <w:i/>
          <w:color w:val="000000" w:themeColor="text1"/>
          <w:sz w:val="24"/>
          <w:szCs w:val="24"/>
        </w:rPr>
        <w:t>лдусовна</w:t>
      </w:r>
      <w:r w:rsidR="004B79AD" w:rsidRPr="006E6238">
        <w:rPr>
          <w:rFonts w:ascii="Times New Roman" w:hAnsi="Times New Roman" w:cs="Times New Roman"/>
          <w:i/>
          <w:color w:val="000000" w:themeColor="text1"/>
          <w:sz w:val="24"/>
          <w:szCs w:val="24"/>
        </w:rPr>
        <w:t>.</w:t>
      </w:r>
      <w:r w:rsidR="00AF3F40" w:rsidRPr="006E6238">
        <w:rPr>
          <w:rFonts w:ascii="Times New Roman" w:hAnsi="Times New Roman" w:cs="Times New Roman"/>
          <w:i/>
          <w:color w:val="000000" w:themeColor="text1"/>
          <w:sz w:val="24"/>
          <w:szCs w:val="24"/>
        </w:rPr>
        <w:t>,</w:t>
      </w:r>
      <w:r w:rsidR="00AF3F40" w:rsidRPr="006E6238">
        <w:rPr>
          <w:rFonts w:ascii="Times New Roman" w:hAnsi="Times New Roman" w:cs="Times New Roman"/>
          <w:color w:val="000000" w:themeColor="text1"/>
          <w:sz w:val="24"/>
          <w:szCs w:val="24"/>
        </w:rPr>
        <w:t xml:space="preserve"> контактный телефон: 8</w:t>
      </w:r>
      <w:r w:rsidR="00653134" w:rsidRPr="006E6238">
        <w:rPr>
          <w:rFonts w:ascii="Times New Roman" w:hAnsi="Times New Roman" w:cs="Times New Roman"/>
          <w:color w:val="000000" w:themeColor="text1"/>
          <w:sz w:val="24"/>
          <w:szCs w:val="24"/>
        </w:rPr>
        <w:t xml:space="preserve"> </w:t>
      </w:r>
      <w:r w:rsidR="00AF3F40" w:rsidRPr="006E6238">
        <w:rPr>
          <w:rFonts w:ascii="Times New Roman" w:hAnsi="Times New Roman" w:cs="Times New Roman"/>
          <w:color w:val="000000" w:themeColor="text1"/>
          <w:sz w:val="24"/>
          <w:szCs w:val="24"/>
        </w:rPr>
        <w:t>(8362) 68-</w:t>
      </w:r>
      <w:r w:rsidR="00172469" w:rsidRPr="006E6238">
        <w:rPr>
          <w:rFonts w:ascii="Times New Roman" w:hAnsi="Times New Roman" w:cs="Times New Roman"/>
          <w:color w:val="000000" w:themeColor="text1"/>
          <w:sz w:val="24"/>
          <w:szCs w:val="24"/>
        </w:rPr>
        <w:t>44</w:t>
      </w:r>
      <w:r w:rsidR="00AF3F40" w:rsidRPr="006E6238">
        <w:rPr>
          <w:rFonts w:ascii="Times New Roman" w:hAnsi="Times New Roman" w:cs="Times New Roman"/>
          <w:color w:val="000000" w:themeColor="text1"/>
          <w:sz w:val="24"/>
          <w:szCs w:val="24"/>
        </w:rPr>
        <w:t>-</w:t>
      </w:r>
      <w:r w:rsidR="00286E16" w:rsidRPr="006E6238">
        <w:rPr>
          <w:rFonts w:ascii="Times New Roman" w:hAnsi="Times New Roman" w:cs="Times New Roman"/>
          <w:color w:val="000000" w:themeColor="text1"/>
          <w:sz w:val="24"/>
          <w:szCs w:val="24"/>
        </w:rPr>
        <w:t>5</w:t>
      </w:r>
      <w:r w:rsidR="003C4413">
        <w:rPr>
          <w:rFonts w:ascii="Times New Roman" w:hAnsi="Times New Roman" w:cs="Times New Roman"/>
          <w:color w:val="000000" w:themeColor="text1"/>
          <w:sz w:val="24"/>
          <w:szCs w:val="24"/>
        </w:rPr>
        <w:t>7</w:t>
      </w:r>
      <w:r w:rsidR="00AF3F40" w:rsidRPr="006E6238">
        <w:rPr>
          <w:rFonts w:ascii="Times New Roman" w:hAnsi="Times New Roman" w:cs="Times New Roman"/>
          <w:color w:val="000000" w:themeColor="text1"/>
          <w:sz w:val="24"/>
          <w:szCs w:val="24"/>
        </w:rPr>
        <w:t>,</w:t>
      </w:r>
      <w:r w:rsidR="009E37CB" w:rsidRPr="006E6238">
        <w:rPr>
          <w:rFonts w:ascii="Times New Roman" w:hAnsi="Times New Roman" w:cs="Times New Roman"/>
          <w:color w:val="000000" w:themeColor="text1"/>
          <w:sz w:val="24"/>
          <w:szCs w:val="24"/>
        </w:rPr>
        <w:t xml:space="preserve"> </w:t>
      </w:r>
      <w:r w:rsidR="009E37CB">
        <w:rPr>
          <w:rFonts w:ascii="Times New Roman" w:hAnsi="Times New Roman" w:cs="Times New Roman"/>
          <w:sz w:val="24"/>
          <w:szCs w:val="24"/>
        </w:rPr>
        <w:t>+7 919 412 34 27,</w:t>
      </w:r>
      <w:r w:rsidR="00AF3F40" w:rsidRPr="00466432">
        <w:rPr>
          <w:rFonts w:ascii="Times New Roman" w:hAnsi="Times New Roman" w:cs="Times New Roman"/>
          <w:sz w:val="24"/>
          <w:szCs w:val="24"/>
        </w:rPr>
        <w:t xml:space="preserve"> адрес электронной почты: </w:t>
      </w:r>
      <w:hyperlink r:id="rId8" w:history="1">
        <w:r w:rsidR="00AF3F40" w:rsidRPr="00C1423F">
          <w:rPr>
            <w:rStyle w:val="a8"/>
            <w:rFonts w:ascii="Times New Roman" w:hAnsi="Times New Roman" w:cs="Times New Roman"/>
            <w:color w:val="3333FF"/>
            <w:sz w:val="24"/>
            <w:szCs w:val="24"/>
            <w:u w:val="none"/>
          </w:rPr>
          <w:t>zakupki46@zpp12.ru</w:t>
        </w:r>
      </w:hyperlink>
      <w:r w:rsidRPr="00466432">
        <w:rPr>
          <w:rFonts w:ascii="Times New Roman" w:hAnsi="Times New Roman" w:cs="Times New Roman"/>
          <w:sz w:val="24"/>
          <w:szCs w:val="24"/>
        </w:rPr>
        <w:t>;</w:t>
      </w:r>
    </w:p>
    <w:p w14:paraId="0BE0E700" w14:textId="62EE8ED1" w:rsidR="00195949" w:rsidRPr="00466432" w:rsidRDefault="00195949" w:rsidP="00195949">
      <w:pPr>
        <w:snapToGrid w:val="0"/>
        <w:contextualSpacing/>
        <w:jc w:val="both"/>
        <w:rPr>
          <w:rFonts w:ascii="Times New Roman" w:hAnsi="Times New Roman" w:cs="Times New Roman"/>
          <w:bCs/>
          <w:sz w:val="24"/>
          <w:szCs w:val="24"/>
        </w:rPr>
      </w:pPr>
      <w:r w:rsidRPr="00466432">
        <w:rPr>
          <w:rFonts w:ascii="Times New Roman" w:hAnsi="Times New Roman" w:cs="Times New Roman"/>
          <w:b/>
          <w:bCs/>
          <w:sz w:val="24"/>
          <w:szCs w:val="24"/>
        </w:rPr>
        <w:t>Представитель Организатора по техническим вопросам</w:t>
      </w:r>
      <w:r w:rsidRPr="00466432">
        <w:rPr>
          <w:rFonts w:ascii="Times New Roman" w:hAnsi="Times New Roman" w:cs="Times New Roman"/>
          <w:bCs/>
          <w:sz w:val="24"/>
          <w:szCs w:val="24"/>
        </w:rPr>
        <w:t>:</w:t>
      </w:r>
    </w:p>
    <w:p w14:paraId="4AB39715" w14:textId="50D2D129" w:rsidR="00A650C2" w:rsidRPr="00C519FC" w:rsidRDefault="005422E4">
      <w:pPr>
        <w:snapToGrid w:val="0"/>
        <w:contextualSpacing/>
        <w:jc w:val="both"/>
        <w:rPr>
          <w:rFonts w:ascii="Times New Roman" w:hAnsi="Times New Roman"/>
          <w:sz w:val="24"/>
          <w:szCs w:val="24"/>
        </w:rPr>
      </w:pPr>
      <w:r w:rsidRPr="00466432">
        <w:rPr>
          <w:rFonts w:ascii="Times New Roman" w:hAnsi="Times New Roman" w:cs="Times New Roman"/>
          <w:bCs/>
          <w:sz w:val="24"/>
          <w:szCs w:val="24"/>
        </w:rPr>
        <w:t xml:space="preserve">Контактное лицо </w:t>
      </w:r>
      <w:r w:rsidR="002852C6">
        <w:rPr>
          <w:rFonts w:ascii="Times New Roman" w:hAnsi="Times New Roman" w:cs="Times New Roman"/>
          <w:bCs/>
          <w:sz w:val="24"/>
          <w:szCs w:val="24"/>
        </w:rPr>
        <w:t>-</w:t>
      </w:r>
      <w:r w:rsidR="003C7C0E">
        <w:rPr>
          <w:rFonts w:ascii="Times New Roman" w:hAnsi="Times New Roman" w:cs="Times New Roman"/>
          <w:bCs/>
          <w:sz w:val="24"/>
          <w:szCs w:val="24"/>
        </w:rPr>
        <w:t xml:space="preserve"> </w:t>
      </w:r>
      <w:r w:rsidR="00466432" w:rsidRPr="00466432">
        <w:rPr>
          <w:rFonts w:ascii="Times New Roman" w:hAnsi="Times New Roman"/>
          <w:i/>
          <w:sz w:val="24"/>
          <w:szCs w:val="24"/>
        </w:rPr>
        <w:t>начальник</w:t>
      </w:r>
      <w:r w:rsidR="003C7C0E">
        <w:rPr>
          <w:rFonts w:ascii="Times New Roman" w:hAnsi="Times New Roman"/>
          <w:i/>
          <w:sz w:val="24"/>
          <w:szCs w:val="24"/>
        </w:rPr>
        <w:t xml:space="preserve"> </w:t>
      </w:r>
      <w:r w:rsidR="00286B45">
        <w:rPr>
          <w:rFonts w:ascii="Times New Roman" w:hAnsi="Times New Roman"/>
          <w:i/>
          <w:sz w:val="24"/>
          <w:szCs w:val="24"/>
        </w:rPr>
        <w:t xml:space="preserve">инструментального </w:t>
      </w:r>
      <w:r w:rsidR="0029555B">
        <w:rPr>
          <w:rFonts w:ascii="Times New Roman" w:hAnsi="Times New Roman"/>
          <w:i/>
          <w:sz w:val="24"/>
          <w:szCs w:val="24"/>
        </w:rPr>
        <w:t>отдела</w:t>
      </w:r>
      <w:r w:rsidR="00286B45">
        <w:rPr>
          <w:rFonts w:ascii="Times New Roman" w:hAnsi="Times New Roman"/>
          <w:i/>
          <w:sz w:val="24"/>
          <w:szCs w:val="24"/>
        </w:rPr>
        <w:t xml:space="preserve"> </w:t>
      </w:r>
      <w:r w:rsidR="0029555B">
        <w:rPr>
          <w:rFonts w:ascii="Times New Roman" w:hAnsi="Times New Roman"/>
          <w:i/>
          <w:sz w:val="24"/>
          <w:szCs w:val="24"/>
        </w:rPr>
        <w:t>Горбунцов Е</w:t>
      </w:r>
      <w:r w:rsidR="00AE65BB">
        <w:rPr>
          <w:rFonts w:ascii="Times New Roman" w:hAnsi="Times New Roman"/>
          <w:i/>
          <w:sz w:val="24"/>
          <w:szCs w:val="24"/>
        </w:rPr>
        <w:t xml:space="preserve">вгений </w:t>
      </w:r>
      <w:r w:rsidR="0029555B">
        <w:rPr>
          <w:rFonts w:ascii="Times New Roman" w:hAnsi="Times New Roman"/>
          <w:i/>
          <w:sz w:val="24"/>
          <w:szCs w:val="24"/>
        </w:rPr>
        <w:t>О</w:t>
      </w:r>
      <w:r w:rsidR="00AE65BB">
        <w:rPr>
          <w:rFonts w:ascii="Times New Roman" w:hAnsi="Times New Roman"/>
          <w:i/>
          <w:sz w:val="24"/>
          <w:szCs w:val="24"/>
        </w:rPr>
        <w:t>легович</w:t>
      </w:r>
      <w:r w:rsidR="00466432" w:rsidRPr="00466432">
        <w:rPr>
          <w:rFonts w:ascii="Times New Roman" w:hAnsi="Times New Roman"/>
          <w:i/>
          <w:sz w:val="24"/>
          <w:szCs w:val="24"/>
        </w:rPr>
        <w:t>,</w:t>
      </w:r>
      <w:r w:rsidR="00286E16">
        <w:rPr>
          <w:rFonts w:ascii="Times New Roman" w:hAnsi="Times New Roman"/>
          <w:i/>
          <w:sz w:val="24"/>
          <w:szCs w:val="24"/>
        </w:rPr>
        <w:t xml:space="preserve"> </w:t>
      </w:r>
      <w:r w:rsidR="00466432" w:rsidRPr="00466432">
        <w:rPr>
          <w:rFonts w:ascii="Times New Roman" w:hAnsi="Times New Roman"/>
          <w:sz w:val="24"/>
          <w:szCs w:val="24"/>
        </w:rPr>
        <w:t xml:space="preserve">контактный телефон: 8(8362) </w:t>
      </w:r>
      <w:r w:rsidR="00286B45">
        <w:rPr>
          <w:rFonts w:ascii="Times New Roman" w:hAnsi="Times New Roman"/>
          <w:sz w:val="24"/>
          <w:szCs w:val="24"/>
        </w:rPr>
        <w:t>68-</w:t>
      </w:r>
      <w:r w:rsidR="0029555B">
        <w:rPr>
          <w:rFonts w:ascii="Times New Roman" w:hAnsi="Times New Roman"/>
          <w:sz w:val="24"/>
          <w:szCs w:val="24"/>
        </w:rPr>
        <w:t>22-09</w:t>
      </w:r>
      <w:r w:rsidR="00466432" w:rsidRPr="00466432">
        <w:rPr>
          <w:rFonts w:ascii="Times New Roman" w:hAnsi="Times New Roman"/>
          <w:sz w:val="24"/>
          <w:szCs w:val="24"/>
        </w:rPr>
        <w:t xml:space="preserve">, адрес электронной </w:t>
      </w:r>
      <w:r w:rsidR="00466432" w:rsidRPr="007C1DCD">
        <w:rPr>
          <w:rFonts w:ascii="Times New Roman" w:hAnsi="Times New Roman"/>
          <w:sz w:val="24"/>
          <w:szCs w:val="24"/>
        </w:rPr>
        <w:t xml:space="preserve">почты: </w:t>
      </w:r>
      <w:r w:rsidR="0029555B" w:rsidRPr="00C1423F">
        <w:rPr>
          <w:rFonts w:ascii="Times New Roman" w:hAnsi="Times New Roman" w:cs="Times New Roman"/>
          <w:color w:val="3333FF"/>
          <w:sz w:val="24"/>
          <w:szCs w:val="24"/>
        </w:rPr>
        <w:t>ktc125</w:t>
      </w:r>
      <w:r w:rsidR="00971DDB" w:rsidRPr="00C1423F">
        <w:rPr>
          <w:rFonts w:ascii="Times New Roman" w:hAnsi="Times New Roman" w:cs="Times New Roman"/>
          <w:color w:val="3333FF"/>
          <w:sz w:val="24"/>
          <w:szCs w:val="24"/>
        </w:rPr>
        <w:t>@zpp12.ru</w:t>
      </w:r>
      <w:r w:rsidR="00653134" w:rsidRPr="00C519FC">
        <w:rPr>
          <w:rFonts w:ascii="Times New Roman" w:hAnsi="Times New Roman"/>
          <w:sz w:val="24"/>
          <w:szCs w:val="24"/>
        </w:rPr>
        <w:t>.</w:t>
      </w:r>
    </w:p>
    <w:p w14:paraId="195188E8" w14:textId="25451528" w:rsidR="005043E5" w:rsidRPr="00F50377" w:rsidRDefault="00324F62">
      <w:pPr>
        <w:snapToGrid w:val="0"/>
        <w:contextualSpacing/>
        <w:jc w:val="both"/>
        <w:rPr>
          <w:rFonts w:ascii="Times New Roman" w:hAnsi="Times New Roman" w:cs="Times New Roman"/>
          <w:b/>
          <w:sz w:val="24"/>
          <w:szCs w:val="24"/>
        </w:rPr>
      </w:pPr>
      <w:r w:rsidRPr="00F50377">
        <w:rPr>
          <w:rFonts w:ascii="Times New Roman" w:hAnsi="Times New Roman" w:cs="Times New Roman"/>
          <w:b/>
          <w:sz w:val="24"/>
          <w:szCs w:val="24"/>
        </w:rPr>
        <w:t xml:space="preserve">1.3 Срок окончания приема </w:t>
      </w:r>
      <w:r w:rsidR="00554F32" w:rsidRPr="00F50377">
        <w:rPr>
          <w:rFonts w:ascii="Times New Roman" w:hAnsi="Times New Roman" w:cs="Times New Roman"/>
          <w:b/>
          <w:sz w:val="24"/>
          <w:szCs w:val="24"/>
        </w:rPr>
        <w:t>П</w:t>
      </w:r>
      <w:r w:rsidRPr="00F50377">
        <w:rPr>
          <w:rFonts w:ascii="Times New Roman" w:hAnsi="Times New Roman" w:cs="Times New Roman"/>
          <w:b/>
          <w:sz w:val="24"/>
          <w:szCs w:val="24"/>
        </w:rPr>
        <w:t>редложений:</w:t>
      </w:r>
    </w:p>
    <w:p w14:paraId="4A8ABB84" w14:textId="031B0EE4" w:rsidR="00951758" w:rsidRPr="00714EC4" w:rsidRDefault="00951758" w:rsidP="00951758">
      <w:pPr>
        <w:tabs>
          <w:tab w:val="left" w:pos="0"/>
          <w:tab w:val="left" w:pos="3969"/>
        </w:tabs>
        <w:snapToGrid w:val="0"/>
        <w:jc w:val="both"/>
        <w:rPr>
          <w:rFonts w:ascii="Times New Roman" w:hAnsi="Times New Roman" w:cs="Times New Roman"/>
          <w:sz w:val="24"/>
          <w:szCs w:val="24"/>
          <w:highlight w:val="yellow"/>
        </w:rPr>
      </w:pPr>
      <w:r w:rsidRPr="00195949">
        <w:rPr>
          <w:rFonts w:ascii="Times New Roman" w:hAnsi="Times New Roman"/>
          <w:sz w:val="24"/>
        </w:rPr>
        <w:t>1.3.</w:t>
      </w:r>
      <w:r>
        <w:rPr>
          <w:rFonts w:ascii="Times New Roman" w:hAnsi="Times New Roman"/>
          <w:sz w:val="24"/>
        </w:rPr>
        <w:t>1</w:t>
      </w:r>
      <w:r w:rsidRPr="00195949">
        <w:rPr>
          <w:rFonts w:ascii="Times New Roman" w:hAnsi="Times New Roman"/>
          <w:sz w:val="24"/>
        </w:rPr>
        <w:t xml:space="preserve"> </w:t>
      </w:r>
      <w:r w:rsidRPr="00714EC4">
        <w:rPr>
          <w:rFonts w:ascii="Times New Roman" w:hAnsi="Times New Roman" w:cs="Times New Roman"/>
          <w:sz w:val="24"/>
          <w:szCs w:val="24"/>
          <w:highlight w:val="yellow"/>
        </w:rPr>
        <w:t xml:space="preserve">Предложения, оформленные с требованиями закупочной документации, </w:t>
      </w:r>
      <w:r w:rsidR="00714EC4" w:rsidRPr="00714EC4">
        <w:rPr>
          <w:rFonts w:ascii="Times New Roman" w:hAnsi="Times New Roman" w:cs="Times New Roman"/>
          <w:sz w:val="24"/>
          <w:szCs w:val="24"/>
          <w:highlight w:val="yellow"/>
        </w:rPr>
        <w:t>подаются одним из способов</w:t>
      </w:r>
      <w:r w:rsidRPr="00714EC4">
        <w:rPr>
          <w:rFonts w:ascii="Times New Roman" w:hAnsi="Times New Roman" w:cs="Times New Roman"/>
          <w:sz w:val="24"/>
          <w:szCs w:val="24"/>
          <w:highlight w:val="yellow"/>
        </w:rPr>
        <w:t>:</w:t>
      </w:r>
    </w:p>
    <w:p w14:paraId="491FB7FB" w14:textId="77777777" w:rsidR="00714EC4" w:rsidRPr="00714EC4" w:rsidRDefault="00714EC4" w:rsidP="00714EC4">
      <w:pPr>
        <w:tabs>
          <w:tab w:val="left" w:pos="0"/>
        </w:tabs>
        <w:snapToGrid w:val="0"/>
        <w:jc w:val="both"/>
        <w:rPr>
          <w:rFonts w:ascii="Times New Roman" w:hAnsi="Times New Roman" w:cs="Times New Roman"/>
          <w:sz w:val="24"/>
          <w:szCs w:val="24"/>
          <w:highlight w:val="yellow"/>
        </w:rPr>
      </w:pPr>
      <w:r w:rsidRPr="00714EC4">
        <w:rPr>
          <w:rFonts w:ascii="Times New Roman" w:hAnsi="Times New Roman" w:cs="Times New Roman"/>
          <w:sz w:val="24"/>
          <w:szCs w:val="24"/>
          <w:highlight w:val="yellow"/>
        </w:rPr>
        <w:t>- на ООО ЭТП ГПБ информационно-телекоммуникационная сети «Интернет» по адресу: https://etp.gpb.ru (далее ЭТП);</w:t>
      </w:r>
    </w:p>
    <w:p w14:paraId="60E1FB2A" w14:textId="77777777" w:rsidR="00714EC4" w:rsidRPr="00714EC4" w:rsidRDefault="00714EC4" w:rsidP="00714EC4">
      <w:pPr>
        <w:tabs>
          <w:tab w:val="left" w:pos="0"/>
        </w:tabs>
        <w:snapToGrid w:val="0"/>
        <w:jc w:val="both"/>
        <w:rPr>
          <w:rFonts w:ascii="Times New Roman" w:hAnsi="Times New Roman" w:cs="Times New Roman"/>
          <w:sz w:val="24"/>
          <w:szCs w:val="24"/>
          <w:highlight w:val="yellow"/>
        </w:rPr>
      </w:pPr>
      <w:r w:rsidRPr="00714EC4">
        <w:rPr>
          <w:rFonts w:ascii="Times New Roman" w:hAnsi="Times New Roman" w:cs="Times New Roman"/>
          <w:sz w:val="24"/>
          <w:szCs w:val="24"/>
          <w:highlight w:val="yellow"/>
        </w:rPr>
        <w:t>- отправкой коммерческого предложения на электронную почту Организатора: zakupki46@zpp12.ru, с темой письма: «Заявка на участие в закупочной процедуре на поставку фрезерного и сверлильного инструмента».</w:t>
      </w:r>
    </w:p>
    <w:p w14:paraId="4B39EAED" w14:textId="77777777" w:rsidR="00714EC4" w:rsidRDefault="00714EC4" w:rsidP="00714EC4">
      <w:pPr>
        <w:tabs>
          <w:tab w:val="left" w:pos="0"/>
        </w:tabs>
        <w:snapToGrid w:val="0"/>
        <w:jc w:val="both"/>
        <w:rPr>
          <w:rFonts w:ascii="Times New Roman" w:hAnsi="Times New Roman" w:cs="Times New Roman"/>
          <w:sz w:val="24"/>
          <w:szCs w:val="24"/>
        </w:rPr>
      </w:pPr>
      <w:r w:rsidRPr="00714EC4">
        <w:rPr>
          <w:rFonts w:ascii="Times New Roman" w:hAnsi="Times New Roman" w:cs="Times New Roman"/>
          <w:sz w:val="24"/>
          <w:szCs w:val="24"/>
          <w:highlight w:val="yellow"/>
        </w:rPr>
        <w:t>Прием предложений осуществляется организатором в соответствии с выбранным участником способом подачи предложений.</w:t>
      </w:r>
    </w:p>
    <w:p w14:paraId="331BE9EA" w14:textId="685BCAEB" w:rsidR="005043E5" w:rsidRPr="00641B24" w:rsidRDefault="00195949" w:rsidP="00714EC4">
      <w:pPr>
        <w:tabs>
          <w:tab w:val="left" w:pos="0"/>
        </w:tabs>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1.3.2 </w:t>
      </w:r>
      <w:r w:rsidR="00324F62" w:rsidRPr="00641B24">
        <w:rPr>
          <w:rFonts w:ascii="Times New Roman" w:hAnsi="Times New Roman" w:cs="Times New Roman"/>
          <w:sz w:val="24"/>
          <w:szCs w:val="24"/>
        </w:rPr>
        <w:t xml:space="preserve">Дата и время окончания приема </w:t>
      </w:r>
      <w:r w:rsidR="00554F32" w:rsidRPr="00641B24">
        <w:rPr>
          <w:rFonts w:ascii="Times New Roman" w:hAnsi="Times New Roman" w:cs="Times New Roman"/>
          <w:sz w:val="24"/>
          <w:szCs w:val="24"/>
        </w:rPr>
        <w:t>П</w:t>
      </w:r>
      <w:r w:rsidR="00324F62" w:rsidRPr="00641B24">
        <w:rPr>
          <w:rFonts w:ascii="Times New Roman" w:hAnsi="Times New Roman" w:cs="Times New Roman"/>
          <w:sz w:val="24"/>
          <w:szCs w:val="24"/>
        </w:rPr>
        <w:t xml:space="preserve">редложений: </w:t>
      </w:r>
      <w:r w:rsidRPr="00DB4801">
        <w:rPr>
          <w:rFonts w:ascii="Times New Roman" w:hAnsi="Times New Roman" w:cs="Times New Roman"/>
          <w:b/>
          <w:sz w:val="24"/>
          <w:szCs w:val="24"/>
          <w:highlight w:val="yellow"/>
        </w:rPr>
        <w:t xml:space="preserve">не </w:t>
      </w:r>
      <w:r w:rsidR="00AC1B53" w:rsidRPr="00C8378F">
        <w:rPr>
          <w:rFonts w:ascii="Times New Roman" w:hAnsi="Times New Roman" w:cs="Times New Roman"/>
          <w:b/>
          <w:sz w:val="24"/>
          <w:szCs w:val="24"/>
          <w:highlight w:val="yellow"/>
        </w:rPr>
        <w:t xml:space="preserve">позднее </w:t>
      </w:r>
      <w:r w:rsidR="00EF0E58">
        <w:rPr>
          <w:rFonts w:ascii="Times New Roman" w:hAnsi="Times New Roman" w:cs="Times New Roman"/>
          <w:b/>
          <w:sz w:val="24"/>
          <w:szCs w:val="24"/>
          <w:highlight w:val="yellow"/>
        </w:rPr>
        <w:t>14</w:t>
      </w:r>
      <w:r w:rsidR="004A4B60">
        <w:rPr>
          <w:rFonts w:ascii="Times New Roman" w:hAnsi="Times New Roman" w:cs="Times New Roman"/>
          <w:b/>
          <w:sz w:val="24"/>
          <w:szCs w:val="24"/>
          <w:highlight w:val="yellow"/>
        </w:rPr>
        <w:t>.0</w:t>
      </w:r>
      <w:r w:rsidR="003C4413">
        <w:rPr>
          <w:rFonts w:ascii="Times New Roman" w:hAnsi="Times New Roman" w:cs="Times New Roman"/>
          <w:b/>
          <w:sz w:val="24"/>
          <w:szCs w:val="24"/>
          <w:highlight w:val="yellow"/>
        </w:rPr>
        <w:t>8</w:t>
      </w:r>
      <w:r w:rsidR="009365AD">
        <w:rPr>
          <w:rFonts w:ascii="Times New Roman" w:hAnsi="Times New Roman" w:cs="Times New Roman"/>
          <w:b/>
          <w:sz w:val="24"/>
          <w:szCs w:val="24"/>
          <w:highlight w:val="yellow"/>
        </w:rPr>
        <w:t>.202</w:t>
      </w:r>
      <w:r w:rsidR="00951758">
        <w:rPr>
          <w:rFonts w:ascii="Times New Roman" w:hAnsi="Times New Roman" w:cs="Times New Roman"/>
          <w:b/>
          <w:sz w:val="24"/>
          <w:szCs w:val="24"/>
          <w:highlight w:val="yellow"/>
        </w:rPr>
        <w:t>5</w:t>
      </w:r>
      <w:r w:rsidRPr="00DB4801">
        <w:rPr>
          <w:rFonts w:ascii="Times New Roman" w:hAnsi="Times New Roman" w:cs="Times New Roman"/>
          <w:b/>
          <w:sz w:val="24"/>
          <w:szCs w:val="24"/>
          <w:highlight w:val="yellow"/>
        </w:rPr>
        <w:t xml:space="preserve"> </w:t>
      </w:r>
      <w:r w:rsidRPr="002323C2">
        <w:rPr>
          <w:rFonts w:ascii="Times New Roman" w:hAnsi="Times New Roman" w:cs="Times New Roman"/>
          <w:b/>
          <w:sz w:val="24"/>
          <w:szCs w:val="24"/>
          <w:highlight w:val="yellow"/>
        </w:rPr>
        <w:t>г. 1</w:t>
      </w:r>
      <w:r w:rsidR="003C4413">
        <w:rPr>
          <w:rFonts w:ascii="Times New Roman" w:hAnsi="Times New Roman" w:cs="Times New Roman"/>
          <w:b/>
          <w:sz w:val="24"/>
          <w:szCs w:val="24"/>
          <w:highlight w:val="yellow"/>
        </w:rPr>
        <w:t>2</w:t>
      </w:r>
      <w:r w:rsidR="00324F62" w:rsidRPr="002323C2">
        <w:rPr>
          <w:rFonts w:ascii="Times New Roman" w:hAnsi="Times New Roman" w:cs="Times New Roman"/>
          <w:b/>
          <w:sz w:val="24"/>
          <w:szCs w:val="24"/>
          <w:highlight w:val="yellow"/>
        </w:rPr>
        <w:t>:00</w:t>
      </w:r>
    </w:p>
    <w:p w14:paraId="39C8DC55" w14:textId="77777777" w:rsidR="00195949" w:rsidRDefault="00195949" w:rsidP="00195949">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1.3.3 Открытие доступа ко всем поданным предложениям осуществляется одновременно. После окончания срока подачи предложений Предложения не принимаются.</w:t>
      </w:r>
    </w:p>
    <w:p w14:paraId="0BDBA9E6" w14:textId="3A27A108" w:rsidR="00195949" w:rsidRPr="00641B24" w:rsidRDefault="00195949" w:rsidP="00195949">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w:t>
      </w:r>
      <w:r w:rsidR="0040128D">
        <w:rPr>
          <w:rFonts w:ascii="Times New Roman" w:hAnsi="Times New Roman" w:cs="Times New Roman"/>
          <w:sz w:val="24"/>
          <w:szCs w:val="24"/>
        </w:rPr>
        <w:t>4</w:t>
      </w:r>
      <w:r w:rsidRPr="00641B24">
        <w:rPr>
          <w:rFonts w:ascii="Times New Roman" w:hAnsi="Times New Roman" w:cs="Times New Roman"/>
          <w:sz w:val="24"/>
          <w:szCs w:val="24"/>
        </w:rPr>
        <w:t xml:space="preserve"> В случае если не получено ни одного предложения или получено только одно предложение, Организатор закупок по согласованию с Инициатором закупок принимает следующее решение:</w:t>
      </w:r>
    </w:p>
    <w:p w14:paraId="0511A0F8" w14:textId="77777777" w:rsidR="00195949" w:rsidRPr="00641B24" w:rsidRDefault="00195949" w:rsidP="00F05B26">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изменить условия закупочной документации (технические требования, спецификации и т.д.) и провести новую закупочную процедуру;</w:t>
      </w:r>
    </w:p>
    <w:p w14:paraId="1058F75B" w14:textId="77777777" w:rsidR="00195949" w:rsidRPr="00641B24" w:rsidRDefault="00195949" w:rsidP="00F05B26">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провести анализ рынка, сформировать новый список участников и провести новую закупочную процедуру;</w:t>
      </w:r>
    </w:p>
    <w:p w14:paraId="40160672" w14:textId="77777777" w:rsidR="00195949" w:rsidRPr="00641B24" w:rsidRDefault="00195949" w:rsidP="00F05B26">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продлить срок подачи предложений;</w:t>
      </w:r>
    </w:p>
    <w:p w14:paraId="28021995" w14:textId="77777777" w:rsidR="00195949" w:rsidRPr="00641B24" w:rsidRDefault="00195949" w:rsidP="00F05B26">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признать процедуру состоявшейся, но неконкурентной, рассмотреть единственное предложение, а также запросить у единственного участника порядок ценообразования предмета соответствующей закупки.</w:t>
      </w:r>
    </w:p>
    <w:p w14:paraId="276EF57A"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1.4 Предоставление Закупочной документации</w:t>
      </w:r>
    </w:p>
    <w:p w14:paraId="28F2519A" w14:textId="16CD623E" w:rsidR="00195949" w:rsidRPr="00641B24" w:rsidRDefault="00324F62" w:rsidP="00195949">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1.4.1. Участники должны получить Закупочную документацию в виде электронного файла </w:t>
      </w:r>
      <w:r w:rsidR="00195949" w:rsidRPr="00641B24">
        <w:rPr>
          <w:rFonts w:ascii="Times New Roman" w:hAnsi="Times New Roman" w:cs="Times New Roman"/>
          <w:sz w:val="24"/>
          <w:szCs w:val="24"/>
        </w:rPr>
        <w:t xml:space="preserve">с ЭТП или на сайте </w:t>
      </w:r>
      <w:r w:rsidR="00245F21">
        <w:rPr>
          <w:rFonts w:ascii="Times New Roman" w:hAnsi="Times New Roman" w:cs="Times New Roman"/>
          <w:sz w:val="24"/>
          <w:szCs w:val="24"/>
        </w:rPr>
        <w:t>Покупателя</w:t>
      </w:r>
      <w:r w:rsidR="00195949" w:rsidRPr="00641B24">
        <w:rPr>
          <w:rFonts w:ascii="Times New Roman" w:hAnsi="Times New Roman" w:cs="Times New Roman"/>
          <w:sz w:val="24"/>
          <w:szCs w:val="24"/>
        </w:rPr>
        <w:t xml:space="preserve"> по адресу: </w:t>
      </w:r>
      <w:hyperlink r:id="rId9" w:history="1">
        <w:r w:rsidR="00195949" w:rsidRPr="00641B24">
          <w:rPr>
            <w:rStyle w:val="a8"/>
            <w:rFonts w:ascii="Times New Roman" w:hAnsi="Times New Roman" w:cs="Times New Roman"/>
            <w:b/>
            <w:sz w:val="24"/>
            <w:szCs w:val="24"/>
            <w:lang w:val="en-US"/>
          </w:rPr>
          <w:t>www</w:t>
        </w:r>
        <w:r w:rsidR="00195949" w:rsidRPr="00641B24">
          <w:rPr>
            <w:rStyle w:val="a8"/>
            <w:rFonts w:ascii="Times New Roman" w:hAnsi="Times New Roman" w:cs="Times New Roman"/>
            <w:b/>
            <w:sz w:val="24"/>
            <w:szCs w:val="24"/>
          </w:rPr>
          <w:t>.</w:t>
        </w:r>
        <w:r w:rsidR="00195949" w:rsidRPr="00641B24">
          <w:rPr>
            <w:rStyle w:val="a8"/>
            <w:rFonts w:ascii="Times New Roman" w:hAnsi="Times New Roman" w:cs="Times New Roman"/>
            <w:b/>
            <w:sz w:val="24"/>
            <w:szCs w:val="24"/>
            <w:lang w:val="en-US"/>
          </w:rPr>
          <w:t>zpp</w:t>
        </w:r>
        <w:r w:rsidR="00195949" w:rsidRPr="00641B24">
          <w:rPr>
            <w:rStyle w:val="a8"/>
            <w:rFonts w:ascii="Times New Roman" w:hAnsi="Times New Roman" w:cs="Times New Roman"/>
            <w:b/>
            <w:sz w:val="24"/>
            <w:szCs w:val="24"/>
          </w:rPr>
          <w:t>12.</w:t>
        </w:r>
        <w:r w:rsidR="00195949" w:rsidRPr="00641B24">
          <w:rPr>
            <w:rStyle w:val="a8"/>
            <w:rFonts w:ascii="Times New Roman" w:hAnsi="Times New Roman" w:cs="Times New Roman"/>
            <w:b/>
            <w:sz w:val="24"/>
            <w:szCs w:val="24"/>
            <w:lang w:val="en-US"/>
          </w:rPr>
          <w:t>ru</w:t>
        </w:r>
      </w:hyperlink>
      <w:r w:rsidR="00195949" w:rsidRPr="00641B24">
        <w:rPr>
          <w:rFonts w:ascii="Times New Roman" w:hAnsi="Times New Roman" w:cs="Times New Roman"/>
          <w:sz w:val="24"/>
          <w:szCs w:val="24"/>
        </w:rPr>
        <w:t xml:space="preserve"> в разделе «Закупки».</w:t>
      </w:r>
    </w:p>
    <w:p w14:paraId="3D9F0DE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1.4.2. Порядок предоставления Закупочной документации, извещений о Переторжке на последующие этапы, в случае их проведения, доводятся до сведения Участников дополнительно.</w:t>
      </w:r>
    </w:p>
    <w:p w14:paraId="01E6A0B7" w14:textId="77777777"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1.5 Правовой статус процедур и документов</w:t>
      </w:r>
    </w:p>
    <w:p w14:paraId="07B02FED" w14:textId="1554327E" w:rsidR="005043E5" w:rsidRPr="00641B24" w:rsidRDefault="00324F62">
      <w:pPr>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1.5.1. Запрос предложений не является конкурсом, и его проведение не регулируется статьями 447</w:t>
      </w:r>
      <w:r w:rsidR="00D63C9B">
        <w:rPr>
          <w:rFonts w:ascii="Times New Roman" w:hAnsi="Times New Roman" w:cs="Times New Roman"/>
          <w:sz w:val="24"/>
          <w:szCs w:val="24"/>
        </w:rPr>
        <w:t>-</w:t>
      </w:r>
      <w:r w:rsidRPr="00641B24">
        <w:rPr>
          <w:rFonts w:ascii="Times New Roman" w:hAnsi="Times New Roman" w:cs="Times New Roman"/>
          <w:sz w:val="24"/>
          <w:szCs w:val="24"/>
        </w:rPr>
        <w:t>449 части первой Гражданского кодекса Российской Федерации. Данная процедура также не является публичным конкурсом и не регулируется статьями 1057</w:t>
      </w:r>
      <w:r w:rsidR="00D63C9B">
        <w:rPr>
          <w:rFonts w:ascii="Times New Roman" w:hAnsi="Times New Roman" w:cs="Times New Roman"/>
          <w:sz w:val="24"/>
          <w:szCs w:val="24"/>
        </w:rPr>
        <w:t>-</w:t>
      </w:r>
      <w:r w:rsidRPr="00641B24">
        <w:rPr>
          <w:rFonts w:ascii="Times New Roman" w:hAnsi="Times New Roman" w:cs="Times New Roman"/>
          <w:sz w:val="24"/>
          <w:szCs w:val="24"/>
        </w:rPr>
        <w:t xml:space="preserve">1061 части второй Гражданского кодекса Российской Федерации. Таким образом, данная процедура не накладывает на </w:t>
      </w:r>
      <w:r w:rsidR="009619F4">
        <w:rPr>
          <w:rFonts w:ascii="Times New Roman" w:hAnsi="Times New Roman" w:cs="Times New Roman"/>
          <w:sz w:val="24"/>
          <w:szCs w:val="24"/>
        </w:rPr>
        <w:t>Покупателя</w:t>
      </w:r>
      <w:r w:rsidRPr="00641B24">
        <w:rPr>
          <w:rFonts w:ascii="Times New Roman" w:hAnsi="Times New Roman" w:cs="Times New Roman"/>
          <w:sz w:val="24"/>
          <w:szCs w:val="24"/>
        </w:rPr>
        <w:t xml:space="preserve"> соответствующего объема гражданско-правовых обязательств. </w:t>
      </w:r>
      <w:r w:rsidR="009619F4">
        <w:rPr>
          <w:rFonts w:ascii="Times New Roman" w:hAnsi="Times New Roman" w:cs="Times New Roman"/>
          <w:sz w:val="24"/>
          <w:szCs w:val="24"/>
        </w:rPr>
        <w:t>Покупатель</w:t>
      </w:r>
      <w:r w:rsidRPr="00641B24">
        <w:rPr>
          <w:rFonts w:ascii="Times New Roman" w:hAnsi="Times New Roman" w:cs="Times New Roman"/>
          <w:sz w:val="24"/>
          <w:szCs w:val="24"/>
        </w:rPr>
        <w:t xml:space="preserve"> не имеет обязанности заключать договор по его результатам.</w:t>
      </w:r>
    </w:p>
    <w:p w14:paraId="0D2B475B" w14:textId="07D7EC3C"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1.5.2. Опубликованная Закупочная документация явля</w:t>
      </w:r>
      <w:r w:rsidR="00E52490">
        <w:rPr>
          <w:rFonts w:ascii="Times New Roman" w:hAnsi="Times New Roman" w:cs="Times New Roman"/>
          <w:sz w:val="24"/>
          <w:szCs w:val="24"/>
        </w:rPr>
        <w:t>е</w:t>
      </w:r>
      <w:r w:rsidRPr="00641B24">
        <w:rPr>
          <w:rFonts w:ascii="Times New Roman" w:hAnsi="Times New Roman" w:cs="Times New Roman"/>
          <w:sz w:val="24"/>
          <w:szCs w:val="24"/>
        </w:rPr>
        <w:t>тся приглашением делать оферты и должн</w:t>
      </w:r>
      <w:r w:rsidR="00047611">
        <w:rPr>
          <w:rFonts w:ascii="Times New Roman" w:hAnsi="Times New Roman" w:cs="Times New Roman"/>
          <w:sz w:val="24"/>
          <w:szCs w:val="24"/>
        </w:rPr>
        <w:t>а</w:t>
      </w:r>
      <w:r w:rsidRPr="00641B24">
        <w:rPr>
          <w:rFonts w:ascii="Times New Roman" w:hAnsi="Times New Roman" w:cs="Times New Roman"/>
          <w:sz w:val="24"/>
          <w:szCs w:val="24"/>
        </w:rPr>
        <w:t xml:space="preserve"> рассматриваться Участниками с учетом этого.</w:t>
      </w:r>
    </w:p>
    <w:p w14:paraId="505D37A1"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1.5.3. Предложение Участника имеет правовой статус оферты и будет рассматриваться Организатором закупок в соответствии с этим, однако Организатор закупок оставляет за собой право разрешать или предлагать Участникам вносить изменения в их Предложения по мере проведения этапов запроса предложений. Организатор закупок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14:paraId="232BF44F"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1.5.4. Заключенный по результатам запроса предложений Договор фиксирует все достигнутые сторонами договоренности.</w:t>
      </w:r>
    </w:p>
    <w:p w14:paraId="68483EF5"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1.5.5. При определении условий Договора с Победителем используются следующие документы с соблюдением указанной иерархии (в случае их противоречия):</w:t>
      </w:r>
    </w:p>
    <w:p w14:paraId="36A4290D"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Протоколы преддоговорных переговоров между Организатором закупок и Победителем (по условиям, не оговоренным ни в настоящей Закупочной документации по запросу предложений, ни в Предложении Победителя);</w:t>
      </w:r>
    </w:p>
    <w:p w14:paraId="52C7AEB7"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Настоящая Закупочная документация по запросу предложений по всем проведенным этапам со всеми дополнениями и разъяснениями;</w:t>
      </w:r>
    </w:p>
    <w:p w14:paraId="518677E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Предложение Победителя со всеми дополнениями и разъяснениями, соответствующими требованиям Организатора закупок.</w:t>
      </w:r>
    </w:p>
    <w:p w14:paraId="2EB28F1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1.5.6. Иные документы Организатора закупок и Участников не определяют права и обязанности сторон в связи с данным запросом предложений.</w:t>
      </w:r>
    </w:p>
    <w:p w14:paraId="13284BB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1.5.7. Во всем, что не урегулировано настоящей Закупочной документацией, стороны руководствуются Гражданским кодексом Российской Федерации.</w:t>
      </w:r>
    </w:p>
    <w:p w14:paraId="2997A9E4" w14:textId="77777777" w:rsidR="00F354F3" w:rsidRPr="00641B24" w:rsidRDefault="00F354F3" w:rsidP="00F354F3">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1.6 Обжалование</w:t>
      </w:r>
    </w:p>
    <w:p w14:paraId="3A5D6074" w14:textId="77777777" w:rsidR="00F354F3"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1.6.1. Все споры и разногласия, возникающие в связи с проведением запроса предложений, в том числе, касающиеся исполнения Организатором закупок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7C8C7BB" w14:textId="0CA32023" w:rsidR="00C4216A" w:rsidRPr="00DE5485" w:rsidRDefault="00C4216A" w:rsidP="00C4216A">
      <w:pPr>
        <w:snapToGrid w:val="0"/>
        <w:jc w:val="both"/>
        <w:rPr>
          <w:rFonts w:ascii="Times New Roman" w:hAnsi="Times New Roman"/>
          <w:sz w:val="24"/>
        </w:rPr>
      </w:pPr>
      <w:r w:rsidRPr="00DE5485">
        <w:rPr>
          <w:rFonts w:ascii="Times New Roman" w:hAnsi="Times New Roman"/>
          <w:sz w:val="24"/>
        </w:rPr>
        <w:t>1.6.2. Если претензионный порядок не привел к разрешению разногласий, Участники имеют право оспорить решение или поведение Организатора закупок, обратившись в Закупочную комиссию/ Центральную закупочную комиссию.</w:t>
      </w:r>
    </w:p>
    <w:p w14:paraId="08B8D3AC" w14:textId="51EFE295" w:rsidR="005043E5"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1.6.3. Вышеизложенное не ограничивает права сторон на обращение в суд в соответствии с действующим законодательством.</w:t>
      </w:r>
    </w:p>
    <w:p w14:paraId="10EAF6C8" w14:textId="77777777" w:rsidR="00F354F3" w:rsidRPr="00641B24" w:rsidRDefault="00F354F3" w:rsidP="00F354F3">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1.7. Прочие положения</w:t>
      </w:r>
    </w:p>
    <w:p w14:paraId="210A1F57" w14:textId="77777777" w:rsidR="00F354F3"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1.7.1. Участники самостоятельно несут все расходы, связанные с подготовкой и подачей Предложения, а Организатор закупок по этим расходам не отвечает и не имеет обязательств, независимо от хода и результатов данного запроса предложений.</w:t>
      </w:r>
    </w:p>
    <w:p w14:paraId="1C61076D" w14:textId="77777777" w:rsidR="00F354F3"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1.7.2. Организатор закупок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5166AAA0" w14:textId="35DE7FA6" w:rsidR="00F354F3" w:rsidRPr="00641B24" w:rsidRDefault="00F354F3" w:rsidP="00F354F3">
      <w:pPr>
        <w:snapToGrid w:val="0"/>
        <w:jc w:val="both"/>
        <w:rPr>
          <w:rFonts w:ascii="Times New Roman" w:hAnsi="Times New Roman" w:cs="Times New Roman"/>
          <w:sz w:val="24"/>
          <w:szCs w:val="24"/>
        </w:rPr>
      </w:pPr>
      <w:r w:rsidRPr="00641B24">
        <w:rPr>
          <w:rFonts w:ascii="Times New Roman" w:hAnsi="Times New Roman" w:cs="Times New Roman"/>
          <w:sz w:val="24"/>
          <w:szCs w:val="24"/>
        </w:rPr>
        <w:t>1.7.3. Организатор закупок вправе отклонить Предложение, если он установит, что Участник прямо или косвенно дал, согласился дать или предложил сотруднику Организатора закупок вознаграждение в любой форме: работу, услугу, какую-либо ценность, в качестве стимула, который может повлиять на принятие Закупочной комиссией</w:t>
      </w:r>
      <w:r w:rsidR="00A43648" w:rsidRPr="00DE5485">
        <w:rPr>
          <w:rFonts w:ascii="Times New Roman" w:hAnsi="Times New Roman"/>
          <w:sz w:val="24"/>
        </w:rPr>
        <w:t>/ Центральной закупочной</w:t>
      </w:r>
      <w:r w:rsidRPr="00641B24">
        <w:rPr>
          <w:rFonts w:ascii="Times New Roman" w:hAnsi="Times New Roman" w:cs="Times New Roman"/>
          <w:sz w:val="24"/>
          <w:szCs w:val="24"/>
        </w:rPr>
        <w:t xml:space="preserve"> решения по определению Победителя.</w:t>
      </w:r>
    </w:p>
    <w:p w14:paraId="3FEBC9C3" w14:textId="7CA857E1" w:rsidR="00BC7A8E" w:rsidRDefault="00F354F3" w:rsidP="00B401C7">
      <w:pPr>
        <w:snapToGrid w:val="0"/>
        <w:jc w:val="both"/>
        <w:rPr>
          <w:rFonts w:ascii="Times New Roman" w:hAnsi="Times New Roman" w:cs="Times New Roman"/>
          <w:sz w:val="24"/>
          <w:szCs w:val="24"/>
        </w:rPr>
      </w:pPr>
      <w:r w:rsidRPr="00641B24">
        <w:rPr>
          <w:rFonts w:ascii="Times New Roman" w:hAnsi="Times New Roman" w:cs="Times New Roman"/>
          <w:sz w:val="24"/>
          <w:szCs w:val="24"/>
        </w:rPr>
        <w:t>1.7.4. Организатор закупок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12040A8E" w14:textId="77777777" w:rsidR="0091142F" w:rsidRPr="00641B24" w:rsidRDefault="0091142F" w:rsidP="00B401C7">
      <w:pPr>
        <w:snapToGrid w:val="0"/>
        <w:jc w:val="both"/>
        <w:rPr>
          <w:rFonts w:ascii="Times New Roman" w:hAnsi="Times New Roman" w:cs="Times New Roman"/>
          <w:sz w:val="24"/>
          <w:szCs w:val="24"/>
        </w:rPr>
      </w:pPr>
    </w:p>
    <w:p w14:paraId="6C7720EB" w14:textId="77777777" w:rsidR="00B401C7" w:rsidRPr="00641B24" w:rsidRDefault="00324F62" w:rsidP="00C65A56">
      <w:pPr>
        <w:pStyle w:val="1"/>
        <w:spacing w:before="0"/>
        <w:rPr>
          <w:rFonts w:ascii="Times New Roman" w:hAnsi="Times New Roman" w:cs="Times New Roman"/>
          <w:b/>
          <w:color w:val="auto"/>
          <w:sz w:val="24"/>
          <w:szCs w:val="24"/>
        </w:rPr>
      </w:pPr>
      <w:bookmarkStart w:id="1" w:name="_Toc204673514"/>
      <w:r w:rsidRPr="00641B24">
        <w:rPr>
          <w:rFonts w:ascii="Times New Roman" w:hAnsi="Times New Roman" w:cs="Times New Roman"/>
          <w:b/>
          <w:color w:val="auto"/>
          <w:sz w:val="24"/>
          <w:szCs w:val="24"/>
        </w:rPr>
        <w:t>2. Предмет закупки</w:t>
      </w:r>
      <w:bookmarkEnd w:id="1"/>
    </w:p>
    <w:p w14:paraId="0095E879" w14:textId="2F9BDEEE" w:rsidR="0091142F" w:rsidRDefault="00324F62" w:rsidP="00B401C7">
      <w:pPr>
        <w:snapToGrid w:val="0"/>
        <w:jc w:val="both"/>
        <w:rPr>
          <w:rFonts w:ascii="Times New Roman" w:hAnsi="Times New Roman" w:cs="Times New Roman"/>
          <w:sz w:val="24"/>
          <w:szCs w:val="24"/>
        </w:rPr>
      </w:pPr>
      <w:r w:rsidRPr="00490CA3">
        <w:rPr>
          <w:rFonts w:ascii="Times New Roman" w:hAnsi="Times New Roman" w:cs="Times New Roman"/>
          <w:sz w:val="24"/>
          <w:szCs w:val="24"/>
        </w:rPr>
        <w:t xml:space="preserve">Предметом закупки является: </w:t>
      </w:r>
      <w:r w:rsidR="00B32623" w:rsidRPr="00490CA3">
        <w:rPr>
          <w:rFonts w:ascii="Times New Roman" w:hAnsi="Times New Roman" w:cs="Times New Roman"/>
          <w:sz w:val="24"/>
          <w:szCs w:val="24"/>
        </w:rPr>
        <w:t xml:space="preserve">поставка </w:t>
      </w:r>
      <w:r w:rsidR="003C4413" w:rsidRPr="003C4413">
        <w:rPr>
          <w:rFonts w:ascii="Times New Roman" w:hAnsi="Times New Roman" w:cs="Times New Roman"/>
          <w:sz w:val="24"/>
          <w:szCs w:val="24"/>
        </w:rPr>
        <w:t>фрезерного и сверлильного инструмента</w:t>
      </w:r>
      <w:r w:rsidR="00971DDB">
        <w:rPr>
          <w:rFonts w:ascii="Times New Roman" w:hAnsi="Times New Roman" w:cs="Times New Roman"/>
          <w:sz w:val="24"/>
          <w:szCs w:val="24"/>
        </w:rPr>
        <w:t xml:space="preserve"> </w:t>
      </w:r>
      <w:r w:rsidRPr="00F334BE">
        <w:rPr>
          <w:rFonts w:ascii="Times New Roman" w:hAnsi="Times New Roman" w:cs="Times New Roman"/>
          <w:sz w:val="24"/>
          <w:szCs w:val="24"/>
        </w:rPr>
        <w:t>в соответствии с Техническим заданием (Приложение № 3).</w:t>
      </w:r>
    </w:p>
    <w:p w14:paraId="7C8648B1" w14:textId="77777777" w:rsidR="00F25F23" w:rsidRPr="00F334BE" w:rsidRDefault="00F25F23" w:rsidP="00B401C7">
      <w:pPr>
        <w:snapToGrid w:val="0"/>
        <w:jc w:val="both"/>
        <w:rPr>
          <w:rFonts w:ascii="Times New Roman" w:hAnsi="Times New Roman" w:cs="Times New Roman"/>
          <w:sz w:val="24"/>
          <w:szCs w:val="24"/>
        </w:rPr>
      </w:pPr>
    </w:p>
    <w:p w14:paraId="14A22102" w14:textId="24B6C108" w:rsidR="005043E5" w:rsidRPr="005502A3" w:rsidRDefault="008B06CB" w:rsidP="001068A1">
      <w:pPr>
        <w:pStyle w:val="1"/>
        <w:spacing w:before="0"/>
        <w:rPr>
          <w:rFonts w:ascii="Times New Roman" w:hAnsi="Times New Roman" w:cs="Times New Roman"/>
          <w:b/>
          <w:color w:val="auto"/>
          <w:sz w:val="24"/>
          <w:szCs w:val="24"/>
        </w:rPr>
      </w:pPr>
      <w:bookmarkStart w:id="2" w:name="_Toc204673515"/>
      <w:r w:rsidRPr="005502A3">
        <w:rPr>
          <w:rFonts w:ascii="Times New Roman" w:hAnsi="Times New Roman" w:cs="Times New Roman"/>
          <w:b/>
          <w:color w:val="auto"/>
          <w:sz w:val="24"/>
          <w:szCs w:val="24"/>
        </w:rPr>
        <w:t xml:space="preserve">2.1 </w:t>
      </w:r>
      <w:r w:rsidR="00324F62" w:rsidRPr="005502A3">
        <w:rPr>
          <w:rFonts w:ascii="Times New Roman" w:hAnsi="Times New Roman" w:cs="Times New Roman"/>
          <w:b/>
          <w:color w:val="auto"/>
          <w:sz w:val="24"/>
          <w:szCs w:val="24"/>
        </w:rPr>
        <w:t>Техническая часть</w:t>
      </w:r>
      <w:bookmarkEnd w:id="2"/>
    </w:p>
    <w:p w14:paraId="3B75B1A5" w14:textId="5CA5D432" w:rsidR="00547203" w:rsidRPr="00F25F23" w:rsidRDefault="00324F62" w:rsidP="00F354F3">
      <w:pPr>
        <w:numPr>
          <w:ilvl w:val="0"/>
          <w:numId w:val="1"/>
        </w:numPr>
        <w:tabs>
          <w:tab w:val="left" w:pos="0"/>
          <w:tab w:val="left" w:pos="720"/>
        </w:tabs>
        <w:snapToGrid w:val="0"/>
        <w:jc w:val="both"/>
        <w:rPr>
          <w:rFonts w:ascii="Times New Roman" w:hAnsi="Times New Roman" w:cs="Times New Roman"/>
          <w:sz w:val="24"/>
          <w:szCs w:val="24"/>
        </w:rPr>
      </w:pPr>
      <w:r w:rsidRPr="00F334BE">
        <w:rPr>
          <w:rFonts w:ascii="Times New Roman" w:hAnsi="Times New Roman" w:cs="Times New Roman"/>
          <w:sz w:val="24"/>
          <w:szCs w:val="24"/>
        </w:rPr>
        <w:t>Технические тре</w:t>
      </w:r>
      <w:r w:rsidR="00DE6608" w:rsidRPr="00F334BE">
        <w:rPr>
          <w:rFonts w:ascii="Times New Roman" w:hAnsi="Times New Roman" w:cs="Times New Roman"/>
          <w:sz w:val="24"/>
          <w:szCs w:val="24"/>
        </w:rPr>
        <w:t>бования на</w:t>
      </w:r>
      <w:r w:rsidRPr="00F334BE">
        <w:rPr>
          <w:rFonts w:ascii="Times New Roman" w:hAnsi="Times New Roman" w:cs="Times New Roman"/>
          <w:sz w:val="24"/>
          <w:szCs w:val="24"/>
        </w:rPr>
        <w:t xml:space="preserve"> </w:t>
      </w:r>
      <w:r w:rsidR="00F354F3" w:rsidRPr="00F334BE">
        <w:rPr>
          <w:rFonts w:ascii="Times New Roman" w:hAnsi="Times New Roman" w:cs="Times New Roman"/>
          <w:sz w:val="24"/>
          <w:szCs w:val="24"/>
        </w:rPr>
        <w:t xml:space="preserve">поставку </w:t>
      </w:r>
      <w:r w:rsidR="003C4413" w:rsidRPr="003C4413">
        <w:rPr>
          <w:rFonts w:ascii="Times New Roman" w:hAnsi="Times New Roman" w:cs="Times New Roman"/>
          <w:sz w:val="24"/>
          <w:szCs w:val="24"/>
        </w:rPr>
        <w:t xml:space="preserve">фрезерного и сверлильного инструмента </w:t>
      </w:r>
      <w:r w:rsidRPr="00490CA3">
        <w:rPr>
          <w:rFonts w:ascii="Times New Roman" w:hAnsi="Times New Roman" w:cs="Times New Roman"/>
          <w:sz w:val="24"/>
          <w:szCs w:val="24"/>
        </w:rPr>
        <w:t>указаны в Техни</w:t>
      </w:r>
      <w:r w:rsidR="00C65A56" w:rsidRPr="00490CA3">
        <w:rPr>
          <w:rFonts w:ascii="Times New Roman" w:hAnsi="Times New Roman" w:cs="Times New Roman"/>
          <w:sz w:val="24"/>
          <w:szCs w:val="24"/>
        </w:rPr>
        <w:t>ческом задании (Приложение № 3)</w:t>
      </w:r>
    </w:p>
    <w:tbl>
      <w:tblPr>
        <w:tblpPr w:leftFromText="180" w:rightFromText="180" w:vertAnchor="text" w:horzAnchor="margin" w:tblpY="64"/>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384"/>
        <w:gridCol w:w="709"/>
        <w:gridCol w:w="850"/>
        <w:gridCol w:w="1843"/>
        <w:gridCol w:w="1418"/>
        <w:gridCol w:w="1417"/>
        <w:gridCol w:w="2268"/>
      </w:tblGrid>
      <w:tr w:rsidR="00714EC4" w:rsidRPr="002238F4" w14:paraId="0E4FBF12" w14:textId="33C37690" w:rsidTr="00343622">
        <w:tc>
          <w:tcPr>
            <w:tcW w:w="454" w:type="dxa"/>
            <w:tcMar>
              <w:left w:w="28" w:type="dxa"/>
              <w:right w:w="28" w:type="dxa"/>
            </w:tcMar>
            <w:vAlign w:val="center"/>
          </w:tcPr>
          <w:p w14:paraId="1998DE05" w14:textId="77777777" w:rsidR="00714EC4" w:rsidRPr="002238F4" w:rsidRDefault="00714EC4" w:rsidP="00DA531D">
            <w:pPr>
              <w:keepNext/>
              <w:tabs>
                <w:tab w:val="num" w:pos="0"/>
              </w:tabs>
              <w:ind w:left="57" w:right="57"/>
              <w:jc w:val="center"/>
              <w:rPr>
                <w:rFonts w:ascii="Times New Roman" w:hAnsi="Times New Roman" w:cs="Times New Roman"/>
                <w:b/>
              </w:rPr>
            </w:pPr>
            <w:r w:rsidRPr="002238F4">
              <w:rPr>
                <w:rFonts w:ascii="Times New Roman" w:hAnsi="Times New Roman" w:cs="Times New Roman"/>
                <w:b/>
              </w:rPr>
              <w:t>№ п/п</w:t>
            </w:r>
          </w:p>
        </w:tc>
        <w:tc>
          <w:tcPr>
            <w:tcW w:w="1384" w:type="dxa"/>
            <w:tcMar>
              <w:left w:w="28" w:type="dxa"/>
              <w:right w:w="28" w:type="dxa"/>
            </w:tcMar>
            <w:vAlign w:val="center"/>
          </w:tcPr>
          <w:p w14:paraId="188A2B0E" w14:textId="5398E113" w:rsidR="00714EC4" w:rsidRPr="002238F4" w:rsidRDefault="00714EC4" w:rsidP="00F228EB">
            <w:pPr>
              <w:keepNext/>
              <w:tabs>
                <w:tab w:val="num" w:pos="0"/>
              </w:tabs>
              <w:ind w:left="57" w:right="57"/>
              <w:jc w:val="center"/>
              <w:rPr>
                <w:rFonts w:ascii="Times New Roman" w:hAnsi="Times New Roman" w:cs="Times New Roman"/>
                <w:b/>
              </w:rPr>
            </w:pPr>
            <w:r w:rsidRPr="002238F4">
              <w:rPr>
                <w:rFonts w:ascii="Times New Roman" w:hAnsi="Times New Roman" w:cs="Times New Roman"/>
                <w:b/>
              </w:rPr>
              <w:t xml:space="preserve">Наименование </w:t>
            </w:r>
            <w:r>
              <w:rPr>
                <w:rFonts w:ascii="Times New Roman" w:hAnsi="Times New Roman" w:cs="Times New Roman"/>
                <w:b/>
              </w:rPr>
              <w:t>Товара</w:t>
            </w:r>
          </w:p>
        </w:tc>
        <w:tc>
          <w:tcPr>
            <w:tcW w:w="709" w:type="dxa"/>
            <w:tcMar>
              <w:left w:w="28" w:type="dxa"/>
              <w:right w:w="28" w:type="dxa"/>
            </w:tcMar>
            <w:vAlign w:val="center"/>
          </w:tcPr>
          <w:p w14:paraId="07A26545" w14:textId="77777777" w:rsidR="00714EC4" w:rsidRPr="002238F4" w:rsidRDefault="00714EC4" w:rsidP="00DA531D">
            <w:pPr>
              <w:keepNext/>
              <w:tabs>
                <w:tab w:val="num" w:pos="0"/>
              </w:tabs>
              <w:ind w:left="57" w:right="57"/>
              <w:jc w:val="center"/>
              <w:rPr>
                <w:rFonts w:ascii="Times New Roman" w:hAnsi="Times New Roman" w:cs="Times New Roman"/>
                <w:b/>
              </w:rPr>
            </w:pPr>
            <w:r w:rsidRPr="002238F4">
              <w:rPr>
                <w:rFonts w:ascii="Times New Roman" w:hAnsi="Times New Roman" w:cs="Times New Roman"/>
                <w:b/>
              </w:rPr>
              <w:t>Ед. изм.</w:t>
            </w:r>
          </w:p>
        </w:tc>
        <w:tc>
          <w:tcPr>
            <w:tcW w:w="850" w:type="dxa"/>
            <w:tcMar>
              <w:left w:w="28" w:type="dxa"/>
              <w:right w:w="28" w:type="dxa"/>
            </w:tcMar>
            <w:vAlign w:val="center"/>
          </w:tcPr>
          <w:p w14:paraId="7C13CFD8" w14:textId="77777777" w:rsidR="00714EC4" w:rsidRPr="002238F4" w:rsidRDefault="00714EC4" w:rsidP="00DA531D">
            <w:pPr>
              <w:keepNext/>
              <w:tabs>
                <w:tab w:val="num" w:pos="0"/>
              </w:tabs>
              <w:ind w:left="57" w:right="57"/>
              <w:jc w:val="center"/>
              <w:rPr>
                <w:rFonts w:ascii="Times New Roman" w:hAnsi="Times New Roman" w:cs="Times New Roman"/>
                <w:b/>
              </w:rPr>
            </w:pPr>
            <w:r w:rsidRPr="002238F4">
              <w:rPr>
                <w:rFonts w:ascii="Times New Roman" w:hAnsi="Times New Roman" w:cs="Times New Roman"/>
                <w:b/>
              </w:rPr>
              <w:t>Кол-во</w:t>
            </w:r>
          </w:p>
        </w:tc>
        <w:tc>
          <w:tcPr>
            <w:tcW w:w="1843" w:type="dxa"/>
            <w:tcMar>
              <w:left w:w="28" w:type="dxa"/>
              <w:right w:w="28" w:type="dxa"/>
            </w:tcMar>
            <w:vAlign w:val="center"/>
          </w:tcPr>
          <w:p w14:paraId="1F19921F" w14:textId="65648ABA" w:rsidR="00714EC4" w:rsidRPr="002238F4" w:rsidRDefault="00714EC4" w:rsidP="00F228EB">
            <w:pPr>
              <w:keepNext/>
              <w:tabs>
                <w:tab w:val="num" w:pos="0"/>
              </w:tabs>
              <w:ind w:left="57" w:right="57"/>
              <w:jc w:val="center"/>
              <w:rPr>
                <w:rFonts w:ascii="Times New Roman" w:hAnsi="Times New Roman" w:cs="Times New Roman"/>
                <w:b/>
              </w:rPr>
            </w:pPr>
            <w:r w:rsidRPr="002238F4">
              <w:rPr>
                <w:rFonts w:ascii="Times New Roman" w:hAnsi="Times New Roman" w:cs="Times New Roman"/>
                <w:b/>
              </w:rPr>
              <w:t xml:space="preserve">Требования к </w:t>
            </w:r>
            <w:r>
              <w:rPr>
                <w:rFonts w:ascii="Times New Roman" w:hAnsi="Times New Roman" w:cs="Times New Roman"/>
                <w:b/>
              </w:rPr>
              <w:t>Товару</w:t>
            </w:r>
          </w:p>
        </w:tc>
        <w:tc>
          <w:tcPr>
            <w:tcW w:w="1418" w:type="dxa"/>
            <w:tcMar>
              <w:left w:w="28" w:type="dxa"/>
              <w:right w:w="28" w:type="dxa"/>
            </w:tcMar>
            <w:vAlign w:val="center"/>
          </w:tcPr>
          <w:p w14:paraId="33078475" w14:textId="77777777" w:rsidR="00714EC4" w:rsidRPr="002238F4" w:rsidRDefault="00714EC4" w:rsidP="00DA531D">
            <w:pPr>
              <w:keepNext/>
              <w:tabs>
                <w:tab w:val="num" w:pos="0"/>
              </w:tabs>
              <w:ind w:left="57" w:right="57"/>
              <w:jc w:val="center"/>
              <w:rPr>
                <w:rFonts w:ascii="Times New Roman" w:hAnsi="Times New Roman" w:cs="Times New Roman"/>
                <w:b/>
              </w:rPr>
            </w:pPr>
            <w:r w:rsidRPr="002238F4">
              <w:rPr>
                <w:rFonts w:ascii="Times New Roman" w:hAnsi="Times New Roman" w:cs="Times New Roman"/>
                <w:b/>
              </w:rPr>
              <w:t>Место поставки, получатель</w:t>
            </w:r>
          </w:p>
        </w:tc>
        <w:tc>
          <w:tcPr>
            <w:tcW w:w="1417" w:type="dxa"/>
            <w:tcMar>
              <w:left w:w="28" w:type="dxa"/>
              <w:right w:w="28" w:type="dxa"/>
            </w:tcMar>
            <w:vAlign w:val="center"/>
          </w:tcPr>
          <w:p w14:paraId="42714423" w14:textId="77777777" w:rsidR="00714EC4" w:rsidRPr="002238F4" w:rsidRDefault="00714EC4" w:rsidP="00DA531D">
            <w:pPr>
              <w:keepNext/>
              <w:tabs>
                <w:tab w:val="num" w:pos="0"/>
              </w:tabs>
              <w:ind w:left="57" w:right="57"/>
              <w:jc w:val="center"/>
              <w:rPr>
                <w:rFonts w:ascii="Times New Roman" w:hAnsi="Times New Roman" w:cs="Times New Roman"/>
                <w:b/>
              </w:rPr>
            </w:pPr>
            <w:r w:rsidRPr="002238F4">
              <w:rPr>
                <w:rFonts w:ascii="Times New Roman" w:hAnsi="Times New Roman" w:cs="Times New Roman"/>
                <w:b/>
              </w:rPr>
              <w:t>Срок поставки</w:t>
            </w:r>
          </w:p>
        </w:tc>
        <w:tc>
          <w:tcPr>
            <w:tcW w:w="2268" w:type="dxa"/>
          </w:tcPr>
          <w:p w14:paraId="5E074C1E" w14:textId="77777777" w:rsidR="00714EC4" w:rsidRDefault="00714EC4" w:rsidP="00DA531D">
            <w:pPr>
              <w:keepNext/>
              <w:tabs>
                <w:tab w:val="num" w:pos="0"/>
              </w:tabs>
              <w:ind w:left="57" w:right="57"/>
              <w:jc w:val="center"/>
              <w:rPr>
                <w:rFonts w:ascii="Times New Roman" w:hAnsi="Times New Roman" w:cs="Times New Roman"/>
                <w:b/>
              </w:rPr>
            </w:pPr>
          </w:p>
          <w:p w14:paraId="6CA851D8" w14:textId="4A9C020B" w:rsidR="00714EC4" w:rsidRPr="002238F4" w:rsidRDefault="00714EC4" w:rsidP="00DA531D">
            <w:pPr>
              <w:keepNext/>
              <w:tabs>
                <w:tab w:val="num" w:pos="0"/>
              </w:tabs>
              <w:ind w:left="57" w:right="57"/>
              <w:jc w:val="center"/>
              <w:rPr>
                <w:rFonts w:ascii="Times New Roman" w:hAnsi="Times New Roman" w:cs="Times New Roman"/>
                <w:b/>
              </w:rPr>
            </w:pPr>
            <w:r>
              <w:rPr>
                <w:rFonts w:ascii="Times New Roman" w:hAnsi="Times New Roman" w:cs="Times New Roman"/>
                <w:b/>
              </w:rPr>
              <w:t>Примечание</w:t>
            </w:r>
          </w:p>
        </w:tc>
      </w:tr>
      <w:tr w:rsidR="00714EC4" w:rsidRPr="002238F4" w14:paraId="4B00464F" w14:textId="1058BC04" w:rsidTr="00343622">
        <w:trPr>
          <w:trHeight w:val="2127"/>
        </w:trPr>
        <w:tc>
          <w:tcPr>
            <w:tcW w:w="454" w:type="dxa"/>
            <w:tcMar>
              <w:left w:w="28" w:type="dxa"/>
              <w:right w:w="28" w:type="dxa"/>
            </w:tcMar>
          </w:tcPr>
          <w:p w14:paraId="2461CC8A" w14:textId="5068588B" w:rsidR="00714EC4" w:rsidRPr="002238F4" w:rsidRDefault="00714EC4" w:rsidP="00714EC4">
            <w:pPr>
              <w:tabs>
                <w:tab w:val="num" w:pos="0"/>
              </w:tabs>
              <w:ind w:right="57"/>
              <w:contextualSpacing/>
              <w:jc w:val="center"/>
              <w:rPr>
                <w:rFonts w:ascii="Times New Roman" w:hAnsi="Times New Roman" w:cs="Times New Roman"/>
              </w:rPr>
            </w:pPr>
            <w:r w:rsidRPr="002238F4">
              <w:rPr>
                <w:rFonts w:ascii="Times New Roman" w:hAnsi="Times New Roman" w:cs="Times New Roman"/>
              </w:rPr>
              <w:lastRenderedPageBreak/>
              <w:t>1.</w:t>
            </w:r>
          </w:p>
        </w:tc>
        <w:tc>
          <w:tcPr>
            <w:tcW w:w="1384" w:type="dxa"/>
          </w:tcPr>
          <w:p w14:paraId="291565E7" w14:textId="044A1EFA" w:rsidR="00714EC4" w:rsidRPr="002238F4" w:rsidRDefault="00714EC4" w:rsidP="00714EC4">
            <w:pPr>
              <w:tabs>
                <w:tab w:val="num" w:pos="0"/>
              </w:tabs>
              <w:ind w:right="33"/>
              <w:contextualSpacing/>
              <w:rPr>
                <w:rFonts w:ascii="Times New Roman" w:hAnsi="Times New Roman" w:cs="Times New Roman"/>
              </w:rPr>
            </w:pPr>
            <w:r>
              <w:rPr>
                <w:rFonts w:ascii="Times New Roman" w:hAnsi="Times New Roman"/>
              </w:rPr>
              <w:t>Фрезерные и сверлильные инструменты</w:t>
            </w:r>
          </w:p>
        </w:tc>
        <w:tc>
          <w:tcPr>
            <w:tcW w:w="709" w:type="dxa"/>
          </w:tcPr>
          <w:p w14:paraId="0EAB7E9E" w14:textId="77777777" w:rsidR="00714EC4" w:rsidRDefault="00714EC4" w:rsidP="00714EC4">
            <w:pPr>
              <w:tabs>
                <w:tab w:val="num" w:pos="0"/>
              </w:tabs>
              <w:ind w:right="57"/>
              <w:contextualSpacing/>
              <w:jc w:val="center"/>
              <w:rPr>
                <w:rFonts w:ascii="Times New Roman" w:hAnsi="Times New Roman" w:cs="Times New Roman"/>
              </w:rPr>
            </w:pPr>
            <w:r w:rsidRPr="002238F4">
              <w:rPr>
                <w:rFonts w:ascii="Times New Roman" w:hAnsi="Times New Roman" w:cs="Times New Roman"/>
              </w:rPr>
              <w:t>шт.</w:t>
            </w:r>
          </w:p>
          <w:p w14:paraId="1CAFBE74" w14:textId="77777777" w:rsidR="00343622" w:rsidRDefault="00343622" w:rsidP="00714EC4">
            <w:pPr>
              <w:tabs>
                <w:tab w:val="num" w:pos="0"/>
              </w:tabs>
              <w:ind w:right="57"/>
              <w:contextualSpacing/>
              <w:jc w:val="center"/>
              <w:rPr>
                <w:rFonts w:ascii="Times New Roman" w:hAnsi="Times New Roman" w:cs="Times New Roman"/>
              </w:rPr>
            </w:pPr>
            <w:r>
              <w:rPr>
                <w:rFonts w:ascii="Times New Roman" w:hAnsi="Times New Roman" w:cs="Times New Roman"/>
              </w:rPr>
              <w:t>уп.</w:t>
            </w:r>
          </w:p>
          <w:p w14:paraId="6D9D33D1" w14:textId="223C58E3" w:rsidR="00343622" w:rsidRPr="002238F4" w:rsidRDefault="00343622" w:rsidP="00714EC4">
            <w:pPr>
              <w:tabs>
                <w:tab w:val="num" w:pos="0"/>
              </w:tabs>
              <w:ind w:right="57"/>
              <w:contextualSpacing/>
              <w:jc w:val="center"/>
              <w:rPr>
                <w:rFonts w:ascii="Times New Roman" w:hAnsi="Times New Roman" w:cs="Times New Roman"/>
                <w:b/>
              </w:rPr>
            </w:pPr>
            <w:r>
              <w:rPr>
                <w:rFonts w:ascii="Times New Roman" w:hAnsi="Times New Roman" w:cs="Times New Roman"/>
              </w:rPr>
              <w:t>Компл.</w:t>
            </w:r>
          </w:p>
        </w:tc>
        <w:tc>
          <w:tcPr>
            <w:tcW w:w="850" w:type="dxa"/>
          </w:tcPr>
          <w:p w14:paraId="653A8D97" w14:textId="77777777" w:rsidR="00714EC4" w:rsidRDefault="00343622" w:rsidP="00714EC4">
            <w:pPr>
              <w:tabs>
                <w:tab w:val="num" w:pos="0"/>
              </w:tabs>
              <w:ind w:right="57"/>
              <w:contextualSpacing/>
              <w:jc w:val="center"/>
              <w:rPr>
                <w:rFonts w:ascii="Times New Roman" w:hAnsi="Times New Roman" w:cs="Times New Roman"/>
              </w:rPr>
            </w:pPr>
            <w:r>
              <w:rPr>
                <w:rFonts w:ascii="Times New Roman" w:hAnsi="Times New Roman" w:cs="Times New Roman"/>
              </w:rPr>
              <w:t>6259</w:t>
            </w:r>
          </w:p>
          <w:p w14:paraId="6AA10A62" w14:textId="77777777" w:rsidR="00343622" w:rsidRDefault="00343622" w:rsidP="00714EC4">
            <w:pPr>
              <w:tabs>
                <w:tab w:val="num" w:pos="0"/>
              </w:tabs>
              <w:ind w:right="57"/>
              <w:contextualSpacing/>
              <w:jc w:val="center"/>
              <w:rPr>
                <w:rFonts w:ascii="Times New Roman" w:hAnsi="Times New Roman" w:cs="Times New Roman"/>
              </w:rPr>
            </w:pPr>
            <w:r>
              <w:rPr>
                <w:rFonts w:ascii="Times New Roman" w:hAnsi="Times New Roman" w:cs="Times New Roman"/>
              </w:rPr>
              <w:t>6</w:t>
            </w:r>
          </w:p>
          <w:p w14:paraId="408A4415" w14:textId="3F18497D" w:rsidR="00343622" w:rsidRPr="00343622" w:rsidRDefault="00343622" w:rsidP="00343622">
            <w:pPr>
              <w:jc w:val="center"/>
              <w:rPr>
                <w:rFonts w:ascii="Times New Roman" w:hAnsi="Times New Roman" w:cs="Times New Roman"/>
              </w:rPr>
            </w:pPr>
            <w:r>
              <w:rPr>
                <w:rFonts w:ascii="Times New Roman" w:hAnsi="Times New Roman" w:cs="Times New Roman"/>
              </w:rPr>
              <w:t>3</w:t>
            </w:r>
          </w:p>
        </w:tc>
        <w:tc>
          <w:tcPr>
            <w:tcW w:w="1843" w:type="dxa"/>
            <w:tcMar>
              <w:left w:w="28" w:type="dxa"/>
              <w:right w:w="28" w:type="dxa"/>
            </w:tcMar>
          </w:tcPr>
          <w:p w14:paraId="548EEEBD" w14:textId="77777777" w:rsidR="00714EC4" w:rsidRPr="002238F4" w:rsidRDefault="00714EC4" w:rsidP="00714EC4">
            <w:pPr>
              <w:ind w:left="113"/>
              <w:contextualSpacing/>
              <w:rPr>
                <w:rFonts w:ascii="Times New Roman" w:hAnsi="Times New Roman" w:cs="Times New Roman"/>
              </w:rPr>
            </w:pPr>
            <w:r w:rsidRPr="002238F4">
              <w:rPr>
                <w:rFonts w:ascii="Times New Roman" w:hAnsi="Times New Roman" w:cs="Times New Roman"/>
              </w:rPr>
              <w:t>Согласно техническому заданию (представлены в составе приложения виде отдельного файла под названием «Приложение №3 к закупочной документации_</w:t>
            </w:r>
          </w:p>
          <w:p w14:paraId="56F08A0C" w14:textId="79F3E6D8" w:rsidR="00714EC4" w:rsidRPr="005535ED" w:rsidRDefault="00714EC4" w:rsidP="00714EC4">
            <w:pPr>
              <w:ind w:left="113"/>
              <w:contextualSpacing/>
              <w:rPr>
                <w:rFonts w:ascii="Times New Roman" w:hAnsi="Times New Roman" w:cs="Times New Roman"/>
              </w:rPr>
            </w:pPr>
            <w:r w:rsidRPr="002238F4">
              <w:rPr>
                <w:rFonts w:ascii="Times New Roman" w:hAnsi="Times New Roman" w:cs="Times New Roman"/>
              </w:rPr>
              <w:t>Техническое задание»)</w:t>
            </w:r>
          </w:p>
        </w:tc>
        <w:tc>
          <w:tcPr>
            <w:tcW w:w="1418" w:type="dxa"/>
            <w:tcMar>
              <w:left w:w="28" w:type="dxa"/>
              <w:right w:w="28" w:type="dxa"/>
            </w:tcMar>
          </w:tcPr>
          <w:p w14:paraId="64ECC5E0" w14:textId="77777777" w:rsidR="00714EC4" w:rsidRPr="002238F4" w:rsidRDefault="00714EC4" w:rsidP="00714EC4">
            <w:pPr>
              <w:tabs>
                <w:tab w:val="num" w:pos="0"/>
              </w:tabs>
              <w:ind w:left="57" w:right="57"/>
              <w:rPr>
                <w:rFonts w:ascii="Times New Roman" w:hAnsi="Times New Roman" w:cs="Times New Roman"/>
              </w:rPr>
            </w:pPr>
            <w:r w:rsidRPr="002238F4">
              <w:rPr>
                <w:rFonts w:ascii="Times New Roman" w:hAnsi="Times New Roman" w:cs="Times New Roman"/>
              </w:rPr>
              <w:t xml:space="preserve">Республика Марий Эл, </w:t>
            </w:r>
          </w:p>
          <w:p w14:paraId="6A700235" w14:textId="118E5FAC" w:rsidR="00714EC4" w:rsidRPr="002238F4" w:rsidRDefault="00714EC4" w:rsidP="00714EC4">
            <w:pPr>
              <w:tabs>
                <w:tab w:val="num" w:pos="0"/>
              </w:tabs>
              <w:spacing w:after="40"/>
              <w:ind w:left="57" w:right="57"/>
              <w:rPr>
                <w:rFonts w:ascii="Times New Roman" w:hAnsi="Times New Roman" w:cs="Times New Roman"/>
                <w:highlight w:val="yellow"/>
              </w:rPr>
            </w:pPr>
            <w:r w:rsidRPr="002238F4">
              <w:rPr>
                <w:rFonts w:ascii="Times New Roman" w:hAnsi="Times New Roman" w:cs="Times New Roman"/>
              </w:rPr>
              <w:t>г. Йошкар-Ола, ул. Суворова, д.26</w:t>
            </w:r>
            <w:r>
              <w:rPr>
                <w:rFonts w:ascii="Times New Roman" w:hAnsi="Times New Roman" w:cs="Times New Roman"/>
              </w:rPr>
              <w:t>, АО «ЗПП»</w:t>
            </w:r>
          </w:p>
        </w:tc>
        <w:tc>
          <w:tcPr>
            <w:tcW w:w="1417" w:type="dxa"/>
            <w:tcMar>
              <w:left w:w="28" w:type="dxa"/>
              <w:right w:w="28" w:type="dxa"/>
            </w:tcMar>
          </w:tcPr>
          <w:p w14:paraId="6611914E" w14:textId="7F914926" w:rsidR="00714EC4" w:rsidRPr="002238F4" w:rsidRDefault="00714EC4" w:rsidP="00714EC4">
            <w:pPr>
              <w:ind w:left="57" w:right="57"/>
              <w:rPr>
                <w:rFonts w:ascii="Times New Roman" w:hAnsi="Times New Roman" w:cs="Times New Roman"/>
                <w:highlight w:val="yellow"/>
              </w:rPr>
            </w:pPr>
            <w:r w:rsidRPr="002238F4">
              <w:rPr>
                <w:rFonts w:ascii="Times New Roman" w:hAnsi="Times New Roman" w:cs="Times New Roman"/>
              </w:rPr>
              <w:t xml:space="preserve">Участник закупки может самостоятельно указать в коммерческом предложении срок поставки </w:t>
            </w:r>
            <w:r>
              <w:rPr>
                <w:rFonts w:ascii="Times New Roman" w:hAnsi="Times New Roman" w:cs="Times New Roman"/>
              </w:rPr>
              <w:t>Товара</w:t>
            </w:r>
            <w:r w:rsidRPr="002238F4">
              <w:rPr>
                <w:rFonts w:ascii="Times New Roman" w:hAnsi="Times New Roman" w:cs="Times New Roman"/>
              </w:rPr>
              <w:t>, но не более срока, указанного Покупателем</w:t>
            </w:r>
          </w:p>
        </w:tc>
        <w:tc>
          <w:tcPr>
            <w:tcW w:w="2268" w:type="dxa"/>
          </w:tcPr>
          <w:p w14:paraId="2A2E32B2" w14:textId="77777777" w:rsidR="00714EC4" w:rsidRPr="00DD3BE3" w:rsidRDefault="00714EC4" w:rsidP="00714EC4">
            <w:pPr>
              <w:tabs>
                <w:tab w:val="num" w:pos="0"/>
              </w:tabs>
              <w:ind w:right="57"/>
              <w:rPr>
                <w:rFonts w:ascii="Times New Roman" w:hAnsi="Times New Roman" w:cs="Times New Roman"/>
                <w:sz w:val="18"/>
                <w:szCs w:val="18"/>
              </w:rPr>
            </w:pPr>
            <w:r w:rsidRPr="00DD3BE3">
              <w:rPr>
                <w:rFonts w:ascii="Times New Roman" w:hAnsi="Times New Roman" w:cs="Times New Roman"/>
                <w:b/>
                <w:sz w:val="18"/>
                <w:szCs w:val="18"/>
              </w:rPr>
              <w:t>Указанное количество является ориентировочным</w:t>
            </w:r>
            <w:r w:rsidRPr="00DD3BE3">
              <w:rPr>
                <w:rFonts w:ascii="Times New Roman" w:hAnsi="Times New Roman" w:cs="Times New Roman"/>
                <w:sz w:val="18"/>
                <w:szCs w:val="18"/>
              </w:rPr>
              <w:t>.</w:t>
            </w:r>
          </w:p>
          <w:p w14:paraId="495BA21E" w14:textId="77777777" w:rsidR="00714EC4" w:rsidRPr="00DD3BE3" w:rsidRDefault="00714EC4" w:rsidP="00714EC4">
            <w:pPr>
              <w:tabs>
                <w:tab w:val="num" w:pos="0"/>
              </w:tabs>
              <w:ind w:right="57"/>
              <w:rPr>
                <w:rFonts w:ascii="Times New Roman" w:hAnsi="Times New Roman" w:cs="Times New Roman"/>
                <w:sz w:val="18"/>
                <w:szCs w:val="18"/>
              </w:rPr>
            </w:pPr>
            <w:r w:rsidRPr="00DD3BE3">
              <w:rPr>
                <w:rFonts w:ascii="Times New Roman" w:hAnsi="Times New Roman" w:cs="Times New Roman"/>
                <w:sz w:val="18"/>
                <w:szCs w:val="18"/>
              </w:rPr>
              <w:t>При исполнении договора Заказчик, исходя из существующей потребности, оговаривает в заявке точное количество Товара в партии.</w:t>
            </w:r>
          </w:p>
          <w:p w14:paraId="5B672F5D" w14:textId="77777777" w:rsidR="00714EC4" w:rsidRPr="00DD3BE3" w:rsidRDefault="00714EC4" w:rsidP="00714EC4">
            <w:pPr>
              <w:tabs>
                <w:tab w:val="num" w:pos="0"/>
              </w:tabs>
              <w:ind w:right="57"/>
              <w:rPr>
                <w:rFonts w:ascii="Times New Roman" w:hAnsi="Times New Roman" w:cs="Times New Roman"/>
                <w:sz w:val="18"/>
                <w:szCs w:val="18"/>
              </w:rPr>
            </w:pPr>
            <w:r w:rsidRPr="00DD3BE3">
              <w:rPr>
                <w:rFonts w:ascii="Times New Roman" w:hAnsi="Times New Roman" w:cs="Times New Roman"/>
                <w:sz w:val="18"/>
                <w:szCs w:val="18"/>
              </w:rPr>
              <w:t>Общее количество Товара определяется исходя из фактически поставленного Товара согласно заявкам и может отличаться от указанного ориентировочного количества, как в меньшую, так и в большую сторону.</w:t>
            </w:r>
          </w:p>
          <w:p w14:paraId="37319256" w14:textId="2090F427" w:rsidR="00714EC4" w:rsidRPr="002238F4" w:rsidRDefault="00714EC4" w:rsidP="003167B9">
            <w:pPr>
              <w:ind w:right="57"/>
              <w:rPr>
                <w:rFonts w:ascii="Times New Roman" w:hAnsi="Times New Roman" w:cs="Times New Roman"/>
              </w:rPr>
            </w:pPr>
            <w:r w:rsidRPr="00DD3BE3">
              <w:rPr>
                <w:rFonts w:ascii="Times New Roman" w:hAnsi="Times New Roman" w:cs="Times New Roman"/>
                <w:sz w:val="18"/>
                <w:szCs w:val="18"/>
              </w:rPr>
              <w:t>Заключение договора осуществляется по единичным расценкам без фиксированного объема продукции</w:t>
            </w:r>
            <w:r w:rsidRPr="00DD3BE3">
              <w:rPr>
                <w:rFonts w:ascii="Times New Roman" w:hAnsi="Times New Roman" w:cs="Times New Roman"/>
              </w:rPr>
              <w:t>.</w:t>
            </w:r>
          </w:p>
        </w:tc>
      </w:tr>
    </w:tbl>
    <w:p w14:paraId="62085A21" w14:textId="38FF1553" w:rsidR="00F354F3" w:rsidRDefault="00F250FF" w:rsidP="00F250FF">
      <w:pPr>
        <w:pStyle w:val="1"/>
        <w:tabs>
          <w:tab w:val="left" w:pos="1620"/>
        </w:tabs>
        <w:spacing w:before="0"/>
        <w:rPr>
          <w:rFonts w:ascii="Times New Roman" w:hAnsi="Times New Roman" w:cs="Times New Roman"/>
          <w:color w:val="auto"/>
          <w:sz w:val="24"/>
          <w:szCs w:val="24"/>
        </w:rPr>
      </w:pPr>
      <w:r>
        <w:rPr>
          <w:rFonts w:ascii="Times New Roman" w:hAnsi="Times New Roman" w:cs="Times New Roman"/>
          <w:color w:val="auto"/>
          <w:sz w:val="24"/>
          <w:szCs w:val="24"/>
        </w:rPr>
        <w:tab/>
      </w:r>
    </w:p>
    <w:p w14:paraId="7717BDC7" w14:textId="77777777" w:rsidR="005A7778" w:rsidRDefault="005A7778" w:rsidP="00E00B10">
      <w:pPr>
        <w:pStyle w:val="1"/>
        <w:spacing w:before="0"/>
        <w:jc w:val="both"/>
        <w:rPr>
          <w:rFonts w:ascii="Times New Roman" w:hAnsi="Times New Roman" w:cs="Times New Roman"/>
          <w:b/>
          <w:color w:val="auto"/>
          <w:sz w:val="24"/>
          <w:szCs w:val="24"/>
        </w:rPr>
      </w:pPr>
    </w:p>
    <w:p w14:paraId="00AC4F51" w14:textId="1550FCEE" w:rsidR="005043E5" w:rsidRPr="00881474" w:rsidRDefault="008B06CB" w:rsidP="00E00B10">
      <w:pPr>
        <w:pStyle w:val="1"/>
        <w:spacing w:before="0"/>
        <w:jc w:val="both"/>
        <w:rPr>
          <w:rFonts w:ascii="Times New Roman" w:hAnsi="Times New Roman" w:cs="Times New Roman"/>
          <w:b/>
          <w:color w:val="auto"/>
          <w:sz w:val="24"/>
          <w:szCs w:val="24"/>
        </w:rPr>
      </w:pPr>
      <w:bookmarkStart w:id="3" w:name="_Toc204673516"/>
      <w:r w:rsidRPr="00AB5360">
        <w:rPr>
          <w:rFonts w:ascii="Times New Roman" w:hAnsi="Times New Roman" w:cs="Times New Roman"/>
          <w:b/>
          <w:color w:val="auto"/>
          <w:sz w:val="24"/>
          <w:szCs w:val="24"/>
        </w:rPr>
        <w:t xml:space="preserve">2.2 </w:t>
      </w:r>
      <w:r w:rsidR="00324F62" w:rsidRPr="00881474">
        <w:rPr>
          <w:rFonts w:ascii="Times New Roman" w:hAnsi="Times New Roman" w:cs="Times New Roman"/>
          <w:b/>
          <w:color w:val="auto"/>
          <w:sz w:val="24"/>
          <w:szCs w:val="24"/>
        </w:rPr>
        <w:t>Коммерческая часть</w:t>
      </w:r>
      <w:bookmarkEnd w:id="3"/>
    </w:p>
    <w:p w14:paraId="4B9F2484" w14:textId="1EB01916" w:rsidR="001A27C0" w:rsidRPr="00881474" w:rsidRDefault="00A62408" w:rsidP="001662BF">
      <w:pPr>
        <w:numPr>
          <w:ilvl w:val="0"/>
          <w:numId w:val="2"/>
        </w:numPr>
        <w:tabs>
          <w:tab w:val="left" w:pos="0"/>
        </w:tabs>
        <w:snapToGrid w:val="0"/>
        <w:ind w:left="0" w:firstLine="0"/>
        <w:jc w:val="both"/>
        <w:rPr>
          <w:rFonts w:ascii="Times New Roman" w:hAnsi="Times New Roman" w:cs="Times New Roman"/>
          <w:sz w:val="24"/>
          <w:szCs w:val="24"/>
        </w:rPr>
      </w:pPr>
      <w:r w:rsidRPr="00881474">
        <w:rPr>
          <w:rFonts w:ascii="Times New Roman" w:hAnsi="Times New Roman" w:cs="Times New Roman"/>
          <w:sz w:val="24"/>
        </w:rPr>
        <w:t>Сроки поставки МТР:</w:t>
      </w:r>
      <w:r w:rsidRPr="00881474">
        <w:rPr>
          <w:rFonts w:ascii="Times New Roman" w:hAnsi="Times New Roman" w:cs="Times New Roman"/>
          <w:sz w:val="24"/>
          <w:szCs w:val="24"/>
        </w:rPr>
        <w:t xml:space="preserve"> </w:t>
      </w:r>
      <w:r w:rsidR="001662BF" w:rsidRPr="00881474">
        <w:rPr>
          <w:rFonts w:ascii="Times New Roman" w:hAnsi="Times New Roman" w:cs="Times New Roman"/>
          <w:sz w:val="24"/>
          <w:szCs w:val="24"/>
        </w:rPr>
        <w:t>поставка партии Товара осуществляется Поставщиком в течение 60 (</w:t>
      </w:r>
      <w:r w:rsidR="00C530A3" w:rsidRPr="00881474">
        <w:rPr>
          <w:rFonts w:ascii="Times New Roman" w:hAnsi="Times New Roman" w:cs="Times New Roman"/>
          <w:sz w:val="24"/>
          <w:szCs w:val="24"/>
        </w:rPr>
        <w:t>Ш</w:t>
      </w:r>
      <w:r w:rsidR="001662BF" w:rsidRPr="00881474">
        <w:rPr>
          <w:rFonts w:ascii="Times New Roman" w:hAnsi="Times New Roman" w:cs="Times New Roman"/>
          <w:sz w:val="24"/>
          <w:szCs w:val="24"/>
        </w:rPr>
        <w:t>естидесяти) календарных дней с момента получения предварительной заявки на партию Товара</w:t>
      </w:r>
      <w:r w:rsidR="001A27C0" w:rsidRPr="00881474">
        <w:rPr>
          <w:rFonts w:ascii="Times New Roman" w:hAnsi="Times New Roman" w:cs="Times New Roman"/>
          <w:sz w:val="24"/>
          <w:szCs w:val="24"/>
        </w:rPr>
        <w:t>.</w:t>
      </w:r>
    </w:p>
    <w:p w14:paraId="4A0EF469" w14:textId="463D268C" w:rsidR="001662BF" w:rsidRPr="00BA365F" w:rsidRDefault="001662BF" w:rsidP="001662BF">
      <w:pPr>
        <w:tabs>
          <w:tab w:val="left" w:pos="0"/>
        </w:tabs>
        <w:snapToGrid w:val="0"/>
        <w:jc w:val="both"/>
        <w:rPr>
          <w:rFonts w:ascii="Times New Roman" w:hAnsi="Times New Roman" w:cs="Times New Roman"/>
          <w:sz w:val="24"/>
          <w:szCs w:val="24"/>
        </w:rPr>
      </w:pPr>
      <w:r w:rsidRPr="00881474">
        <w:rPr>
          <w:rFonts w:ascii="Times New Roman" w:hAnsi="Times New Roman" w:cs="Times New Roman"/>
          <w:sz w:val="24"/>
          <w:szCs w:val="24"/>
        </w:rPr>
        <w:t>Ориентировочное количество партий -2</w:t>
      </w:r>
      <w:r w:rsidR="00C530A3" w:rsidRPr="00881474">
        <w:rPr>
          <w:rFonts w:ascii="Times New Roman" w:hAnsi="Times New Roman" w:cs="Times New Roman"/>
          <w:sz w:val="24"/>
          <w:szCs w:val="24"/>
        </w:rPr>
        <w:t xml:space="preserve"> (Две)</w:t>
      </w:r>
      <w:r w:rsidRPr="00881474">
        <w:rPr>
          <w:rFonts w:ascii="Times New Roman" w:hAnsi="Times New Roman" w:cs="Times New Roman"/>
          <w:sz w:val="24"/>
          <w:szCs w:val="24"/>
        </w:rPr>
        <w:t>.</w:t>
      </w:r>
    </w:p>
    <w:p w14:paraId="1DB53F17" w14:textId="73A53E32" w:rsidR="00490CA3" w:rsidRPr="00E00B10" w:rsidRDefault="00490CA3" w:rsidP="00A62408">
      <w:pPr>
        <w:numPr>
          <w:ilvl w:val="0"/>
          <w:numId w:val="2"/>
        </w:numPr>
        <w:tabs>
          <w:tab w:val="left" w:pos="0"/>
          <w:tab w:val="left" w:pos="720"/>
        </w:tabs>
        <w:snapToGrid w:val="0"/>
        <w:ind w:left="709" w:hanging="709"/>
        <w:jc w:val="both"/>
        <w:rPr>
          <w:rFonts w:ascii="Times New Roman" w:hAnsi="Times New Roman" w:cs="Times New Roman"/>
          <w:sz w:val="24"/>
          <w:szCs w:val="24"/>
        </w:rPr>
      </w:pPr>
      <w:r w:rsidRPr="00E00B10">
        <w:rPr>
          <w:rFonts w:ascii="Times New Roman" w:hAnsi="Times New Roman" w:cs="Times New Roman"/>
          <w:sz w:val="24"/>
          <w:szCs w:val="24"/>
        </w:rPr>
        <w:t>Условия поставки: в соответствии с Техническим заданием</w:t>
      </w:r>
      <w:r w:rsidR="003306A7">
        <w:rPr>
          <w:rFonts w:ascii="Times New Roman" w:hAnsi="Times New Roman" w:cs="Times New Roman"/>
          <w:sz w:val="24"/>
          <w:szCs w:val="24"/>
        </w:rPr>
        <w:t xml:space="preserve"> </w:t>
      </w:r>
      <w:r w:rsidR="003306A7" w:rsidRPr="00DE5485">
        <w:rPr>
          <w:rFonts w:ascii="Times New Roman" w:hAnsi="Times New Roman" w:cs="Times New Roman"/>
          <w:sz w:val="24"/>
        </w:rPr>
        <w:t>(Приложение №3)</w:t>
      </w:r>
      <w:r w:rsidRPr="00E00B10">
        <w:rPr>
          <w:rFonts w:ascii="Times New Roman" w:hAnsi="Times New Roman" w:cs="Times New Roman"/>
          <w:sz w:val="24"/>
          <w:szCs w:val="24"/>
        </w:rPr>
        <w:t>.</w:t>
      </w:r>
    </w:p>
    <w:p w14:paraId="2FFC7DC6" w14:textId="4E814E67" w:rsidR="009360CB" w:rsidRPr="00743411" w:rsidRDefault="00A62408" w:rsidP="00A62408">
      <w:pPr>
        <w:pStyle w:val="af9"/>
        <w:numPr>
          <w:ilvl w:val="0"/>
          <w:numId w:val="37"/>
        </w:numPr>
        <w:tabs>
          <w:tab w:val="left" w:pos="426"/>
          <w:tab w:val="left" w:pos="709"/>
        </w:tabs>
        <w:snapToGrid w:val="0"/>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360CB" w:rsidRPr="00F829C2">
        <w:rPr>
          <w:rFonts w:ascii="Times New Roman" w:hAnsi="Times New Roman" w:cs="Times New Roman"/>
          <w:sz w:val="24"/>
          <w:szCs w:val="24"/>
        </w:rPr>
        <w:t>Условия оплаты</w:t>
      </w:r>
      <w:r w:rsidR="009360CB" w:rsidRPr="00743411">
        <w:rPr>
          <w:rFonts w:ascii="Times New Roman" w:hAnsi="Times New Roman" w:cs="Times New Roman"/>
          <w:sz w:val="24"/>
          <w:szCs w:val="24"/>
        </w:rPr>
        <w:t xml:space="preserve">: </w:t>
      </w:r>
      <w:r w:rsidR="00C530A3" w:rsidRPr="00743411">
        <w:rPr>
          <w:rFonts w:ascii="Times New Roman" w:hAnsi="Times New Roman" w:cs="Times New Roman"/>
          <w:sz w:val="24"/>
          <w:szCs w:val="24"/>
        </w:rPr>
        <w:t>Заказчик осуществляет 100% оплату за партию Товара на основании выставленного счета Поставщика в течение 30 (</w:t>
      </w:r>
      <w:r w:rsidR="00D62599" w:rsidRPr="00743411">
        <w:rPr>
          <w:rFonts w:ascii="Times New Roman" w:hAnsi="Times New Roman" w:cs="Times New Roman"/>
          <w:sz w:val="24"/>
          <w:szCs w:val="24"/>
        </w:rPr>
        <w:t>Тридцати</w:t>
      </w:r>
      <w:r w:rsidR="00C530A3" w:rsidRPr="00743411">
        <w:rPr>
          <w:rFonts w:ascii="Times New Roman" w:hAnsi="Times New Roman" w:cs="Times New Roman"/>
          <w:sz w:val="24"/>
          <w:szCs w:val="24"/>
        </w:rPr>
        <w:t>) календарных дней с момента поставки партии Товара на склад Заказчика</w:t>
      </w:r>
      <w:r w:rsidR="009360CB" w:rsidRPr="00743411">
        <w:rPr>
          <w:rFonts w:ascii="Times New Roman" w:hAnsi="Times New Roman" w:cs="Times New Roman"/>
          <w:sz w:val="24"/>
          <w:szCs w:val="24"/>
        </w:rPr>
        <w:t>.</w:t>
      </w:r>
    </w:p>
    <w:p w14:paraId="0471D419" w14:textId="77777777" w:rsidR="009360CB" w:rsidRPr="00E00B10" w:rsidRDefault="009360CB" w:rsidP="00A62408">
      <w:pPr>
        <w:numPr>
          <w:ilvl w:val="0"/>
          <w:numId w:val="3"/>
        </w:numPr>
        <w:tabs>
          <w:tab w:val="left" w:pos="0"/>
          <w:tab w:val="left" w:pos="720"/>
        </w:tabs>
        <w:snapToGrid w:val="0"/>
        <w:ind w:left="709" w:hanging="709"/>
        <w:jc w:val="both"/>
        <w:rPr>
          <w:rFonts w:ascii="Times New Roman" w:hAnsi="Times New Roman" w:cs="Times New Roman"/>
          <w:sz w:val="24"/>
          <w:szCs w:val="24"/>
        </w:rPr>
      </w:pPr>
      <w:r w:rsidRPr="00E00B10">
        <w:rPr>
          <w:rFonts w:ascii="Times New Roman" w:hAnsi="Times New Roman" w:cs="Times New Roman"/>
          <w:sz w:val="24"/>
          <w:szCs w:val="24"/>
        </w:rPr>
        <w:t>Валюта: Российский рубль.</w:t>
      </w:r>
    </w:p>
    <w:p w14:paraId="128818A9" w14:textId="1DE27B48" w:rsidR="009360CB" w:rsidRPr="00E00B10" w:rsidRDefault="009360CB" w:rsidP="00E00B10">
      <w:pPr>
        <w:jc w:val="both"/>
        <w:rPr>
          <w:rFonts w:asciiTheme="minorHAnsi" w:hAnsiTheme="minorHAnsi"/>
          <w:sz w:val="24"/>
          <w:szCs w:val="24"/>
        </w:rPr>
      </w:pPr>
      <w:r w:rsidRPr="00E00B10">
        <w:rPr>
          <w:rFonts w:ascii="Times New Roman" w:hAnsi="Times New Roman" w:cs="Times New Roman"/>
          <w:sz w:val="24"/>
          <w:szCs w:val="24"/>
        </w:rPr>
        <w:t>Предложения Участников должны быть оформлены в соответствии с Формами, приведенными в разделе 9 настоящей Закупочной документации.</w:t>
      </w:r>
    </w:p>
    <w:p w14:paraId="054E3C55" w14:textId="77777777" w:rsidR="005043E5" w:rsidRPr="00641B24" w:rsidRDefault="00324F62" w:rsidP="00F829C2">
      <w:pPr>
        <w:pStyle w:val="1"/>
        <w:rPr>
          <w:rFonts w:ascii="Times New Roman" w:hAnsi="Times New Roman" w:cs="Times New Roman"/>
          <w:b/>
          <w:color w:val="auto"/>
          <w:sz w:val="24"/>
          <w:szCs w:val="24"/>
        </w:rPr>
      </w:pPr>
      <w:bookmarkStart w:id="4" w:name="_Toc204673517"/>
      <w:r w:rsidRPr="00641B24">
        <w:rPr>
          <w:rFonts w:ascii="Times New Roman" w:hAnsi="Times New Roman" w:cs="Times New Roman"/>
          <w:b/>
          <w:color w:val="auto"/>
          <w:sz w:val="24"/>
          <w:szCs w:val="24"/>
        </w:rPr>
        <w:t>3. Требования к Участникам и документы, подлежащие к предоставлению</w:t>
      </w:r>
      <w:bookmarkEnd w:id="4"/>
    </w:p>
    <w:p w14:paraId="6BDF1326" w14:textId="77777777" w:rsidR="005043E5" w:rsidRPr="00F928AE" w:rsidRDefault="00324F62" w:rsidP="00063998">
      <w:pPr>
        <w:pStyle w:val="1"/>
        <w:rPr>
          <w:rFonts w:ascii="Times New Roman" w:hAnsi="Times New Roman" w:cs="Times New Roman"/>
          <w:b/>
          <w:color w:val="auto"/>
          <w:sz w:val="24"/>
          <w:szCs w:val="24"/>
        </w:rPr>
      </w:pPr>
      <w:bookmarkStart w:id="5" w:name="_Toc204673518"/>
      <w:r w:rsidRPr="00F928AE">
        <w:rPr>
          <w:rFonts w:ascii="Times New Roman" w:hAnsi="Times New Roman" w:cs="Times New Roman"/>
          <w:b/>
          <w:color w:val="auto"/>
          <w:sz w:val="24"/>
          <w:szCs w:val="24"/>
        </w:rPr>
        <w:t>3.1 Требования к Участникам</w:t>
      </w:r>
      <w:bookmarkEnd w:id="5"/>
    </w:p>
    <w:p w14:paraId="45C466D1"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Подтверждение соответствия предъявляемым требованиям</w:t>
      </w:r>
    </w:p>
    <w:p w14:paraId="1AA9477B" w14:textId="7CE65300"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3.1.1.</w:t>
      </w:r>
      <w:r w:rsidRPr="00641B24">
        <w:rPr>
          <w:rFonts w:ascii="Times New Roman" w:hAnsi="Times New Roman" w:cs="Times New Roman"/>
          <w:sz w:val="24"/>
          <w:szCs w:val="24"/>
        </w:rPr>
        <w:tab/>
        <w:t>Участвовать в данном запросе предложений может любое юридическое лицо</w:t>
      </w:r>
      <w:r w:rsidR="00FB5C39" w:rsidRPr="00641B24">
        <w:rPr>
          <w:rFonts w:ascii="Times New Roman" w:hAnsi="Times New Roman" w:cs="Times New Roman"/>
          <w:sz w:val="24"/>
          <w:szCs w:val="24"/>
        </w:rPr>
        <w:t>, физическое лицо или индивидуальный предприниматель</w:t>
      </w:r>
      <w:r w:rsidRPr="00641B24">
        <w:rPr>
          <w:rFonts w:ascii="Times New Roman" w:hAnsi="Times New Roman" w:cs="Times New Roman"/>
          <w:sz w:val="24"/>
          <w:szCs w:val="24"/>
        </w:rPr>
        <w:t>. Чтобы претендовать на победу в данном запросе предложений и на право заключения Договора, Участник на момент подачи Предложения должен отвечать следующим требованиям:</w:t>
      </w:r>
    </w:p>
    <w:p w14:paraId="6B27EE35" w14:textId="77777777" w:rsidR="005043E5" w:rsidRPr="00641B24" w:rsidRDefault="00324F62" w:rsidP="00F05B26">
      <w:pPr>
        <w:numPr>
          <w:ilvl w:val="0"/>
          <w:numId w:val="4"/>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должен обладать гражданской правоспособностью в полном объеме для заключения и исполнения договора;</w:t>
      </w:r>
    </w:p>
    <w:p w14:paraId="75EA4DC1" w14:textId="77777777" w:rsidR="005043E5" w:rsidRPr="00641B24" w:rsidRDefault="00324F62" w:rsidP="00F05B26">
      <w:pPr>
        <w:numPr>
          <w:ilvl w:val="0"/>
          <w:numId w:val="5"/>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не должен находиться в процессе ликвидации или быть признанным по решению арбитражного суда несостоятельным (банкротом);</w:t>
      </w:r>
    </w:p>
    <w:p w14:paraId="38B5D189" w14:textId="214B157F" w:rsidR="005043E5" w:rsidRPr="00641B24" w:rsidRDefault="00324F62" w:rsidP="00F05B26">
      <w:pPr>
        <w:numPr>
          <w:ilvl w:val="0"/>
          <w:numId w:val="6"/>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На имущество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частника не должен быть наложен арест по решению суда, административного органа и (или) экономическая деятельность не должна быть приостановлена;</w:t>
      </w:r>
    </w:p>
    <w:p w14:paraId="32344851" w14:textId="1CCFBEDA" w:rsidR="005043E5" w:rsidRPr="00641B24" w:rsidRDefault="00324F62" w:rsidP="00F05B26">
      <w:pPr>
        <w:numPr>
          <w:ilvl w:val="0"/>
          <w:numId w:val="7"/>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Участник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 xml:space="preserve">частника процедуры закупки, определяемой по данным бухгалтерской отчетности за последний завершенный отчетный период. Участник </w:t>
      </w:r>
      <w:r w:rsidR="009C117C" w:rsidRPr="00641B24">
        <w:rPr>
          <w:rFonts w:ascii="Times New Roman" w:hAnsi="Times New Roman" w:cs="Times New Roman"/>
          <w:sz w:val="24"/>
          <w:szCs w:val="24"/>
        </w:rPr>
        <w:t>З</w:t>
      </w:r>
      <w:r w:rsidRPr="00641B24">
        <w:rPr>
          <w:rFonts w:ascii="Times New Roman" w:hAnsi="Times New Roman" w:cs="Times New Roman"/>
          <w:sz w:val="24"/>
          <w:szCs w:val="24"/>
        </w:rPr>
        <w:t xml:space="preserve">акупочной процедуры считается соответствующим установленному требованию в случае, если он </w:t>
      </w:r>
      <w:r w:rsidRPr="00641B24">
        <w:rPr>
          <w:rFonts w:ascii="Times New Roman" w:hAnsi="Times New Roman" w:cs="Times New Roman"/>
          <w:sz w:val="24"/>
          <w:szCs w:val="24"/>
        </w:rPr>
        <w:lastRenderedPageBreak/>
        <w:t xml:space="preserve">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E28C6" w:rsidRPr="00641B24">
        <w:rPr>
          <w:rFonts w:ascii="Times New Roman" w:hAnsi="Times New Roman" w:cs="Times New Roman"/>
          <w:sz w:val="24"/>
          <w:szCs w:val="24"/>
        </w:rPr>
        <w:t>Предложения</w:t>
      </w:r>
      <w:r w:rsidRPr="00641B24">
        <w:rPr>
          <w:rFonts w:ascii="Times New Roman" w:hAnsi="Times New Roman" w:cs="Times New Roman"/>
          <w:sz w:val="24"/>
          <w:szCs w:val="24"/>
        </w:rPr>
        <w:t xml:space="preserve"> на участие в </w:t>
      </w:r>
      <w:r w:rsidR="00DE28C6" w:rsidRPr="00641B24">
        <w:rPr>
          <w:rFonts w:ascii="Times New Roman" w:hAnsi="Times New Roman" w:cs="Times New Roman"/>
          <w:sz w:val="24"/>
          <w:szCs w:val="24"/>
        </w:rPr>
        <w:t>з</w:t>
      </w:r>
      <w:r w:rsidRPr="00641B24">
        <w:rPr>
          <w:rFonts w:ascii="Times New Roman" w:hAnsi="Times New Roman" w:cs="Times New Roman"/>
          <w:sz w:val="24"/>
          <w:szCs w:val="24"/>
        </w:rPr>
        <w:t>акупочной процедуре;</w:t>
      </w:r>
    </w:p>
    <w:p w14:paraId="1AC71336" w14:textId="687AB655" w:rsidR="005043E5" w:rsidRDefault="00324F62" w:rsidP="00F05B26">
      <w:pPr>
        <w:numPr>
          <w:ilvl w:val="0"/>
          <w:numId w:val="8"/>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В федеральном реестре недобросовестных поставщиков не должно содержаться сведений об Уча</w:t>
      </w:r>
      <w:r w:rsidR="00B86747">
        <w:rPr>
          <w:rFonts w:ascii="Times New Roman" w:hAnsi="Times New Roman" w:cs="Times New Roman"/>
          <w:sz w:val="24"/>
          <w:szCs w:val="24"/>
        </w:rPr>
        <w:t>стнике;</w:t>
      </w:r>
    </w:p>
    <w:p w14:paraId="6ED063DB" w14:textId="475C2C18" w:rsidR="00B86747" w:rsidRPr="00B86747" w:rsidRDefault="00B86747" w:rsidP="00B86747">
      <w:pPr>
        <w:numPr>
          <w:ilvl w:val="0"/>
          <w:numId w:val="4"/>
        </w:numPr>
        <w:snapToGrid w:val="0"/>
        <w:ind w:left="720"/>
        <w:contextualSpacing/>
        <w:jc w:val="both"/>
        <w:rPr>
          <w:rFonts w:ascii="Times New Roman" w:hAnsi="Times New Roman"/>
          <w:sz w:val="24"/>
        </w:rPr>
      </w:pPr>
      <w:r>
        <w:rPr>
          <w:rFonts w:ascii="Times New Roman" w:hAnsi="Times New Roman"/>
          <w:sz w:val="24"/>
        </w:rPr>
        <w:t xml:space="preserve">Иные требования в соответствии с Техническим заданием </w:t>
      </w:r>
      <w:r w:rsidRPr="00D4176C">
        <w:rPr>
          <w:rFonts w:ascii="Times New Roman" w:hAnsi="Times New Roman"/>
          <w:sz w:val="24"/>
        </w:rPr>
        <w:t>(Приложение №3)</w:t>
      </w:r>
      <w:r>
        <w:rPr>
          <w:rFonts w:ascii="Times New Roman" w:hAnsi="Times New Roman"/>
          <w:sz w:val="24"/>
        </w:rPr>
        <w:t>.</w:t>
      </w:r>
    </w:p>
    <w:p w14:paraId="3D629510" w14:textId="77777777" w:rsidR="005043E5" w:rsidRPr="00F928AE" w:rsidRDefault="00324F62" w:rsidP="00063998">
      <w:pPr>
        <w:pStyle w:val="1"/>
        <w:rPr>
          <w:rFonts w:ascii="Times New Roman" w:hAnsi="Times New Roman" w:cs="Times New Roman"/>
          <w:b/>
          <w:color w:val="auto"/>
          <w:sz w:val="24"/>
          <w:szCs w:val="24"/>
        </w:rPr>
      </w:pPr>
      <w:bookmarkStart w:id="6" w:name="_Toc204673519"/>
      <w:r w:rsidRPr="00F928AE">
        <w:rPr>
          <w:rFonts w:ascii="Times New Roman" w:hAnsi="Times New Roman" w:cs="Times New Roman"/>
          <w:b/>
          <w:color w:val="auto"/>
          <w:sz w:val="24"/>
          <w:szCs w:val="24"/>
        </w:rPr>
        <w:t>3.2 Требования к документам</w:t>
      </w:r>
      <w:bookmarkEnd w:id="6"/>
    </w:p>
    <w:p w14:paraId="09FD574A" w14:textId="77777777"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Подтверждение соответствия Участника установленным требованиям</w:t>
      </w:r>
    </w:p>
    <w:p w14:paraId="570A6881" w14:textId="77777777" w:rsidR="005043E5" w:rsidRPr="00641B24" w:rsidRDefault="00324F62">
      <w:pPr>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3.2.1. Участник должен включить в состав Предложения следующие документы:</w:t>
      </w:r>
    </w:p>
    <w:p w14:paraId="455806A9" w14:textId="52FB666C" w:rsidR="005043E5" w:rsidRPr="00641B24" w:rsidRDefault="00324F62" w:rsidP="00F05B26">
      <w:pPr>
        <w:numPr>
          <w:ilvl w:val="0"/>
          <w:numId w:val="9"/>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письмо о подаче оферты по форме и в соответствии с инструкциями, приведенными в настоящей Документации (Форма №1);</w:t>
      </w:r>
    </w:p>
    <w:p w14:paraId="5D046D84" w14:textId="11951787" w:rsidR="005043E5" w:rsidRPr="00641B24" w:rsidRDefault="00324F62" w:rsidP="00F05B26">
      <w:pPr>
        <w:numPr>
          <w:ilvl w:val="0"/>
          <w:numId w:val="10"/>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коммерческое предложение по форме и в соответствии с инструкциями, приведенными в настоящей Документации (Форма №2);</w:t>
      </w:r>
    </w:p>
    <w:p w14:paraId="0DEA3EEB" w14:textId="1FB444CD" w:rsidR="005043E5" w:rsidRDefault="00324F62" w:rsidP="00F05B26">
      <w:pPr>
        <w:numPr>
          <w:ilvl w:val="0"/>
          <w:numId w:val="11"/>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анкету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частника по форме и в соответствии с инструкциями, приведенными в настоящей Документации (Форма №3);</w:t>
      </w:r>
    </w:p>
    <w:p w14:paraId="6DA440B8" w14:textId="15AE36AE" w:rsidR="005043E5" w:rsidRPr="00641B24" w:rsidRDefault="00324F62" w:rsidP="00F05B26">
      <w:pPr>
        <w:numPr>
          <w:ilvl w:val="0"/>
          <w:numId w:val="12"/>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копии учредительных документов</w:t>
      </w:r>
      <w:r w:rsidR="004962D7" w:rsidRPr="00641B24">
        <w:rPr>
          <w:rFonts w:ascii="Times New Roman" w:hAnsi="Times New Roman" w:cs="Times New Roman"/>
          <w:sz w:val="24"/>
          <w:szCs w:val="24"/>
        </w:rPr>
        <w:t xml:space="preserve"> (для юридических лиц)</w:t>
      </w:r>
      <w:r w:rsidRPr="00641B24">
        <w:rPr>
          <w:rFonts w:ascii="Times New Roman" w:hAnsi="Times New Roman" w:cs="Times New Roman"/>
          <w:sz w:val="24"/>
          <w:szCs w:val="24"/>
        </w:rPr>
        <w:t>, заверенные подписью уполномоченного лица и печатью организации;</w:t>
      </w:r>
    </w:p>
    <w:p w14:paraId="3DF6B7FC" w14:textId="0037BC45" w:rsidR="00534BEE" w:rsidRPr="00641B24" w:rsidRDefault="00E374AF" w:rsidP="00F05B26">
      <w:pPr>
        <w:numPr>
          <w:ilvl w:val="0"/>
          <w:numId w:val="12"/>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w:t>
      </w:r>
      <w:r w:rsidR="00534BEE" w:rsidRPr="00641B24">
        <w:rPr>
          <w:rFonts w:ascii="Times New Roman" w:hAnsi="Times New Roman" w:cs="Times New Roman"/>
          <w:sz w:val="24"/>
          <w:szCs w:val="24"/>
        </w:rPr>
        <w:t>опи</w:t>
      </w:r>
      <w:r w:rsidRPr="00641B24">
        <w:rPr>
          <w:rFonts w:ascii="Times New Roman" w:hAnsi="Times New Roman" w:cs="Times New Roman"/>
          <w:sz w:val="24"/>
          <w:szCs w:val="24"/>
        </w:rPr>
        <w:t>ю,</w:t>
      </w:r>
      <w:r w:rsidR="00534BEE" w:rsidRPr="00641B24">
        <w:rPr>
          <w:rFonts w:ascii="Times New Roman" w:hAnsi="Times New Roman" w:cs="Times New Roman"/>
          <w:sz w:val="24"/>
          <w:szCs w:val="24"/>
        </w:rPr>
        <w:t xml:space="preserve"> полученной не ранее чем за </w:t>
      </w:r>
      <w:r w:rsidR="0034270C" w:rsidRPr="00641B24">
        <w:rPr>
          <w:rFonts w:ascii="Times New Roman" w:hAnsi="Times New Roman" w:cs="Times New Roman"/>
          <w:sz w:val="24"/>
          <w:szCs w:val="24"/>
        </w:rPr>
        <w:t>6</w:t>
      </w:r>
      <w:r w:rsidR="00534BEE" w:rsidRPr="00641B24">
        <w:rPr>
          <w:rFonts w:ascii="Times New Roman" w:hAnsi="Times New Roman" w:cs="Times New Roman"/>
          <w:sz w:val="24"/>
          <w:szCs w:val="24"/>
        </w:rPr>
        <w:t> (</w:t>
      </w:r>
      <w:r w:rsidR="0034270C" w:rsidRPr="00641B24">
        <w:rPr>
          <w:rFonts w:ascii="Times New Roman" w:hAnsi="Times New Roman" w:cs="Times New Roman"/>
          <w:sz w:val="24"/>
          <w:szCs w:val="24"/>
        </w:rPr>
        <w:t>Шесть</w:t>
      </w:r>
      <w:r w:rsidR="00534BEE" w:rsidRPr="00641B24">
        <w:rPr>
          <w:rFonts w:ascii="Times New Roman" w:hAnsi="Times New Roman" w:cs="Times New Roman"/>
          <w:sz w:val="24"/>
          <w:szCs w:val="24"/>
        </w:rPr>
        <w:t>) месяц</w:t>
      </w:r>
      <w:r w:rsidR="0034270C" w:rsidRPr="00641B24">
        <w:rPr>
          <w:rFonts w:ascii="Times New Roman" w:hAnsi="Times New Roman" w:cs="Times New Roman"/>
          <w:sz w:val="24"/>
          <w:szCs w:val="24"/>
        </w:rPr>
        <w:t>ев</w:t>
      </w:r>
      <w:r w:rsidR="00534BEE" w:rsidRPr="00641B24">
        <w:rPr>
          <w:rFonts w:ascii="Times New Roman" w:hAnsi="Times New Roman" w:cs="Times New Roman"/>
          <w:sz w:val="24"/>
          <w:szCs w:val="24"/>
        </w:rPr>
        <w:t xml:space="preserve"> до дня официального размещения</w:t>
      </w:r>
      <w:r w:rsidRPr="00641B24">
        <w:rPr>
          <w:rFonts w:ascii="Times New Roman" w:hAnsi="Times New Roman" w:cs="Times New Roman"/>
          <w:sz w:val="24"/>
          <w:szCs w:val="24"/>
        </w:rPr>
        <w:t xml:space="preserve"> на </w:t>
      </w:r>
      <w:r w:rsidR="0034270C" w:rsidRPr="00641B24">
        <w:rPr>
          <w:rFonts w:ascii="Times New Roman" w:hAnsi="Times New Roman" w:cs="Times New Roman"/>
          <w:sz w:val="24"/>
          <w:szCs w:val="24"/>
        </w:rPr>
        <w:t xml:space="preserve">ЭТП </w:t>
      </w:r>
      <w:r w:rsidR="00534BEE" w:rsidRPr="00641B24">
        <w:rPr>
          <w:rFonts w:ascii="Times New Roman" w:hAnsi="Times New Roman" w:cs="Times New Roman"/>
          <w:sz w:val="24"/>
          <w:szCs w:val="24"/>
        </w:rPr>
        <w:t>выписки из единого государственного реестра юридических лиц (для юридических лиц); копи</w:t>
      </w:r>
      <w:r w:rsidRPr="00641B24">
        <w:rPr>
          <w:rFonts w:ascii="Times New Roman" w:hAnsi="Times New Roman" w:cs="Times New Roman"/>
          <w:sz w:val="24"/>
          <w:szCs w:val="24"/>
        </w:rPr>
        <w:t>ю</w:t>
      </w:r>
      <w:r w:rsidR="00534BEE" w:rsidRPr="00641B24">
        <w:rPr>
          <w:rFonts w:ascii="Times New Roman" w:hAnsi="Times New Roman" w:cs="Times New Roman"/>
          <w:sz w:val="24"/>
          <w:szCs w:val="24"/>
        </w:rPr>
        <w:t xml:space="preserve"> полученной не ранее чем за </w:t>
      </w:r>
      <w:r w:rsidR="0034270C" w:rsidRPr="00641B24">
        <w:rPr>
          <w:rFonts w:ascii="Times New Roman" w:hAnsi="Times New Roman" w:cs="Times New Roman"/>
          <w:sz w:val="24"/>
          <w:szCs w:val="24"/>
        </w:rPr>
        <w:t>6</w:t>
      </w:r>
      <w:r w:rsidR="00534BEE" w:rsidRPr="00641B24">
        <w:rPr>
          <w:rFonts w:ascii="Times New Roman" w:hAnsi="Times New Roman" w:cs="Times New Roman"/>
          <w:sz w:val="24"/>
          <w:szCs w:val="24"/>
        </w:rPr>
        <w:t> (</w:t>
      </w:r>
      <w:r w:rsidR="0034270C" w:rsidRPr="00641B24">
        <w:rPr>
          <w:rFonts w:ascii="Times New Roman" w:hAnsi="Times New Roman" w:cs="Times New Roman"/>
          <w:sz w:val="24"/>
          <w:szCs w:val="24"/>
        </w:rPr>
        <w:t>Шесть</w:t>
      </w:r>
      <w:r w:rsidR="00534BEE" w:rsidRPr="00641B24">
        <w:rPr>
          <w:rFonts w:ascii="Times New Roman" w:hAnsi="Times New Roman" w:cs="Times New Roman"/>
          <w:sz w:val="24"/>
          <w:szCs w:val="24"/>
        </w:rPr>
        <w:t>) месяц</w:t>
      </w:r>
      <w:r w:rsidR="0034270C" w:rsidRPr="00641B24">
        <w:rPr>
          <w:rFonts w:ascii="Times New Roman" w:hAnsi="Times New Roman" w:cs="Times New Roman"/>
          <w:sz w:val="24"/>
          <w:szCs w:val="24"/>
        </w:rPr>
        <w:t>ев</w:t>
      </w:r>
      <w:r w:rsidR="00534BEE" w:rsidRPr="00641B24">
        <w:rPr>
          <w:rFonts w:ascii="Times New Roman" w:hAnsi="Times New Roman" w:cs="Times New Roman"/>
          <w:sz w:val="24"/>
          <w:szCs w:val="24"/>
        </w:rPr>
        <w:t xml:space="preserve"> до дня официального размещения </w:t>
      </w:r>
      <w:r w:rsidRPr="00641B24">
        <w:rPr>
          <w:rFonts w:ascii="Times New Roman" w:hAnsi="Times New Roman" w:cs="Times New Roman"/>
          <w:sz w:val="24"/>
          <w:szCs w:val="24"/>
        </w:rPr>
        <w:t xml:space="preserve">на ЭТП </w:t>
      </w:r>
      <w:r w:rsidR="00534BEE" w:rsidRPr="00641B24">
        <w:rPr>
          <w:rFonts w:ascii="Times New Roman" w:hAnsi="Times New Roman" w:cs="Times New Roman"/>
          <w:sz w:val="24"/>
          <w:szCs w:val="24"/>
        </w:rPr>
        <w:t>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w:t>
      </w:r>
      <w:r w:rsidR="0034270C" w:rsidRPr="00641B24">
        <w:rPr>
          <w:rFonts w:ascii="Times New Roman" w:hAnsi="Times New Roman" w:cs="Times New Roman"/>
          <w:sz w:val="24"/>
          <w:szCs w:val="24"/>
        </w:rPr>
        <w:t>;</w:t>
      </w:r>
    </w:p>
    <w:p w14:paraId="4F2CABB3" w14:textId="4D7E8C02" w:rsidR="005043E5" w:rsidRDefault="00324F62" w:rsidP="00F05B26">
      <w:pPr>
        <w:numPr>
          <w:ilvl w:val="0"/>
          <w:numId w:val="13"/>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копию документа (приказа, протокола собрания учредителей и т.п.), подтверждающего полномочия лица, подписавшего Предложение, заверенную подписью руководителя и печатью организации.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14:paraId="3E6456F8" w14:textId="27D5ABCF" w:rsidR="00697CE2" w:rsidRDefault="00697CE2" w:rsidP="00697CE2">
      <w:pPr>
        <w:numPr>
          <w:ilvl w:val="0"/>
          <w:numId w:val="13"/>
        </w:numPr>
        <w:tabs>
          <w:tab w:val="left" w:pos="2978"/>
        </w:tabs>
        <w:snapToGrid w:val="0"/>
        <w:ind w:left="720"/>
        <w:contextualSpacing/>
        <w:jc w:val="both"/>
        <w:rPr>
          <w:rFonts w:ascii="Times New Roman" w:hAnsi="Times New Roman" w:cs="Times New Roman"/>
          <w:sz w:val="24"/>
          <w:szCs w:val="24"/>
        </w:rPr>
      </w:pPr>
      <w:r w:rsidRPr="0087752A">
        <w:rPr>
          <w:rFonts w:ascii="Times New Roman" w:hAnsi="Times New Roman" w:cs="Times New Roman"/>
          <w:sz w:val="24"/>
          <w:szCs w:val="24"/>
        </w:rPr>
        <w:t>копи</w:t>
      </w:r>
      <w:r w:rsidR="007D2427">
        <w:rPr>
          <w:rFonts w:ascii="Times New Roman" w:hAnsi="Times New Roman" w:cs="Times New Roman"/>
          <w:sz w:val="24"/>
          <w:szCs w:val="24"/>
        </w:rPr>
        <w:t>и</w:t>
      </w:r>
      <w:r w:rsidRPr="0087752A">
        <w:rPr>
          <w:rFonts w:ascii="Times New Roman" w:hAnsi="Times New Roman" w:cs="Times New Roman"/>
          <w:sz w:val="24"/>
          <w:szCs w:val="24"/>
        </w:rPr>
        <w:t xml:space="preserve"> бухгалтерского баланса и отчета о прибылях и убытках (формы №1,2) за один предыдущий год и завершившийся отчетный период текущего года</w:t>
      </w:r>
      <w:r>
        <w:rPr>
          <w:rFonts w:ascii="Times New Roman" w:hAnsi="Times New Roman" w:cs="Times New Roman"/>
          <w:sz w:val="24"/>
          <w:szCs w:val="24"/>
        </w:rPr>
        <w:t>;</w:t>
      </w:r>
    </w:p>
    <w:p w14:paraId="242EEB95" w14:textId="1BBB2099" w:rsidR="002A592E" w:rsidRPr="002A592E" w:rsidRDefault="002A592E" w:rsidP="002A592E">
      <w:pPr>
        <w:numPr>
          <w:ilvl w:val="0"/>
          <w:numId w:val="38"/>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справку об отсутствии решений органов управления организации или судебных органов о ликвидации или реорганизации организации или ареста ее имущества, подписанную руководителем организации;</w:t>
      </w:r>
    </w:p>
    <w:p w14:paraId="2A6937E5" w14:textId="77777777" w:rsidR="00697CE2" w:rsidRPr="009B0BA3" w:rsidRDefault="00697CE2" w:rsidP="00697CE2">
      <w:pPr>
        <w:numPr>
          <w:ilvl w:val="0"/>
          <w:numId w:val="13"/>
        </w:numPr>
        <w:tabs>
          <w:tab w:val="left" w:pos="2978"/>
        </w:tabs>
        <w:snapToGrid w:val="0"/>
        <w:ind w:left="720"/>
        <w:contextualSpacing/>
        <w:jc w:val="both"/>
        <w:rPr>
          <w:rFonts w:ascii="Times New Roman" w:hAnsi="Times New Roman" w:cs="Times New Roman"/>
          <w:sz w:val="24"/>
          <w:szCs w:val="24"/>
        </w:rPr>
      </w:pPr>
      <w:r>
        <w:rPr>
          <w:rFonts w:ascii="Times New Roman" w:hAnsi="Times New Roman" w:cs="Times New Roman"/>
          <w:sz w:val="24"/>
          <w:szCs w:val="24"/>
        </w:rPr>
        <w:t>справку об отсутствии задолженности по налогам;</w:t>
      </w:r>
    </w:p>
    <w:p w14:paraId="219210D4" w14:textId="77777777" w:rsidR="00697CE2" w:rsidRPr="00A03FDE" w:rsidRDefault="00697CE2" w:rsidP="00697CE2">
      <w:pPr>
        <w:numPr>
          <w:ilvl w:val="0"/>
          <w:numId w:val="14"/>
        </w:numPr>
        <w:tabs>
          <w:tab w:val="left" w:pos="2978"/>
        </w:tabs>
        <w:snapToGrid w:val="0"/>
        <w:ind w:left="720"/>
        <w:contextualSpacing/>
        <w:jc w:val="both"/>
        <w:rPr>
          <w:rFonts w:ascii="Times New Roman" w:hAnsi="Times New Roman" w:cs="Times New Roman"/>
          <w:sz w:val="24"/>
          <w:szCs w:val="24"/>
        </w:rPr>
      </w:pPr>
      <w:r w:rsidRPr="00A03FDE">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14:paraId="3D6D338C" w14:textId="77777777" w:rsidR="00697CE2" w:rsidRPr="00641B24" w:rsidRDefault="00697CE2" w:rsidP="00697CE2">
      <w:pPr>
        <w:tabs>
          <w:tab w:val="left" w:pos="2978"/>
        </w:tabs>
        <w:snapToGrid w:val="0"/>
        <w:contextualSpacing/>
        <w:jc w:val="both"/>
        <w:rPr>
          <w:rFonts w:ascii="Times New Roman" w:hAnsi="Times New Roman" w:cs="Times New Roman"/>
          <w:sz w:val="24"/>
          <w:szCs w:val="24"/>
        </w:rPr>
      </w:pPr>
    </w:p>
    <w:p w14:paraId="4D8AAFBA" w14:textId="5BDDE9FB" w:rsidR="004C2330" w:rsidRPr="00641B24" w:rsidRDefault="004C2330" w:rsidP="000B5403">
      <w:pPr>
        <w:tabs>
          <w:tab w:val="left" w:pos="2978"/>
        </w:tabs>
        <w:snapToGrid w:val="0"/>
        <w:ind w:firstLine="567"/>
        <w:contextualSpacing/>
        <w:jc w:val="both"/>
        <w:rPr>
          <w:rFonts w:ascii="Times New Roman" w:hAnsi="Times New Roman" w:cs="Times New Roman"/>
          <w:sz w:val="24"/>
          <w:szCs w:val="24"/>
        </w:rPr>
      </w:pPr>
      <w:r w:rsidRPr="00641B24">
        <w:rPr>
          <w:rFonts w:ascii="Times New Roman" w:hAnsi="Times New Roman" w:cs="Times New Roman"/>
          <w:b/>
          <w:i/>
          <w:sz w:val="24"/>
          <w:szCs w:val="24"/>
        </w:rPr>
        <w:t>В электронном виде дополнительно прикладываются коммерческое предложение в формате .</w:t>
      </w:r>
      <w:r w:rsidRPr="005841E8">
        <w:rPr>
          <w:rFonts w:ascii="Times New Roman" w:hAnsi="Times New Roman" w:cs="Times New Roman"/>
          <w:b/>
          <w:sz w:val="24"/>
          <w:szCs w:val="24"/>
        </w:rPr>
        <w:t>doc</w:t>
      </w:r>
      <w:r w:rsidRPr="00641B24">
        <w:rPr>
          <w:rFonts w:ascii="Times New Roman" w:hAnsi="Times New Roman" w:cs="Times New Roman"/>
          <w:sz w:val="24"/>
          <w:szCs w:val="24"/>
        </w:rPr>
        <w:t xml:space="preserve"> или .</w:t>
      </w:r>
      <w:r w:rsidRPr="005841E8">
        <w:rPr>
          <w:rFonts w:ascii="Times New Roman" w:hAnsi="Times New Roman" w:cs="Times New Roman"/>
          <w:b/>
          <w:sz w:val="24"/>
          <w:szCs w:val="24"/>
        </w:rPr>
        <w:t>xls</w:t>
      </w:r>
      <w:r w:rsidRPr="00641B24">
        <w:rPr>
          <w:rFonts w:ascii="Times New Roman" w:hAnsi="Times New Roman" w:cs="Times New Roman"/>
          <w:sz w:val="24"/>
          <w:szCs w:val="24"/>
        </w:rPr>
        <w:t xml:space="preserve">; и протокол разногласий </w:t>
      </w:r>
      <w:r w:rsidR="000B5403" w:rsidRPr="00641B24">
        <w:rPr>
          <w:rFonts w:ascii="Times New Roman" w:hAnsi="Times New Roman" w:cs="Times New Roman"/>
          <w:sz w:val="24"/>
          <w:szCs w:val="24"/>
        </w:rPr>
        <w:t xml:space="preserve">(если предоставляется; при этом предоставляемые участником встречные предложения по условиям договора носят статус «желательных», и в случае если </w:t>
      </w:r>
      <w:r w:rsidR="009619F4">
        <w:rPr>
          <w:rFonts w:ascii="Times New Roman" w:hAnsi="Times New Roman" w:cs="Times New Roman"/>
          <w:sz w:val="24"/>
          <w:szCs w:val="24"/>
        </w:rPr>
        <w:t>покупатель</w:t>
      </w:r>
      <w:r w:rsidR="000B5403" w:rsidRPr="00641B24">
        <w:rPr>
          <w:rFonts w:ascii="Times New Roman" w:hAnsi="Times New Roman" w:cs="Times New Roman"/>
          <w:sz w:val="24"/>
          <w:szCs w:val="24"/>
        </w:rPr>
        <w:t xml:space="preserve"> не примет указанные предложения, участник будет обязан заключить договор на условиях исходного проекта договора) </w:t>
      </w:r>
      <w:r w:rsidRPr="00641B24">
        <w:rPr>
          <w:rFonts w:ascii="Times New Roman" w:hAnsi="Times New Roman" w:cs="Times New Roman"/>
          <w:sz w:val="24"/>
          <w:szCs w:val="24"/>
        </w:rPr>
        <w:t>в формате .doc – в случае его наличия.</w:t>
      </w:r>
    </w:p>
    <w:p w14:paraId="4031EEC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3.2.2. Все указанные документы прилагаются Участником к Предложению.</w:t>
      </w:r>
    </w:p>
    <w:p w14:paraId="566C05D7" w14:textId="77777777" w:rsidR="005043E5" w:rsidRPr="00641B24" w:rsidRDefault="00324F62" w:rsidP="008B06CB">
      <w:pPr>
        <w:pStyle w:val="1"/>
        <w:rPr>
          <w:rFonts w:ascii="Times New Roman" w:hAnsi="Times New Roman" w:cs="Times New Roman"/>
          <w:b/>
          <w:color w:val="auto"/>
          <w:sz w:val="24"/>
          <w:szCs w:val="24"/>
        </w:rPr>
      </w:pPr>
      <w:bookmarkStart w:id="7" w:name="_Toc204673520"/>
      <w:r w:rsidRPr="00641B24">
        <w:rPr>
          <w:rFonts w:ascii="Times New Roman" w:hAnsi="Times New Roman" w:cs="Times New Roman"/>
          <w:b/>
          <w:color w:val="auto"/>
          <w:sz w:val="24"/>
          <w:szCs w:val="24"/>
        </w:rPr>
        <w:t>4. Подготовка Предложений</w:t>
      </w:r>
      <w:bookmarkEnd w:id="7"/>
    </w:p>
    <w:p w14:paraId="0928F35C" w14:textId="77777777" w:rsidR="005043E5" w:rsidRPr="00F928AE" w:rsidRDefault="00324F62" w:rsidP="00063998">
      <w:pPr>
        <w:pStyle w:val="1"/>
        <w:rPr>
          <w:rFonts w:ascii="Times New Roman" w:hAnsi="Times New Roman" w:cs="Times New Roman"/>
          <w:b/>
          <w:color w:val="auto"/>
          <w:sz w:val="24"/>
          <w:szCs w:val="24"/>
        </w:rPr>
      </w:pPr>
      <w:bookmarkStart w:id="8" w:name="_Toc204673521"/>
      <w:r w:rsidRPr="00F928AE">
        <w:rPr>
          <w:rFonts w:ascii="Times New Roman" w:hAnsi="Times New Roman" w:cs="Times New Roman"/>
          <w:b/>
          <w:color w:val="auto"/>
          <w:sz w:val="24"/>
          <w:szCs w:val="24"/>
        </w:rPr>
        <w:t>4.1. Общие требования к Предложению</w:t>
      </w:r>
      <w:bookmarkEnd w:id="8"/>
    </w:p>
    <w:p w14:paraId="4564FD3B" w14:textId="5534EF8E"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1</w:t>
      </w:r>
      <w:r w:rsidRPr="00641B24">
        <w:rPr>
          <w:rFonts w:ascii="Times New Roman" w:hAnsi="Times New Roman" w:cs="Times New Roman"/>
          <w:sz w:val="24"/>
          <w:szCs w:val="24"/>
        </w:rPr>
        <w:t>. 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w:t>
      </w:r>
      <w:r w:rsidR="00697BC4">
        <w:rPr>
          <w:rFonts w:ascii="Times New Roman" w:hAnsi="Times New Roman" w:cs="Times New Roman"/>
          <w:sz w:val="24"/>
          <w:szCs w:val="24"/>
        </w:rPr>
        <w:t>,</w:t>
      </w:r>
      <w:r w:rsidRPr="00641B24">
        <w:rPr>
          <w:rFonts w:ascii="Times New Roman" w:hAnsi="Times New Roman" w:cs="Times New Roman"/>
          <w:sz w:val="24"/>
          <w:szCs w:val="24"/>
        </w:rPr>
        <w:t xml:space="preserve"> по существу.</w:t>
      </w:r>
    </w:p>
    <w:p w14:paraId="4E53A9DB" w14:textId="67D57E86"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2</w:t>
      </w:r>
      <w:r w:rsidRPr="00641B24">
        <w:rPr>
          <w:rFonts w:ascii="Times New Roman" w:hAnsi="Times New Roman" w:cs="Times New Roman"/>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7AA82633" w14:textId="017E3391"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3</w:t>
      </w:r>
      <w:r w:rsidRPr="00641B24">
        <w:rPr>
          <w:rFonts w:ascii="Times New Roman" w:hAnsi="Times New Roman" w:cs="Times New Roman"/>
          <w:sz w:val="24"/>
          <w:szCs w:val="24"/>
        </w:rPr>
        <w:t>. Каждый документ, входящий в Предложение, должен быть скреплен печатью Участника.</w:t>
      </w:r>
    </w:p>
    <w:p w14:paraId="1FCE6518" w14:textId="79A273F2"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4.1.</w:t>
      </w:r>
      <w:r w:rsidR="00B02EF2" w:rsidRPr="00641B24">
        <w:rPr>
          <w:rFonts w:ascii="Times New Roman" w:hAnsi="Times New Roman" w:cs="Times New Roman"/>
          <w:sz w:val="24"/>
          <w:szCs w:val="24"/>
        </w:rPr>
        <w:t>4</w:t>
      </w:r>
      <w:r w:rsidRPr="00641B24">
        <w:rPr>
          <w:rFonts w:ascii="Times New Roman" w:hAnsi="Times New Roman" w:cs="Times New Roman"/>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21B5008" w14:textId="2F943550" w:rsidR="00BC7A8E" w:rsidRPr="00641B24" w:rsidRDefault="00BC7A8E" w:rsidP="00BC7A8E">
      <w:pPr>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4.1.5 Предложение должно быть составлено по формам, приведенным в </w:t>
      </w:r>
      <w:r w:rsidRPr="00641B24">
        <w:rPr>
          <w:rFonts w:ascii="Times New Roman" w:hAnsi="Times New Roman" w:cs="Times New Roman"/>
          <w:color w:val="000000" w:themeColor="text1"/>
          <w:sz w:val="24"/>
          <w:szCs w:val="24"/>
        </w:rPr>
        <w:t xml:space="preserve">разделе </w:t>
      </w:r>
      <w:r w:rsidR="00464DD4" w:rsidRPr="00641B24">
        <w:rPr>
          <w:rFonts w:ascii="Times New Roman" w:hAnsi="Times New Roman" w:cs="Times New Roman"/>
          <w:color w:val="000000" w:themeColor="text1"/>
          <w:sz w:val="24"/>
          <w:szCs w:val="24"/>
        </w:rPr>
        <w:t>9</w:t>
      </w:r>
      <w:r w:rsidRPr="00641B24">
        <w:rPr>
          <w:rFonts w:ascii="Times New Roman" w:hAnsi="Times New Roman" w:cs="Times New Roman"/>
          <w:color w:val="000000" w:themeColor="text1"/>
          <w:sz w:val="24"/>
          <w:szCs w:val="24"/>
        </w:rPr>
        <w:t xml:space="preserve"> </w:t>
      </w:r>
      <w:r w:rsidRPr="00641B24">
        <w:rPr>
          <w:rFonts w:ascii="Times New Roman" w:hAnsi="Times New Roman" w:cs="Times New Roman"/>
          <w:sz w:val="24"/>
          <w:szCs w:val="24"/>
        </w:rPr>
        <w:t xml:space="preserve">настоящего запроса предложений, и быть действительным не менее чем </w:t>
      </w:r>
      <w:r w:rsidRPr="00190481">
        <w:rPr>
          <w:rFonts w:ascii="Times New Roman" w:hAnsi="Times New Roman" w:cs="Times New Roman"/>
          <w:sz w:val="24"/>
          <w:szCs w:val="24"/>
          <w:highlight w:val="yellow"/>
        </w:rPr>
        <w:t xml:space="preserve">до </w:t>
      </w:r>
      <w:r w:rsidR="009C3B75" w:rsidRPr="00190481">
        <w:rPr>
          <w:rFonts w:ascii="Times New Roman" w:hAnsi="Times New Roman" w:cs="Times New Roman"/>
          <w:b/>
          <w:sz w:val="24"/>
          <w:szCs w:val="24"/>
          <w:highlight w:val="yellow"/>
        </w:rPr>
        <w:t>«</w:t>
      </w:r>
      <w:r w:rsidR="00EF0E58">
        <w:rPr>
          <w:rFonts w:ascii="Times New Roman" w:hAnsi="Times New Roman" w:cs="Times New Roman"/>
          <w:b/>
          <w:sz w:val="24"/>
          <w:szCs w:val="24"/>
          <w:highlight w:val="yellow"/>
        </w:rPr>
        <w:t>15</w:t>
      </w:r>
      <w:r w:rsidRPr="00190481">
        <w:rPr>
          <w:rFonts w:ascii="Times New Roman" w:hAnsi="Times New Roman" w:cs="Times New Roman"/>
          <w:b/>
          <w:sz w:val="24"/>
          <w:szCs w:val="24"/>
          <w:highlight w:val="yellow"/>
        </w:rPr>
        <w:t xml:space="preserve">» </w:t>
      </w:r>
      <w:r w:rsidR="00EF0E58">
        <w:rPr>
          <w:rFonts w:ascii="Times New Roman" w:hAnsi="Times New Roman" w:cs="Times New Roman"/>
          <w:b/>
          <w:sz w:val="24"/>
          <w:szCs w:val="24"/>
          <w:highlight w:val="yellow"/>
        </w:rPr>
        <w:t>окт</w:t>
      </w:r>
      <w:r w:rsidR="00697CE2">
        <w:rPr>
          <w:rFonts w:ascii="Times New Roman" w:hAnsi="Times New Roman" w:cs="Times New Roman"/>
          <w:b/>
          <w:sz w:val="24"/>
          <w:szCs w:val="24"/>
          <w:highlight w:val="yellow"/>
        </w:rPr>
        <w:t>ября</w:t>
      </w:r>
      <w:r w:rsidR="00E91ED3" w:rsidRPr="00190481">
        <w:rPr>
          <w:rFonts w:ascii="Times New Roman" w:hAnsi="Times New Roman" w:cs="Times New Roman"/>
          <w:b/>
          <w:sz w:val="24"/>
          <w:szCs w:val="24"/>
          <w:highlight w:val="yellow"/>
        </w:rPr>
        <w:t xml:space="preserve"> </w:t>
      </w:r>
      <w:r w:rsidRPr="00190481">
        <w:rPr>
          <w:rFonts w:ascii="Times New Roman" w:hAnsi="Times New Roman" w:cs="Times New Roman"/>
          <w:b/>
          <w:sz w:val="24"/>
          <w:szCs w:val="24"/>
          <w:highlight w:val="yellow"/>
        </w:rPr>
        <w:t>202</w:t>
      </w:r>
      <w:r w:rsidR="00EC5546">
        <w:rPr>
          <w:rFonts w:ascii="Times New Roman" w:hAnsi="Times New Roman" w:cs="Times New Roman"/>
          <w:b/>
          <w:sz w:val="24"/>
          <w:szCs w:val="24"/>
          <w:highlight w:val="yellow"/>
        </w:rPr>
        <w:t>5</w:t>
      </w:r>
      <w:r w:rsidR="00AE6FA9">
        <w:rPr>
          <w:rFonts w:ascii="Times New Roman" w:hAnsi="Times New Roman" w:cs="Times New Roman"/>
          <w:b/>
          <w:sz w:val="24"/>
          <w:szCs w:val="24"/>
          <w:highlight w:val="yellow"/>
        </w:rPr>
        <w:t xml:space="preserve"> </w:t>
      </w:r>
      <w:r w:rsidRPr="00190481">
        <w:rPr>
          <w:rFonts w:ascii="Times New Roman" w:hAnsi="Times New Roman" w:cs="Times New Roman"/>
          <w:b/>
          <w:sz w:val="24"/>
          <w:szCs w:val="24"/>
          <w:highlight w:val="yellow"/>
        </w:rPr>
        <w:t>г.</w:t>
      </w:r>
    </w:p>
    <w:p w14:paraId="3CDA0BAA" w14:textId="06E3A05E"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4.1.6 Все документы, в том числе, формы, заполненные в соответствии с требованиями закупочной документации и входящие в состав предложения должны быть представлены участником процедуры закупки в отсканированном виде в доступном для прочтения формате: </w:t>
      </w:r>
    </w:p>
    <w:p w14:paraId="13FE3A8C"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предпочтительный формат электронных документов – Portable Document Format (расширение *.</w:t>
      </w:r>
      <w:r w:rsidRPr="00F25F23">
        <w:rPr>
          <w:rFonts w:ascii="Times New Roman" w:hAnsi="Times New Roman" w:cs="Times New Roman"/>
          <w:b/>
          <w:sz w:val="24"/>
          <w:szCs w:val="24"/>
        </w:rPr>
        <w:t>pdf</w:t>
      </w:r>
      <w:r w:rsidRPr="00641B24">
        <w:rPr>
          <w:rFonts w:ascii="Times New Roman" w:hAnsi="Times New Roman" w:cs="Times New Roman"/>
          <w:sz w:val="24"/>
          <w:szCs w:val="24"/>
        </w:rPr>
        <w:t>);</w:t>
      </w:r>
    </w:p>
    <w:p w14:paraId="4C091938" w14:textId="4BE0C85E" w:rsidR="005043E5" w:rsidRPr="00641B24" w:rsidRDefault="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каждый документ след</w:t>
      </w:r>
      <w:r w:rsidR="00695DFE">
        <w:rPr>
          <w:rFonts w:ascii="Times New Roman" w:hAnsi="Times New Roman" w:cs="Times New Roman"/>
          <w:sz w:val="24"/>
          <w:szCs w:val="24"/>
        </w:rPr>
        <w:t>ует размещать в отдельном файле.</w:t>
      </w:r>
    </w:p>
    <w:p w14:paraId="0D775E49" w14:textId="77777777" w:rsidR="00006628" w:rsidRPr="00641B24" w:rsidRDefault="00006628" w:rsidP="00006628">
      <w:pPr>
        <w:snapToGrid w:val="0"/>
        <w:jc w:val="both"/>
        <w:rPr>
          <w:rFonts w:ascii="Times New Roman" w:hAnsi="Times New Roman" w:cs="Times New Roman"/>
          <w:sz w:val="24"/>
          <w:szCs w:val="24"/>
        </w:rPr>
      </w:pPr>
      <w:r w:rsidRPr="00641B24">
        <w:rPr>
          <w:rFonts w:ascii="Times New Roman" w:hAnsi="Times New Roman" w:cs="Times New Roman"/>
          <w:sz w:val="24"/>
          <w:szCs w:val="24"/>
        </w:rPr>
        <w:t>4.1.7 Все цены в предложении должны включать в себя все налоги и другие обязательные платежи, стоимость всех сопутствующих работ (услуг) предлагаемые участником закупки.</w:t>
      </w:r>
    </w:p>
    <w:p w14:paraId="3768C9E2" w14:textId="4D1AAED5" w:rsidR="00006628" w:rsidRDefault="00006628" w:rsidP="00006628">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AD66E9">
        <w:rPr>
          <w:rFonts w:ascii="Times New Roman" w:hAnsi="Times New Roman" w:cs="Times New Roman"/>
          <w:sz w:val="24"/>
          <w:szCs w:val="24"/>
        </w:rPr>
        <w:t>8</w:t>
      </w:r>
      <w:r w:rsidRPr="00641B24">
        <w:rPr>
          <w:rFonts w:ascii="Times New Roman" w:hAnsi="Times New Roman" w:cs="Times New Roman"/>
          <w:sz w:val="24"/>
          <w:szCs w:val="24"/>
        </w:rPr>
        <w:t xml:space="preserve"> Все цены Предложения должны быть выражены в российских рублях с НДС (в случае, если НДС применим).</w:t>
      </w:r>
    </w:p>
    <w:p w14:paraId="74C51499" w14:textId="220FF838" w:rsidR="00C530A3" w:rsidRPr="00C530A3" w:rsidRDefault="00C530A3" w:rsidP="00C530A3">
      <w:pPr>
        <w:snapToGrid w:val="0"/>
        <w:jc w:val="both"/>
        <w:rPr>
          <w:rFonts w:ascii="Times New Roman" w:hAnsi="Times New Roman" w:cs="Times New Roman"/>
          <w:sz w:val="24"/>
          <w:szCs w:val="24"/>
        </w:rPr>
      </w:pPr>
      <w:r>
        <w:rPr>
          <w:rFonts w:ascii="Times New Roman" w:hAnsi="Times New Roman" w:cs="Times New Roman"/>
          <w:sz w:val="24"/>
          <w:szCs w:val="24"/>
        </w:rPr>
        <w:t xml:space="preserve">4.1.9 </w:t>
      </w:r>
      <w:r>
        <w:rPr>
          <w:rFonts w:ascii="Times New Roman" w:hAnsi="Times New Roman" w:cs="Times New Roman"/>
          <w:sz w:val="24"/>
          <w:szCs w:val="24"/>
          <w:highlight w:val="yellow"/>
        </w:rPr>
        <w:t>Допускается подача предложений на отдельные позиции по вышеуказанному перечню продукции.</w:t>
      </w:r>
    </w:p>
    <w:p w14:paraId="14194879" w14:textId="77777777" w:rsidR="005043E5" w:rsidRPr="00F928AE" w:rsidRDefault="00324F62" w:rsidP="00063998">
      <w:pPr>
        <w:pStyle w:val="1"/>
        <w:rPr>
          <w:rFonts w:ascii="Times New Roman" w:hAnsi="Times New Roman" w:cs="Times New Roman"/>
          <w:b/>
          <w:color w:val="auto"/>
          <w:sz w:val="24"/>
          <w:szCs w:val="24"/>
        </w:rPr>
      </w:pPr>
      <w:bookmarkStart w:id="9" w:name="_Toc204673522"/>
      <w:r w:rsidRPr="00F928AE">
        <w:rPr>
          <w:rFonts w:ascii="Times New Roman" w:hAnsi="Times New Roman" w:cs="Times New Roman"/>
          <w:b/>
          <w:color w:val="auto"/>
          <w:sz w:val="24"/>
          <w:szCs w:val="24"/>
        </w:rPr>
        <w:t>4.2. Требования к языку Предложения</w:t>
      </w:r>
      <w:bookmarkEnd w:id="9"/>
    </w:p>
    <w:p w14:paraId="28FDF63E"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Все документы, входящие в Предложение, должны быть подготовлены на русском языке за исключением нижеследующего:</w:t>
      </w:r>
    </w:p>
    <w:p w14:paraId="31DC696A" w14:textId="3936CD99" w:rsidR="005043E5" w:rsidRPr="00641B24" w:rsidRDefault="00324F62" w:rsidP="00F05B26">
      <w:pPr>
        <w:numPr>
          <w:ilvl w:val="0"/>
          <w:numId w:val="15"/>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Участник</w:t>
      </w:r>
      <w:r w:rsidR="00263A63" w:rsidRPr="00641B24">
        <w:rPr>
          <w:rFonts w:ascii="Times New Roman" w:hAnsi="Times New Roman" w:cs="Times New Roman"/>
          <w:sz w:val="24"/>
          <w:szCs w:val="24"/>
        </w:rPr>
        <w:t xml:space="preserve"> -</w:t>
      </w:r>
      <w:r w:rsidRPr="00641B24">
        <w:rPr>
          <w:rFonts w:ascii="Times New Roman" w:hAnsi="Times New Roman" w:cs="Times New Roman"/>
          <w:sz w:val="24"/>
          <w:szCs w:val="24"/>
        </w:rPr>
        <w:t xml:space="preserve"> иностранное юридическое лицо. В данном случае, предложение должно быть подано на английском языке.</w:t>
      </w:r>
    </w:p>
    <w:p w14:paraId="6FC4C685" w14:textId="77777777" w:rsidR="005043E5" w:rsidRPr="00641B24" w:rsidRDefault="00324F62" w:rsidP="00F05B26">
      <w:pPr>
        <w:numPr>
          <w:ilvl w:val="0"/>
          <w:numId w:val="16"/>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закупок будет принимать решение на основании перевода.</w:t>
      </w:r>
    </w:p>
    <w:p w14:paraId="6B00D34D" w14:textId="47E72612"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не рассматривать документы, не переведенные на русский язык за исключением случаев</w:t>
      </w:r>
      <w:r w:rsidR="007038CE">
        <w:rPr>
          <w:rFonts w:ascii="Times New Roman" w:hAnsi="Times New Roman" w:cs="Times New Roman"/>
          <w:sz w:val="24"/>
          <w:szCs w:val="24"/>
        </w:rPr>
        <w:t>,</w:t>
      </w:r>
      <w:r w:rsidRPr="00641B24">
        <w:rPr>
          <w:rFonts w:ascii="Times New Roman" w:hAnsi="Times New Roman" w:cs="Times New Roman"/>
          <w:sz w:val="24"/>
          <w:szCs w:val="24"/>
        </w:rPr>
        <w:t xml:space="preserve"> приведённых выше.</w:t>
      </w:r>
    </w:p>
    <w:p w14:paraId="20B601D3" w14:textId="77777777" w:rsidR="005043E5" w:rsidRDefault="00324F62" w:rsidP="00063998">
      <w:pPr>
        <w:pStyle w:val="1"/>
        <w:rPr>
          <w:rFonts w:ascii="Times New Roman" w:hAnsi="Times New Roman" w:cs="Times New Roman"/>
          <w:b/>
          <w:color w:val="auto"/>
          <w:sz w:val="24"/>
          <w:szCs w:val="24"/>
        </w:rPr>
      </w:pPr>
      <w:bookmarkStart w:id="10" w:name="_Toc204673523"/>
      <w:r w:rsidRPr="00F928AE">
        <w:rPr>
          <w:rFonts w:ascii="Times New Roman" w:hAnsi="Times New Roman" w:cs="Times New Roman"/>
          <w:b/>
          <w:color w:val="auto"/>
          <w:sz w:val="24"/>
          <w:szCs w:val="24"/>
        </w:rPr>
        <w:t>4.3. Разъяснение Закупочной документации</w:t>
      </w:r>
      <w:bookmarkEnd w:id="10"/>
    </w:p>
    <w:p w14:paraId="533AFAA2" w14:textId="6A0CA96F" w:rsidR="00AB6EB7" w:rsidRDefault="00AB6EB7" w:rsidP="00AB6EB7">
      <w:pPr>
        <w:snapToGrid w:val="0"/>
        <w:jc w:val="both"/>
        <w:rPr>
          <w:rFonts w:ascii="Times New Roman" w:hAnsi="Times New Roman"/>
          <w:sz w:val="24"/>
        </w:rPr>
      </w:pPr>
      <w:r w:rsidRPr="00DE5485">
        <w:rPr>
          <w:rFonts w:ascii="Times New Roman" w:hAnsi="Times New Roman"/>
          <w:sz w:val="24"/>
        </w:rPr>
        <w:t xml:space="preserve">Участники вправе обратиться к Организатору закупок за разъяснениями настоящей Закупочной документации. Запросы на разъяснение </w:t>
      </w:r>
      <w:r w:rsidRPr="00641B24">
        <w:rPr>
          <w:rFonts w:ascii="Times New Roman" w:hAnsi="Times New Roman" w:cs="Times New Roman"/>
          <w:sz w:val="24"/>
          <w:szCs w:val="24"/>
        </w:rPr>
        <w:t>положений Закупочной докум</w:t>
      </w:r>
      <w:r>
        <w:rPr>
          <w:rFonts w:ascii="Times New Roman" w:hAnsi="Times New Roman" w:cs="Times New Roman"/>
          <w:sz w:val="24"/>
          <w:szCs w:val="24"/>
        </w:rPr>
        <w:t>ентации и технического задания</w:t>
      </w:r>
      <w:r w:rsidRPr="00DE5485">
        <w:rPr>
          <w:rFonts w:ascii="Times New Roman" w:hAnsi="Times New Roman"/>
          <w:sz w:val="24"/>
        </w:rPr>
        <w:t xml:space="preserve"> по запросу предложений должны подаваться в соответствующем разделе закупочной процедуры на </w:t>
      </w:r>
      <w:r w:rsidR="00A66DCF">
        <w:rPr>
          <w:rFonts w:ascii="Times New Roman" w:hAnsi="Times New Roman"/>
          <w:sz w:val="24"/>
        </w:rPr>
        <w:t>ЭТП или посредством направления писем на электронный адрес Организатора закупок</w:t>
      </w:r>
      <w:r w:rsidRPr="00DE5485">
        <w:rPr>
          <w:rFonts w:ascii="Times New Roman" w:hAnsi="Times New Roman"/>
          <w:sz w:val="24"/>
        </w:rPr>
        <w:t>.</w:t>
      </w:r>
    </w:p>
    <w:p w14:paraId="0D95A6D0" w14:textId="77777777" w:rsidR="00E87553" w:rsidRPr="00641B24" w:rsidRDefault="00E87553" w:rsidP="00E87553">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Организатор закупок готовит ответы на вопросы с привлечением Инициатора закупок, а также необходимых специалистов компании. </w:t>
      </w:r>
    </w:p>
    <w:p w14:paraId="0F676B8D" w14:textId="0047A63A" w:rsidR="00E87553" w:rsidRPr="00E87553" w:rsidRDefault="00E87553" w:rsidP="00AB6EB7">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внести изменения в условия запроса предложений, изложенные в Закупочной документации.</w:t>
      </w:r>
    </w:p>
    <w:p w14:paraId="359FEC5A" w14:textId="57C0B338" w:rsidR="00AB6EB7" w:rsidRPr="00E87553" w:rsidRDefault="00AB6EB7" w:rsidP="00E87553">
      <w:pPr>
        <w:snapToGrid w:val="0"/>
        <w:jc w:val="both"/>
        <w:rPr>
          <w:rFonts w:ascii="Times New Roman" w:hAnsi="Times New Roman"/>
          <w:sz w:val="24"/>
        </w:rPr>
      </w:pPr>
      <w:r w:rsidRPr="00DE5485">
        <w:rPr>
          <w:rFonts w:ascii="Times New Roman" w:hAnsi="Times New Roman"/>
          <w:sz w:val="24"/>
        </w:rPr>
        <w:t xml:space="preserve">Организатор закупок в разумный срок ответит на любой вопрос, который он получит не позднее, чем за 2 дня до истечения срока подачи Предложений (п.1.3). </w:t>
      </w:r>
    </w:p>
    <w:p w14:paraId="42D63112" w14:textId="77777777" w:rsidR="005043E5" w:rsidRPr="00F928AE" w:rsidRDefault="00324F62" w:rsidP="00063998">
      <w:pPr>
        <w:pStyle w:val="1"/>
        <w:rPr>
          <w:rFonts w:ascii="Times New Roman" w:hAnsi="Times New Roman" w:cs="Times New Roman"/>
          <w:b/>
          <w:color w:val="auto"/>
          <w:sz w:val="24"/>
          <w:szCs w:val="24"/>
        </w:rPr>
      </w:pPr>
      <w:bookmarkStart w:id="11" w:name="_Toc204673524"/>
      <w:r w:rsidRPr="00F928AE">
        <w:rPr>
          <w:rFonts w:ascii="Times New Roman" w:hAnsi="Times New Roman" w:cs="Times New Roman"/>
          <w:b/>
          <w:color w:val="auto"/>
          <w:sz w:val="24"/>
          <w:szCs w:val="24"/>
        </w:rPr>
        <w:t>4.4. Продление срока окончания приема Предложений</w:t>
      </w:r>
      <w:bookmarkEnd w:id="11"/>
    </w:p>
    <w:p w14:paraId="676A4C5C" w14:textId="4D0A00F4" w:rsidR="005043E5" w:rsidRPr="00641B24" w:rsidRDefault="00AD66E9"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При необходимости Организатор закупок имеет право продлевать срок окончания приема Предложений, установленный в п.1.3, с уведомлением всех Участников посредством опубликования соответствующей информации на ЭТП</w:t>
      </w:r>
      <w:r w:rsidR="00324F62" w:rsidRPr="00641B24">
        <w:rPr>
          <w:rFonts w:ascii="Times New Roman" w:hAnsi="Times New Roman" w:cs="Times New Roman"/>
          <w:sz w:val="24"/>
          <w:szCs w:val="24"/>
        </w:rPr>
        <w:t>.</w:t>
      </w:r>
    </w:p>
    <w:p w14:paraId="53BD2BE5" w14:textId="67A8DE95" w:rsidR="008E29E9" w:rsidRPr="00641B24" w:rsidRDefault="009B6816" w:rsidP="009B6816">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отказаться от его проведения в определенный в приглашении срок, вплоть до подведения итогов запроса предложений. При проведении закупки в электронном виде - уведомление об отказе от проведения запроса предложений размещается на ЭТП.</w:t>
      </w:r>
    </w:p>
    <w:p w14:paraId="74005716" w14:textId="77777777" w:rsidR="005043E5" w:rsidRPr="00641B24" w:rsidRDefault="00324F62" w:rsidP="008B06CB">
      <w:pPr>
        <w:pStyle w:val="1"/>
        <w:rPr>
          <w:rFonts w:ascii="Times New Roman" w:hAnsi="Times New Roman" w:cs="Times New Roman"/>
          <w:b/>
          <w:color w:val="auto"/>
          <w:sz w:val="24"/>
          <w:szCs w:val="24"/>
        </w:rPr>
      </w:pPr>
      <w:bookmarkStart w:id="12" w:name="_Toc204673525"/>
      <w:r w:rsidRPr="00641B24">
        <w:rPr>
          <w:rFonts w:ascii="Times New Roman" w:hAnsi="Times New Roman" w:cs="Times New Roman"/>
          <w:b/>
          <w:color w:val="auto"/>
          <w:sz w:val="24"/>
          <w:szCs w:val="24"/>
        </w:rPr>
        <w:t>5. Подача предложений и их прием.</w:t>
      </w:r>
      <w:bookmarkEnd w:id="12"/>
    </w:p>
    <w:p w14:paraId="50855078" w14:textId="3C97A11A" w:rsidR="00F93928" w:rsidRPr="00641B24" w:rsidRDefault="00F93928" w:rsidP="00F93928">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5.1 Предложения, оформленные в соответствии с требованиями закупочной документации, должны быть поданы, </w:t>
      </w:r>
      <w:r w:rsidRPr="00737832">
        <w:rPr>
          <w:rFonts w:ascii="Times New Roman" w:hAnsi="Times New Roman" w:cs="Times New Roman"/>
          <w:sz w:val="24"/>
          <w:szCs w:val="24"/>
        </w:rPr>
        <w:t xml:space="preserve">начиная </w:t>
      </w:r>
      <w:r w:rsidRPr="00664D0D">
        <w:rPr>
          <w:rFonts w:ascii="Times New Roman" w:hAnsi="Times New Roman" w:cs="Times New Roman"/>
          <w:sz w:val="24"/>
          <w:szCs w:val="24"/>
        </w:rPr>
        <w:t>с</w:t>
      </w:r>
      <w:r w:rsidRPr="00664D0D">
        <w:rPr>
          <w:rFonts w:ascii="Times New Roman" w:hAnsi="Times New Roman" w:cs="Times New Roman"/>
          <w:sz w:val="24"/>
          <w:szCs w:val="24"/>
          <w:shd w:val="clear" w:color="auto" w:fill="FFFF66"/>
        </w:rPr>
        <w:t xml:space="preserve"> </w:t>
      </w:r>
      <w:r w:rsidRPr="00664D0D">
        <w:rPr>
          <w:rFonts w:ascii="Times New Roman" w:hAnsi="Times New Roman" w:cs="Times New Roman"/>
          <w:b/>
          <w:sz w:val="24"/>
          <w:szCs w:val="24"/>
          <w:shd w:val="clear" w:color="auto" w:fill="FFFF66"/>
        </w:rPr>
        <w:t>«</w:t>
      </w:r>
      <w:r w:rsidR="00C530A3">
        <w:rPr>
          <w:rFonts w:ascii="Times New Roman" w:hAnsi="Times New Roman" w:cs="Times New Roman"/>
          <w:b/>
          <w:sz w:val="24"/>
          <w:szCs w:val="24"/>
          <w:shd w:val="clear" w:color="auto" w:fill="FFFF66"/>
        </w:rPr>
        <w:t>2</w:t>
      </w:r>
      <w:r w:rsidR="00F6436A">
        <w:rPr>
          <w:rFonts w:ascii="Times New Roman" w:hAnsi="Times New Roman" w:cs="Times New Roman"/>
          <w:b/>
          <w:sz w:val="24"/>
          <w:szCs w:val="24"/>
          <w:shd w:val="clear" w:color="auto" w:fill="FFFF66"/>
        </w:rPr>
        <w:t>9</w:t>
      </w:r>
      <w:r w:rsidRPr="00664D0D">
        <w:rPr>
          <w:rFonts w:ascii="Times New Roman" w:hAnsi="Times New Roman" w:cs="Times New Roman"/>
          <w:b/>
          <w:sz w:val="24"/>
          <w:szCs w:val="24"/>
          <w:shd w:val="clear" w:color="auto" w:fill="FFFF66"/>
        </w:rPr>
        <w:t xml:space="preserve">» </w:t>
      </w:r>
      <w:r w:rsidR="00697CE2">
        <w:rPr>
          <w:rFonts w:ascii="Times New Roman" w:hAnsi="Times New Roman" w:cs="Times New Roman"/>
          <w:b/>
          <w:sz w:val="24"/>
          <w:szCs w:val="24"/>
          <w:shd w:val="clear" w:color="auto" w:fill="FFFF66"/>
        </w:rPr>
        <w:t>июля</w:t>
      </w:r>
      <w:r w:rsidR="00706D52">
        <w:rPr>
          <w:rFonts w:ascii="Times New Roman" w:hAnsi="Times New Roman" w:cs="Times New Roman"/>
          <w:b/>
          <w:sz w:val="24"/>
          <w:szCs w:val="24"/>
          <w:shd w:val="clear" w:color="auto" w:fill="FFFF66"/>
        </w:rPr>
        <w:t xml:space="preserve"> </w:t>
      </w:r>
      <w:r w:rsidRPr="00664D0D">
        <w:rPr>
          <w:rFonts w:ascii="Times New Roman" w:hAnsi="Times New Roman" w:cs="Times New Roman"/>
          <w:b/>
          <w:sz w:val="24"/>
          <w:szCs w:val="24"/>
          <w:shd w:val="clear" w:color="auto" w:fill="FFFF66"/>
        </w:rPr>
        <w:t>202</w:t>
      </w:r>
      <w:r w:rsidR="00D63C9B" w:rsidRPr="00664D0D">
        <w:rPr>
          <w:rFonts w:ascii="Times New Roman" w:hAnsi="Times New Roman" w:cs="Times New Roman"/>
          <w:b/>
          <w:sz w:val="24"/>
          <w:szCs w:val="24"/>
          <w:shd w:val="clear" w:color="auto" w:fill="FFFF66"/>
        </w:rPr>
        <w:t>5</w:t>
      </w:r>
      <w:r w:rsidRPr="00664D0D">
        <w:rPr>
          <w:rFonts w:ascii="Times New Roman" w:hAnsi="Times New Roman" w:cs="Times New Roman"/>
          <w:b/>
          <w:sz w:val="24"/>
          <w:szCs w:val="24"/>
          <w:shd w:val="clear" w:color="auto" w:fill="FFFF66"/>
        </w:rPr>
        <w:t xml:space="preserve"> г.</w:t>
      </w:r>
    </w:p>
    <w:p w14:paraId="616A57D7" w14:textId="2C8E759D" w:rsidR="00D63C9B" w:rsidRPr="00C01F2B" w:rsidRDefault="00D63C9B" w:rsidP="00D63C9B">
      <w:pPr>
        <w:snapToGrid w:val="0"/>
        <w:jc w:val="both"/>
        <w:rPr>
          <w:rFonts w:ascii="Times New Roman" w:hAnsi="Times New Roman" w:cs="Times New Roman"/>
          <w:sz w:val="24"/>
          <w:szCs w:val="24"/>
        </w:rPr>
      </w:pPr>
      <w:r>
        <w:rPr>
          <w:rFonts w:ascii="Times New Roman" w:hAnsi="Times New Roman"/>
          <w:sz w:val="24"/>
        </w:rPr>
        <w:lastRenderedPageBreak/>
        <w:t xml:space="preserve">5.2 </w:t>
      </w:r>
      <w:r w:rsidR="00714EC4" w:rsidRPr="00714EC4">
        <w:rPr>
          <w:rFonts w:ascii="Times New Roman" w:hAnsi="Times New Roman" w:cs="Times New Roman"/>
          <w:sz w:val="24"/>
          <w:szCs w:val="24"/>
          <w:highlight w:val="yellow"/>
        </w:rPr>
        <w:t>Подача Предложений осуществляется установленным ЭТП порядком или посредством направления на электронный адрес Организатора закупок</w:t>
      </w:r>
      <w:r w:rsidR="00C01F2B" w:rsidRPr="00714EC4">
        <w:rPr>
          <w:rFonts w:ascii="Times New Roman" w:hAnsi="Times New Roman" w:cs="Times New Roman"/>
          <w:sz w:val="24"/>
          <w:szCs w:val="24"/>
          <w:highlight w:val="yellow"/>
        </w:rPr>
        <w:t>.</w:t>
      </w:r>
    </w:p>
    <w:p w14:paraId="47B8AC0C" w14:textId="77777777" w:rsidR="00D63C9B" w:rsidRDefault="00D63C9B" w:rsidP="00D63C9B">
      <w:pPr>
        <w:snapToGrid w:val="0"/>
        <w:jc w:val="both"/>
        <w:rPr>
          <w:rFonts w:ascii="Times New Roman" w:hAnsi="Times New Roman"/>
          <w:sz w:val="24"/>
        </w:rPr>
      </w:pPr>
      <w:r>
        <w:rPr>
          <w:rFonts w:ascii="Times New Roman" w:hAnsi="Times New Roman"/>
          <w:sz w:val="24"/>
        </w:rPr>
        <w:t xml:space="preserve">5.3 </w:t>
      </w:r>
      <w:r w:rsidRPr="004A27DF">
        <w:rPr>
          <w:rFonts w:ascii="Times New Roman" w:hAnsi="Times New Roman"/>
          <w:sz w:val="24"/>
        </w:rPr>
        <w:t>Подача заявки означает, что участник процедуры закупки изучил настоящую закупочную документацию (включая все приложения), а также изменения и разъяснения к ней, и безоговорочно согласен с условиями участия в закупке, содержащимися в документации.</w:t>
      </w:r>
    </w:p>
    <w:p w14:paraId="12AD1324" w14:textId="77777777" w:rsidR="00D63C9B" w:rsidRDefault="00D63C9B" w:rsidP="00D63C9B">
      <w:pPr>
        <w:snapToGrid w:val="0"/>
        <w:jc w:val="both"/>
        <w:rPr>
          <w:rFonts w:ascii="Times New Roman" w:hAnsi="Times New Roman"/>
          <w:bCs/>
          <w:sz w:val="24"/>
        </w:rPr>
      </w:pPr>
      <w:r>
        <w:rPr>
          <w:rFonts w:ascii="Times New Roman" w:hAnsi="Times New Roman"/>
          <w:bCs/>
          <w:sz w:val="24"/>
        </w:rPr>
        <w:t xml:space="preserve">5.4 </w:t>
      </w:r>
      <w:r w:rsidRPr="004A27DF">
        <w:rPr>
          <w:rFonts w:ascii="Times New Roman" w:hAnsi="Times New Roman"/>
          <w:bCs/>
          <w:sz w:val="24"/>
        </w:rPr>
        <w:t xml:space="preserve">Участник процедуры закупки вправе подать, изменить или отозвать ранее поданную заявку (Предложение) в любое время до установленного в п. </w:t>
      </w:r>
      <w:r>
        <w:rPr>
          <w:rFonts w:ascii="Times New Roman" w:hAnsi="Times New Roman"/>
          <w:bCs/>
          <w:sz w:val="24"/>
        </w:rPr>
        <w:t xml:space="preserve">1.3 </w:t>
      </w:r>
      <w:r w:rsidRPr="004A27DF">
        <w:rPr>
          <w:rFonts w:ascii="Times New Roman" w:hAnsi="Times New Roman"/>
          <w:bCs/>
          <w:sz w:val="24"/>
        </w:rPr>
        <w:t>даты и времени окончания срока подачи заявок.</w:t>
      </w:r>
    </w:p>
    <w:p w14:paraId="2C9F7064" w14:textId="766311FA" w:rsidR="005043E5" w:rsidRPr="00641B24" w:rsidRDefault="00324F62" w:rsidP="008B06CB">
      <w:pPr>
        <w:pStyle w:val="1"/>
        <w:rPr>
          <w:rFonts w:ascii="Times New Roman" w:hAnsi="Times New Roman" w:cs="Times New Roman"/>
          <w:b/>
          <w:color w:val="auto"/>
          <w:sz w:val="24"/>
          <w:szCs w:val="24"/>
        </w:rPr>
      </w:pPr>
      <w:bookmarkStart w:id="13" w:name="_Toc204673526"/>
      <w:r w:rsidRPr="00641B24">
        <w:rPr>
          <w:rFonts w:ascii="Times New Roman" w:hAnsi="Times New Roman" w:cs="Times New Roman"/>
          <w:b/>
          <w:color w:val="auto"/>
          <w:sz w:val="24"/>
          <w:szCs w:val="24"/>
        </w:rPr>
        <w:t>6. Оценка Предложений и проведение переговоров</w:t>
      </w:r>
      <w:bookmarkEnd w:id="13"/>
    </w:p>
    <w:p w14:paraId="619CD647" w14:textId="77777777" w:rsidR="005043E5" w:rsidRPr="00F928AE" w:rsidRDefault="00324F62" w:rsidP="00063998">
      <w:pPr>
        <w:pStyle w:val="1"/>
        <w:rPr>
          <w:rFonts w:ascii="Times New Roman" w:hAnsi="Times New Roman" w:cs="Times New Roman"/>
          <w:b/>
          <w:color w:val="auto"/>
          <w:sz w:val="24"/>
          <w:szCs w:val="24"/>
        </w:rPr>
      </w:pPr>
      <w:bookmarkStart w:id="14" w:name="_Toc204673527"/>
      <w:r w:rsidRPr="00F928AE">
        <w:rPr>
          <w:rFonts w:ascii="Times New Roman" w:hAnsi="Times New Roman" w:cs="Times New Roman"/>
          <w:b/>
          <w:color w:val="auto"/>
          <w:sz w:val="24"/>
          <w:szCs w:val="24"/>
        </w:rPr>
        <w:t>6.1. Общие положения</w:t>
      </w:r>
      <w:bookmarkEnd w:id="14"/>
    </w:p>
    <w:p w14:paraId="68C7B1D6" w14:textId="6ACFAFA1" w:rsidR="000A64EE" w:rsidRDefault="000A64EE" w:rsidP="009B5240">
      <w:pPr>
        <w:snapToGrid w:val="0"/>
        <w:jc w:val="both"/>
        <w:rPr>
          <w:rFonts w:ascii="Times New Roman" w:hAnsi="Times New Roman" w:cs="Times New Roman"/>
          <w:sz w:val="24"/>
          <w:szCs w:val="24"/>
        </w:rPr>
      </w:pPr>
      <w:r w:rsidRPr="00DE5485">
        <w:rPr>
          <w:rFonts w:ascii="Times New Roman" w:hAnsi="Times New Roman"/>
          <w:sz w:val="24"/>
        </w:rPr>
        <w:t>Оценка Предложений осуществляется Инициатором и Организатором закупок и включает отборочную стадию, оценочную стадию, и при необходимости проведение переговоров</w:t>
      </w:r>
      <w:r>
        <w:rPr>
          <w:rFonts w:ascii="Times New Roman" w:hAnsi="Times New Roman"/>
          <w:sz w:val="24"/>
        </w:rPr>
        <w:t>.</w:t>
      </w:r>
      <w:r w:rsidRPr="00641B24">
        <w:rPr>
          <w:rFonts w:ascii="Times New Roman" w:hAnsi="Times New Roman" w:cs="Times New Roman"/>
          <w:sz w:val="24"/>
          <w:szCs w:val="24"/>
        </w:rPr>
        <w:t xml:space="preserve"> </w:t>
      </w:r>
    </w:p>
    <w:p w14:paraId="0B6F3087" w14:textId="55913658" w:rsidR="009B5240" w:rsidRPr="00641B24" w:rsidRDefault="009B5240" w:rsidP="009B5240">
      <w:pPr>
        <w:snapToGrid w:val="0"/>
        <w:jc w:val="both"/>
        <w:rPr>
          <w:rFonts w:ascii="Times New Roman" w:hAnsi="Times New Roman" w:cs="Times New Roman"/>
          <w:sz w:val="24"/>
          <w:szCs w:val="24"/>
        </w:rPr>
      </w:pPr>
      <w:r w:rsidRPr="00641B24">
        <w:rPr>
          <w:rFonts w:ascii="Times New Roman" w:hAnsi="Times New Roman" w:cs="Times New Roman"/>
          <w:sz w:val="24"/>
          <w:szCs w:val="24"/>
        </w:rPr>
        <w:t>Оценочная стадия</w:t>
      </w:r>
      <w:r w:rsidR="000A64EE">
        <w:rPr>
          <w:rFonts w:ascii="Times New Roman" w:hAnsi="Times New Roman" w:cs="Times New Roman"/>
          <w:sz w:val="24"/>
          <w:szCs w:val="24"/>
        </w:rPr>
        <w:t xml:space="preserve"> </w:t>
      </w:r>
      <w:r w:rsidRPr="00641B24">
        <w:rPr>
          <w:rFonts w:ascii="Times New Roman" w:hAnsi="Times New Roman" w:cs="Times New Roman"/>
          <w:sz w:val="24"/>
          <w:szCs w:val="24"/>
        </w:rPr>
        <w:t xml:space="preserve">включает в себя техническую оценку и финансово-коммерческую оценку. </w:t>
      </w:r>
    </w:p>
    <w:p w14:paraId="09A35FC8" w14:textId="77777777" w:rsidR="008E29E9" w:rsidRPr="00641B24" w:rsidRDefault="008E29E9" w:rsidP="008E29E9">
      <w:pPr>
        <w:snapToGrid w:val="0"/>
        <w:jc w:val="both"/>
        <w:rPr>
          <w:rFonts w:ascii="Times New Roman" w:hAnsi="Times New Roman" w:cs="Times New Roman"/>
          <w:sz w:val="24"/>
          <w:szCs w:val="24"/>
        </w:rPr>
      </w:pPr>
      <w:r w:rsidRPr="00641B24">
        <w:rPr>
          <w:rFonts w:ascii="Times New Roman" w:hAnsi="Times New Roman" w:cs="Times New Roman"/>
          <w:sz w:val="24"/>
          <w:szCs w:val="24"/>
        </w:rPr>
        <w:t>В случае закупки однотипной (одинаковая спецификация, один производитель) продукции после проверки спецификации на соответствие требованиям, выдвинутым в закупочной документации, оценивается только финансово-коммерческая часть.</w:t>
      </w:r>
    </w:p>
    <w:p w14:paraId="76438944" w14:textId="77777777" w:rsidR="005043E5" w:rsidRPr="00F928AE" w:rsidRDefault="00324F62" w:rsidP="00063998">
      <w:pPr>
        <w:pStyle w:val="1"/>
        <w:rPr>
          <w:rFonts w:ascii="Times New Roman" w:hAnsi="Times New Roman" w:cs="Times New Roman"/>
          <w:b/>
          <w:color w:val="auto"/>
          <w:sz w:val="24"/>
          <w:szCs w:val="24"/>
        </w:rPr>
      </w:pPr>
      <w:bookmarkStart w:id="15" w:name="_Toc204673528"/>
      <w:r w:rsidRPr="00F928AE">
        <w:rPr>
          <w:rFonts w:ascii="Times New Roman" w:hAnsi="Times New Roman" w:cs="Times New Roman"/>
          <w:b/>
          <w:color w:val="auto"/>
          <w:sz w:val="24"/>
          <w:szCs w:val="24"/>
        </w:rPr>
        <w:t>6.2. Отборочная стадия</w:t>
      </w:r>
      <w:bookmarkEnd w:id="15"/>
    </w:p>
    <w:p w14:paraId="17F5FF9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6.2.1. В рамках отборочной стадии проверяется:</w:t>
      </w:r>
    </w:p>
    <w:p w14:paraId="535A6645"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правильность оформления Предложений и их соответствие требованиям настоящей Закупочной документации по существу;</w:t>
      </w:r>
    </w:p>
    <w:p w14:paraId="4E1243ED"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соответствие Участников требованиям настоящей Закупочной документации;</w:t>
      </w:r>
    </w:p>
    <w:p w14:paraId="2DC4B34A"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соответствие коммерческого предложения требованиям настоящей Закупочной документации.</w:t>
      </w:r>
    </w:p>
    <w:p w14:paraId="6E1EEFB4"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В рамках отборочной стадии Организатор закупок может запросить у Участников разъяснения или дополнения их Предложений, в том числе представления отсутствующих документов, не меняющие суть Предложения.</w:t>
      </w:r>
    </w:p>
    <w:p w14:paraId="33DEB3B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6.2.2. По результатам проведения отборочной стадии Организатор закупок имеет право отклонить Предложения, которые:</w:t>
      </w:r>
    </w:p>
    <w:p w14:paraId="01A15FE8" w14:textId="77777777" w:rsidR="005043E5" w:rsidRPr="00641B24" w:rsidRDefault="00324F62">
      <w:pPr>
        <w:tabs>
          <w:tab w:val="left" w:pos="900"/>
        </w:tabs>
        <w:snapToGrid w:val="0"/>
        <w:jc w:val="both"/>
        <w:rPr>
          <w:rFonts w:ascii="Times New Roman" w:hAnsi="Times New Roman" w:cs="Times New Roman"/>
          <w:sz w:val="24"/>
          <w:szCs w:val="24"/>
        </w:rPr>
      </w:pPr>
      <w:r w:rsidRPr="00641B24">
        <w:rPr>
          <w:rFonts w:ascii="Times New Roman" w:hAnsi="Times New Roman" w:cs="Times New Roman"/>
          <w:sz w:val="24"/>
          <w:szCs w:val="24"/>
        </w:rPr>
        <w:t>- в существенной мере не отвечают требованиям к оформлению настоящей Закупочной документации;</w:t>
      </w:r>
    </w:p>
    <w:p w14:paraId="26E8F464"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поданы Участниками, которые не отвечают требованиям настоящей Закупочной документации;</w:t>
      </w:r>
    </w:p>
    <w:p w14:paraId="51F46124" w14:textId="224BDD88" w:rsidR="005043E5"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 содержат предложения, по существу не отвечающие техническим, коммерческим </w:t>
      </w:r>
      <w:r w:rsidR="00AC57CF" w:rsidRPr="00DE5485">
        <w:rPr>
          <w:rFonts w:ascii="Times New Roman" w:hAnsi="Times New Roman"/>
          <w:sz w:val="24"/>
        </w:rPr>
        <w:t xml:space="preserve">или договорным </w:t>
      </w:r>
      <w:r w:rsidRPr="00641B24">
        <w:rPr>
          <w:rFonts w:ascii="Times New Roman" w:hAnsi="Times New Roman" w:cs="Times New Roman"/>
          <w:sz w:val="24"/>
          <w:szCs w:val="24"/>
        </w:rPr>
        <w:t>требованиям настоящей Закупочной документации;</w:t>
      </w:r>
    </w:p>
    <w:p w14:paraId="1E3C2160" w14:textId="45651373" w:rsidR="00015663" w:rsidRPr="00015663" w:rsidRDefault="00015663">
      <w:pPr>
        <w:tabs>
          <w:tab w:val="left" w:pos="927"/>
        </w:tabs>
        <w:snapToGrid w:val="0"/>
        <w:jc w:val="both"/>
        <w:rPr>
          <w:rFonts w:ascii="Times New Roman" w:hAnsi="Times New Roman"/>
          <w:sz w:val="24"/>
        </w:rPr>
      </w:pPr>
      <w:r w:rsidRPr="00DE5485">
        <w:rPr>
          <w:rFonts w:ascii="Times New Roman" w:hAnsi="Times New Roman"/>
          <w:sz w:val="24"/>
        </w:rPr>
        <w:t xml:space="preserve">- содержат очевидные арифметические или грамматические ошибки, с исправлением которых </w:t>
      </w:r>
      <w:r>
        <w:rPr>
          <w:rFonts w:ascii="Times New Roman" w:hAnsi="Times New Roman"/>
          <w:sz w:val="24"/>
        </w:rPr>
        <w:t>не согласился Участник;</w:t>
      </w:r>
    </w:p>
    <w:p w14:paraId="0FF4D097" w14:textId="307B897D" w:rsidR="00AE786D" w:rsidRPr="00641B24" w:rsidRDefault="00AE786D">
      <w:pPr>
        <w:tabs>
          <w:tab w:val="left" w:pos="927"/>
        </w:tabs>
        <w:snapToGrid w:val="0"/>
        <w:jc w:val="both"/>
        <w:rPr>
          <w:rFonts w:ascii="Times New Roman" w:hAnsi="Times New Roman" w:cs="Times New Roman"/>
          <w:sz w:val="24"/>
          <w:szCs w:val="24"/>
        </w:rPr>
      </w:pPr>
      <w:r w:rsidRPr="00186B5A">
        <w:rPr>
          <w:rFonts w:ascii="Times New Roman" w:hAnsi="Times New Roman"/>
          <w:sz w:val="24"/>
        </w:rPr>
        <w:t xml:space="preserve">- не </w:t>
      </w:r>
      <w:r w:rsidR="00C524FA" w:rsidRPr="00186B5A">
        <w:rPr>
          <w:rFonts w:ascii="Times New Roman" w:hAnsi="Times New Roman"/>
          <w:sz w:val="24"/>
        </w:rPr>
        <w:t xml:space="preserve">прошедших аккредитацию </w:t>
      </w:r>
      <w:r w:rsidRPr="00186B5A">
        <w:rPr>
          <w:rFonts w:ascii="Times New Roman" w:hAnsi="Times New Roman"/>
          <w:sz w:val="24"/>
        </w:rPr>
        <w:t>у подразделения, отвечающе</w:t>
      </w:r>
      <w:r w:rsidR="00C524FA" w:rsidRPr="00186B5A">
        <w:rPr>
          <w:rFonts w:ascii="Times New Roman" w:hAnsi="Times New Roman"/>
          <w:sz w:val="24"/>
        </w:rPr>
        <w:t>го</w:t>
      </w:r>
      <w:r w:rsidRPr="00186B5A">
        <w:rPr>
          <w:rFonts w:ascii="Times New Roman" w:hAnsi="Times New Roman"/>
          <w:sz w:val="24"/>
        </w:rPr>
        <w:t xml:space="preserve"> за безопасность.</w:t>
      </w:r>
    </w:p>
    <w:p w14:paraId="767CA0FF" w14:textId="77777777" w:rsidR="005043E5" w:rsidRPr="00F928AE" w:rsidRDefault="00324F62" w:rsidP="00063998">
      <w:pPr>
        <w:pStyle w:val="1"/>
        <w:rPr>
          <w:rFonts w:ascii="Times New Roman" w:hAnsi="Times New Roman" w:cs="Times New Roman"/>
          <w:b/>
          <w:color w:val="auto"/>
          <w:sz w:val="24"/>
          <w:szCs w:val="24"/>
        </w:rPr>
      </w:pPr>
      <w:bookmarkStart w:id="16" w:name="_Toc204673529"/>
      <w:r w:rsidRPr="00F928AE">
        <w:rPr>
          <w:rFonts w:ascii="Times New Roman" w:hAnsi="Times New Roman" w:cs="Times New Roman"/>
          <w:b/>
          <w:color w:val="auto"/>
          <w:sz w:val="24"/>
          <w:szCs w:val="24"/>
        </w:rPr>
        <w:t>6.3. Оценочная стадия</w:t>
      </w:r>
      <w:bookmarkEnd w:id="16"/>
    </w:p>
    <w:p w14:paraId="61706169" w14:textId="77777777" w:rsidR="00CF4F61" w:rsidRPr="00DE5485" w:rsidRDefault="00CF4F61" w:rsidP="00CF4F61">
      <w:pPr>
        <w:snapToGrid w:val="0"/>
        <w:jc w:val="both"/>
        <w:rPr>
          <w:rFonts w:ascii="Times New Roman" w:hAnsi="Times New Roman"/>
          <w:sz w:val="24"/>
        </w:rPr>
      </w:pPr>
      <w:r w:rsidRPr="00DE5485">
        <w:rPr>
          <w:rFonts w:ascii="Times New Roman" w:hAnsi="Times New Roman"/>
          <w:sz w:val="24"/>
        </w:rPr>
        <w:t>6.3.1. В рамках оценочной стадии оцениваются и сопоставляются Предложения, в том числе с учетом результатов переговоров, и проводит их ранжирование по степени предпочтительности для Организатора закупок в соответствии с методикой</w:t>
      </w:r>
      <w:r>
        <w:rPr>
          <w:rFonts w:ascii="Times New Roman" w:hAnsi="Times New Roman"/>
          <w:sz w:val="24"/>
        </w:rPr>
        <w:t>,</w:t>
      </w:r>
      <w:r w:rsidRPr="00DE5485">
        <w:rPr>
          <w:rFonts w:ascii="Times New Roman" w:hAnsi="Times New Roman"/>
          <w:sz w:val="24"/>
        </w:rPr>
        <w:t xml:space="preserve"> описанной в Приложении №2.</w:t>
      </w:r>
    </w:p>
    <w:p w14:paraId="2F55D3CF" w14:textId="77777777" w:rsidR="00CF4F61" w:rsidRPr="00DE5485" w:rsidRDefault="00CF4F61" w:rsidP="00CF4F61">
      <w:pPr>
        <w:tabs>
          <w:tab w:val="left" w:pos="927"/>
        </w:tabs>
        <w:snapToGrid w:val="0"/>
        <w:jc w:val="both"/>
        <w:rPr>
          <w:rFonts w:ascii="Times New Roman" w:hAnsi="Times New Roman"/>
          <w:sz w:val="24"/>
        </w:rPr>
      </w:pPr>
      <w:r w:rsidRPr="00DE5485">
        <w:rPr>
          <w:rFonts w:ascii="Times New Roman" w:hAnsi="Times New Roman"/>
          <w:sz w:val="24"/>
        </w:rPr>
        <w:t>6.3.2 В случае выявления дополнительных требований к техническим характеристикам предмета закупки в ходе рассмотрения предложений участников, не предусмотренных в размещенном ранее техническом задании, Организатор имеет право продлить закупочную процедуру с размещением скорректированного технического задания для получения идентичных предложений участников и адекватной их оценки.</w:t>
      </w:r>
    </w:p>
    <w:p w14:paraId="59B4CFE9" w14:textId="77777777" w:rsidR="002707CA" w:rsidRPr="00F928AE" w:rsidRDefault="002707CA" w:rsidP="00063998">
      <w:pPr>
        <w:pStyle w:val="1"/>
        <w:rPr>
          <w:rFonts w:ascii="Times New Roman" w:hAnsi="Times New Roman" w:cs="Times New Roman"/>
          <w:b/>
          <w:color w:val="auto"/>
          <w:sz w:val="24"/>
          <w:szCs w:val="24"/>
        </w:rPr>
      </w:pPr>
      <w:bookmarkStart w:id="17" w:name="_Toc204673530"/>
      <w:r w:rsidRPr="00F928AE">
        <w:rPr>
          <w:rFonts w:ascii="Times New Roman" w:hAnsi="Times New Roman" w:cs="Times New Roman"/>
          <w:b/>
          <w:color w:val="auto"/>
          <w:sz w:val="24"/>
          <w:szCs w:val="24"/>
        </w:rPr>
        <w:t>6.4. Проведение переторжки</w:t>
      </w:r>
      <w:bookmarkEnd w:id="17"/>
    </w:p>
    <w:p w14:paraId="089903C7" w14:textId="0FE513D4" w:rsidR="002707CA" w:rsidRPr="00641B24" w:rsidRDefault="002707CA" w:rsidP="002707CA">
      <w:pPr>
        <w:snapToGrid w:val="0"/>
        <w:jc w:val="both"/>
        <w:rPr>
          <w:rFonts w:ascii="Times New Roman" w:hAnsi="Times New Roman" w:cs="Times New Roman"/>
          <w:sz w:val="24"/>
          <w:szCs w:val="24"/>
        </w:rPr>
      </w:pPr>
      <w:r w:rsidRPr="00641B24">
        <w:rPr>
          <w:rFonts w:ascii="Times New Roman" w:hAnsi="Times New Roman" w:cs="Times New Roman"/>
          <w:sz w:val="24"/>
          <w:szCs w:val="24"/>
        </w:rPr>
        <w:t>6.4.1. При проведении закупочной процедуры снижение цен запрашивается у всех участников</w:t>
      </w:r>
      <w:r w:rsidR="00EA430B">
        <w:rPr>
          <w:rFonts w:ascii="Times New Roman" w:hAnsi="Times New Roman" w:cs="Times New Roman"/>
          <w:sz w:val="24"/>
          <w:szCs w:val="24"/>
        </w:rPr>
        <w:t>,</w:t>
      </w:r>
      <w:r w:rsidRPr="00641B24">
        <w:rPr>
          <w:rFonts w:ascii="Times New Roman" w:hAnsi="Times New Roman" w:cs="Times New Roman"/>
          <w:sz w:val="24"/>
          <w:szCs w:val="24"/>
        </w:rPr>
        <w:t xml:space="preserve"> прошедших предварительное ранжирование и чьи коммерческие предложения соответствуют требованиям.</w:t>
      </w:r>
    </w:p>
    <w:p w14:paraId="71328C82" w14:textId="4EE26901"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6.4.2. У участников, представивших свои предложения с ценой более чем на 50% ниже средней стоимости предложений, запрашивается обоснование порядка ценообразования.</w:t>
      </w:r>
    </w:p>
    <w:p w14:paraId="3B453F4D" w14:textId="7CF805DB"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6.4.3 При проведении закупочной процедуры на ЭТП, в зависимости от возможностей ЭТП, </w:t>
      </w:r>
      <w:r w:rsidRPr="00641B24">
        <w:rPr>
          <w:rFonts w:ascii="Times New Roman" w:hAnsi="Times New Roman" w:cs="Times New Roman"/>
          <w:sz w:val="24"/>
          <w:szCs w:val="24"/>
        </w:rPr>
        <w:lastRenderedPageBreak/>
        <w:t>переторжка проводится либо в режиме реального времени в форме понижающего аукциона, либо в формате «</w:t>
      </w:r>
      <w:r w:rsidR="00702BB7" w:rsidRPr="00702BB7">
        <w:rPr>
          <w:rFonts w:ascii="Times New Roman" w:hAnsi="Times New Roman" w:cs="Times New Roman"/>
          <w:sz w:val="24"/>
          <w:szCs w:val="24"/>
        </w:rPr>
        <w:t>Переторжка</w:t>
      </w:r>
      <w:r w:rsidRPr="00641B24">
        <w:rPr>
          <w:rFonts w:ascii="Times New Roman" w:hAnsi="Times New Roman" w:cs="Times New Roman"/>
          <w:sz w:val="24"/>
          <w:szCs w:val="24"/>
        </w:rPr>
        <w:t>».</w:t>
      </w:r>
    </w:p>
    <w:p w14:paraId="6A9A5259" w14:textId="77777777"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6.4.4 Если участник предоставил письменный отказ снизить цену (либо вообще не ответил на письмо), то его предложение остается действующим с ранее объявленной ценой.</w:t>
      </w:r>
    </w:p>
    <w:p w14:paraId="3D561752" w14:textId="77777777"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6.4.5 Изменение цены в сторону уменьшения не должно повлечь за собой ухудшения технических параметров предложения.</w:t>
      </w:r>
    </w:p>
    <w:p w14:paraId="17D66465" w14:textId="38351664" w:rsidR="005043E5" w:rsidRDefault="002707CA" w:rsidP="001068A1">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6.4.6 Организатор закупок анализирует новые ценовые предложения на предмет обоснованности размера скидки. Если анализ рынка или результаты ценового анализа показывают, что размер скидки, которую предоставил участник, может быть значительно больше, то необходимо провести с участником ценовые переговоры, на которых аргументированно объяснить необоснованность предложенной скидки и запро</w:t>
      </w:r>
      <w:r w:rsidR="001068A1" w:rsidRPr="00641B24">
        <w:rPr>
          <w:rFonts w:ascii="Times New Roman" w:hAnsi="Times New Roman" w:cs="Times New Roman"/>
          <w:sz w:val="24"/>
          <w:szCs w:val="24"/>
        </w:rPr>
        <w:t>сить новое ценовое предложение.</w:t>
      </w:r>
    </w:p>
    <w:p w14:paraId="3E97A14C" w14:textId="77777777" w:rsidR="00F54D39" w:rsidRDefault="00F54D39" w:rsidP="001068A1">
      <w:pPr>
        <w:widowControl w:val="0"/>
        <w:tabs>
          <w:tab w:val="left" w:pos="1134"/>
        </w:tabs>
        <w:spacing w:after="120"/>
        <w:contextualSpacing/>
        <w:jc w:val="both"/>
        <w:rPr>
          <w:rFonts w:ascii="Times New Roman" w:hAnsi="Times New Roman" w:cs="Times New Roman"/>
          <w:sz w:val="24"/>
          <w:szCs w:val="24"/>
        </w:rPr>
      </w:pPr>
    </w:p>
    <w:p w14:paraId="16D637A8" w14:textId="2A1D13CD" w:rsidR="005043E5" w:rsidRDefault="00324F62" w:rsidP="008B06CB">
      <w:pPr>
        <w:pStyle w:val="1"/>
        <w:rPr>
          <w:rFonts w:ascii="Times New Roman" w:hAnsi="Times New Roman" w:cs="Times New Roman"/>
          <w:b/>
          <w:color w:val="auto"/>
          <w:sz w:val="24"/>
          <w:szCs w:val="24"/>
        </w:rPr>
      </w:pPr>
      <w:bookmarkStart w:id="18" w:name="_Toc204673531"/>
      <w:r w:rsidRPr="00641B24">
        <w:rPr>
          <w:rFonts w:ascii="Times New Roman" w:hAnsi="Times New Roman" w:cs="Times New Roman"/>
          <w:b/>
          <w:color w:val="auto"/>
          <w:sz w:val="24"/>
          <w:szCs w:val="24"/>
        </w:rPr>
        <w:t xml:space="preserve">7. </w:t>
      </w:r>
      <w:r w:rsidR="00F56A9F" w:rsidRPr="00641B24">
        <w:rPr>
          <w:rFonts w:ascii="Times New Roman" w:hAnsi="Times New Roman" w:cs="Times New Roman"/>
          <w:b/>
          <w:color w:val="auto"/>
          <w:sz w:val="24"/>
          <w:szCs w:val="24"/>
        </w:rPr>
        <w:t xml:space="preserve">Определение Победителя и </w:t>
      </w:r>
      <w:r w:rsidRPr="00641B24">
        <w:rPr>
          <w:rFonts w:ascii="Times New Roman" w:hAnsi="Times New Roman" w:cs="Times New Roman"/>
          <w:b/>
          <w:color w:val="auto"/>
          <w:sz w:val="24"/>
          <w:szCs w:val="24"/>
        </w:rPr>
        <w:t>Подписание Договора</w:t>
      </w:r>
      <w:bookmarkEnd w:id="18"/>
    </w:p>
    <w:p w14:paraId="1BC4613C" w14:textId="77777777" w:rsidR="00F54D39" w:rsidRPr="00F54D39" w:rsidRDefault="00F54D39" w:rsidP="00F54D39">
      <w:pPr>
        <w:rPr>
          <w:rFonts w:asciiTheme="minorHAnsi" w:hAnsiTheme="minorHAnsi"/>
        </w:rPr>
      </w:pPr>
    </w:p>
    <w:p w14:paraId="4A275ECD" w14:textId="0C4D27DF" w:rsidR="000749BF" w:rsidRPr="007D5809" w:rsidRDefault="00A96FBA" w:rsidP="00A96FBA">
      <w:pPr>
        <w:widowControl w:val="0"/>
        <w:tabs>
          <w:tab w:val="left" w:pos="1134"/>
        </w:tabs>
        <w:spacing w:after="120"/>
        <w:contextualSpacing/>
        <w:jc w:val="both"/>
        <w:rPr>
          <w:rFonts w:ascii="Times New Roman" w:hAnsi="Times New Roman" w:cs="Times New Roman"/>
          <w:b/>
          <w:sz w:val="24"/>
          <w:szCs w:val="24"/>
          <w:highlight w:val="yellow"/>
        </w:rPr>
      </w:pPr>
      <w:r w:rsidRPr="00641B24">
        <w:rPr>
          <w:rFonts w:ascii="Times New Roman" w:hAnsi="Times New Roman" w:cs="Times New Roman"/>
          <w:sz w:val="24"/>
          <w:szCs w:val="24"/>
        </w:rPr>
        <w:t xml:space="preserve">7.1 Организатор в срок </w:t>
      </w:r>
      <w:r w:rsidRPr="00D40955">
        <w:rPr>
          <w:rFonts w:ascii="Times New Roman" w:hAnsi="Times New Roman" w:cs="Times New Roman"/>
          <w:b/>
          <w:bCs/>
          <w:sz w:val="24"/>
          <w:szCs w:val="24"/>
          <w:highlight w:val="yellow"/>
        </w:rPr>
        <w:t xml:space="preserve">до </w:t>
      </w:r>
      <w:r w:rsidR="00190481" w:rsidRPr="00D40955">
        <w:rPr>
          <w:rFonts w:ascii="Times New Roman" w:hAnsi="Times New Roman" w:cs="Times New Roman"/>
          <w:b/>
          <w:bCs/>
          <w:sz w:val="24"/>
          <w:szCs w:val="24"/>
          <w:highlight w:val="yellow"/>
        </w:rPr>
        <w:t>«</w:t>
      </w:r>
      <w:r w:rsidR="00EF0E58">
        <w:rPr>
          <w:rFonts w:ascii="Times New Roman" w:hAnsi="Times New Roman" w:cs="Times New Roman"/>
          <w:b/>
          <w:bCs/>
          <w:sz w:val="24"/>
          <w:szCs w:val="24"/>
          <w:highlight w:val="yellow"/>
        </w:rPr>
        <w:t>30</w:t>
      </w:r>
      <w:r w:rsidRPr="00D40955">
        <w:rPr>
          <w:rFonts w:ascii="Times New Roman" w:hAnsi="Times New Roman" w:cs="Times New Roman"/>
          <w:b/>
          <w:bCs/>
          <w:sz w:val="24"/>
          <w:szCs w:val="24"/>
          <w:highlight w:val="yellow"/>
        </w:rPr>
        <w:t>»</w:t>
      </w:r>
      <w:r w:rsidR="002475F9" w:rsidRPr="00D40955">
        <w:rPr>
          <w:rFonts w:ascii="Times New Roman" w:hAnsi="Times New Roman" w:cs="Times New Roman"/>
          <w:b/>
          <w:bCs/>
          <w:sz w:val="24"/>
          <w:szCs w:val="24"/>
          <w:highlight w:val="yellow"/>
        </w:rPr>
        <w:t xml:space="preserve"> </w:t>
      </w:r>
      <w:r w:rsidR="00D40955" w:rsidRPr="00D40955">
        <w:rPr>
          <w:rFonts w:ascii="Times New Roman" w:hAnsi="Times New Roman" w:cs="Times New Roman"/>
          <w:b/>
          <w:bCs/>
          <w:sz w:val="24"/>
          <w:szCs w:val="24"/>
          <w:highlight w:val="yellow"/>
        </w:rPr>
        <w:t>сентября</w:t>
      </w:r>
      <w:r w:rsidRPr="0040236A">
        <w:rPr>
          <w:rFonts w:ascii="Times New Roman" w:hAnsi="Times New Roman" w:cs="Times New Roman"/>
          <w:b/>
          <w:sz w:val="24"/>
          <w:szCs w:val="24"/>
          <w:highlight w:val="yellow"/>
        </w:rPr>
        <w:t xml:space="preserve"> </w:t>
      </w:r>
      <w:r w:rsidRPr="00E5479B">
        <w:rPr>
          <w:rFonts w:ascii="Times New Roman" w:hAnsi="Times New Roman" w:cs="Times New Roman"/>
          <w:b/>
          <w:sz w:val="24"/>
          <w:szCs w:val="24"/>
          <w:highlight w:val="yellow"/>
        </w:rPr>
        <w:t>202</w:t>
      </w:r>
      <w:r w:rsidR="0018332F">
        <w:rPr>
          <w:rFonts w:ascii="Times New Roman" w:hAnsi="Times New Roman" w:cs="Times New Roman"/>
          <w:b/>
          <w:sz w:val="24"/>
          <w:szCs w:val="24"/>
          <w:highlight w:val="yellow"/>
        </w:rPr>
        <w:t>5</w:t>
      </w:r>
      <w:r w:rsidR="00413A7E">
        <w:rPr>
          <w:rFonts w:ascii="Times New Roman" w:hAnsi="Times New Roman" w:cs="Times New Roman"/>
          <w:b/>
          <w:sz w:val="24"/>
          <w:szCs w:val="24"/>
          <w:highlight w:val="yellow"/>
        </w:rPr>
        <w:t xml:space="preserve"> </w:t>
      </w:r>
      <w:r w:rsidRPr="00E5479B">
        <w:rPr>
          <w:rFonts w:ascii="Times New Roman" w:hAnsi="Times New Roman" w:cs="Times New Roman"/>
          <w:b/>
          <w:sz w:val="24"/>
          <w:szCs w:val="24"/>
          <w:highlight w:val="yellow"/>
        </w:rPr>
        <w:t>г</w:t>
      </w:r>
      <w:r w:rsidRPr="00641B24">
        <w:rPr>
          <w:rFonts w:ascii="Times New Roman" w:hAnsi="Times New Roman" w:cs="Times New Roman"/>
          <w:b/>
          <w:sz w:val="24"/>
          <w:szCs w:val="24"/>
        </w:rPr>
        <w:t>.</w:t>
      </w:r>
      <w:r w:rsidRPr="00641B24">
        <w:rPr>
          <w:rFonts w:ascii="Times New Roman" w:hAnsi="Times New Roman" w:cs="Times New Roman"/>
          <w:sz w:val="24"/>
          <w:szCs w:val="24"/>
        </w:rPr>
        <w:t xml:space="preserve"> </w:t>
      </w:r>
      <w:r w:rsidR="00A203C0" w:rsidRPr="00641B24">
        <w:rPr>
          <w:rFonts w:ascii="Times New Roman" w:hAnsi="Times New Roman" w:cs="Times New Roman"/>
          <w:sz w:val="24"/>
          <w:szCs w:val="24"/>
        </w:rPr>
        <w:t xml:space="preserve">определит победителя. </w:t>
      </w:r>
      <w:r w:rsidRPr="00641B24">
        <w:rPr>
          <w:rFonts w:ascii="Times New Roman" w:hAnsi="Times New Roman" w:cs="Times New Roman"/>
          <w:sz w:val="24"/>
          <w:szCs w:val="24"/>
        </w:rPr>
        <w:t xml:space="preserve">Для определения победителя проводится окончательное ранжирование участников с учетом окончательных предложений. Победителем закупочной процедуры признается участник, занявший первое место по итогам окончательного ранжирования. При финансово-коммерческой оценке все цены предложений Участников приводятся к единому базису без учета НДС, при условии соответствия предложений и предлагаемых Товаров условиям настоящего запроса предложений. </w:t>
      </w:r>
    </w:p>
    <w:p w14:paraId="3321EE04" w14:textId="6148171A" w:rsidR="005043E5" w:rsidRPr="00641B24" w:rsidRDefault="00A96FBA" w:rsidP="0000662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7.</w:t>
      </w:r>
      <w:r w:rsidR="00E91ED3">
        <w:rPr>
          <w:rFonts w:ascii="Times New Roman" w:hAnsi="Times New Roman" w:cs="Times New Roman"/>
          <w:sz w:val="24"/>
          <w:szCs w:val="24"/>
        </w:rPr>
        <w:t>2</w:t>
      </w:r>
      <w:r w:rsidRPr="00641B24">
        <w:rPr>
          <w:rFonts w:ascii="Times New Roman" w:hAnsi="Times New Roman" w:cs="Times New Roman"/>
          <w:sz w:val="24"/>
          <w:szCs w:val="24"/>
        </w:rPr>
        <w:t xml:space="preserve"> </w:t>
      </w:r>
      <w:r w:rsidR="00324F62" w:rsidRPr="00641B24">
        <w:rPr>
          <w:rFonts w:ascii="Times New Roman" w:hAnsi="Times New Roman" w:cs="Times New Roman"/>
          <w:sz w:val="24"/>
          <w:szCs w:val="24"/>
        </w:rPr>
        <w:t xml:space="preserve">Договор между </w:t>
      </w:r>
      <w:r w:rsidR="001A230E">
        <w:rPr>
          <w:rFonts w:ascii="Times New Roman" w:hAnsi="Times New Roman" w:cs="Times New Roman"/>
          <w:sz w:val="24"/>
          <w:szCs w:val="24"/>
        </w:rPr>
        <w:t>Заказчиком</w:t>
      </w:r>
      <w:r w:rsidR="00324F62" w:rsidRPr="00641B24">
        <w:rPr>
          <w:rFonts w:ascii="Times New Roman" w:hAnsi="Times New Roman" w:cs="Times New Roman"/>
          <w:sz w:val="24"/>
          <w:szCs w:val="24"/>
        </w:rPr>
        <w:t xml:space="preserve"> и Победителем/Победителями подписывается в течение </w:t>
      </w:r>
      <w:r w:rsidR="00534690">
        <w:rPr>
          <w:rFonts w:ascii="Times New Roman" w:hAnsi="Times New Roman" w:cs="Times New Roman"/>
          <w:sz w:val="24"/>
          <w:szCs w:val="24"/>
        </w:rPr>
        <w:t>3</w:t>
      </w:r>
      <w:r w:rsidR="00DE6CA9">
        <w:rPr>
          <w:rFonts w:ascii="Times New Roman" w:hAnsi="Times New Roman" w:cs="Times New Roman"/>
          <w:sz w:val="24"/>
          <w:szCs w:val="24"/>
        </w:rPr>
        <w:t>0</w:t>
      </w:r>
      <w:r w:rsidR="002070C2">
        <w:rPr>
          <w:rFonts w:ascii="Times New Roman" w:hAnsi="Times New Roman" w:cs="Times New Roman"/>
          <w:sz w:val="24"/>
          <w:szCs w:val="24"/>
        </w:rPr>
        <w:t xml:space="preserve"> календарных</w:t>
      </w:r>
      <w:r w:rsidR="00324F62" w:rsidRPr="00641B24">
        <w:rPr>
          <w:rFonts w:ascii="Times New Roman" w:hAnsi="Times New Roman" w:cs="Times New Roman"/>
          <w:sz w:val="24"/>
          <w:szCs w:val="24"/>
        </w:rPr>
        <w:t xml:space="preserve"> дней на условиях, указанных в настоящей документации, с учетом специфики поставляемых </w:t>
      </w:r>
      <w:r w:rsidR="00D67EF6" w:rsidRPr="00DE5485">
        <w:rPr>
          <w:rFonts w:ascii="Times New Roman" w:hAnsi="Times New Roman"/>
          <w:sz w:val="24"/>
        </w:rPr>
        <w:t>МТР/выполняемых работ/оказываемых услуг</w:t>
      </w:r>
      <w:r w:rsidR="00D67EF6">
        <w:rPr>
          <w:rFonts w:ascii="Times New Roman" w:hAnsi="Times New Roman"/>
          <w:sz w:val="24"/>
        </w:rPr>
        <w:t>.</w:t>
      </w:r>
    </w:p>
    <w:p w14:paraId="53D366EC" w14:textId="65F3C0EC" w:rsidR="008A2037" w:rsidRPr="00641B24" w:rsidRDefault="008A2037" w:rsidP="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sidR="00E91ED3">
        <w:rPr>
          <w:rFonts w:ascii="Times New Roman" w:hAnsi="Times New Roman" w:cs="Times New Roman"/>
          <w:sz w:val="24"/>
          <w:szCs w:val="24"/>
        </w:rPr>
        <w:t>3</w:t>
      </w:r>
      <w:r w:rsidRPr="00641B24">
        <w:rPr>
          <w:rFonts w:ascii="Times New Roman" w:hAnsi="Times New Roman" w:cs="Times New Roman"/>
          <w:sz w:val="24"/>
          <w:szCs w:val="24"/>
        </w:rPr>
        <w:t xml:space="preserve"> Договор по результатам проведенной закупочной процедуры заключается с победителем закупочной процедуры в письменной (бумажной) форме в течение установленного в п. 7.2 закупочной документации срока.</w:t>
      </w:r>
    </w:p>
    <w:p w14:paraId="195D6ABE" w14:textId="6A85C8E9" w:rsidR="005A6F6E" w:rsidRPr="00D67EF6" w:rsidRDefault="005A6F6E" w:rsidP="008A2037">
      <w:pPr>
        <w:snapToGrid w:val="0"/>
        <w:jc w:val="both"/>
        <w:rPr>
          <w:rFonts w:ascii="Times New Roman" w:hAnsi="Times New Roman" w:cs="Times New Roman"/>
          <w:sz w:val="24"/>
        </w:rPr>
      </w:pPr>
      <w:r w:rsidRPr="00641B24">
        <w:rPr>
          <w:rFonts w:ascii="Times New Roman" w:hAnsi="Times New Roman" w:cs="Times New Roman"/>
          <w:sz w:val="24"/>
          <w:szCs w:val="24"/>
        </w:rPr>
        <w:t>7.</w:t>
      </w:r>
      <w:r w:rsidR="00E91ED3">
        <w:rPr>
          <w:rFonts w:ascii="Times New Roman" w:hAnsi="Times New Roman" w:cs="Times New Roman"/>
          <w:sz w:val="24"/>
          <w:szCs w:val="24"/>
        </w:rPr>
        <w:t>4</w:t>
      </w:r>
      <w:r w:rsidRPr="00641B24">
        <w:rPr>
          <w:rFonts w:ascii="Times New Roman" w:hAnsi="Times New Roman" w:cs="Times New Roman"/>
          <w:sz w:val="24"/>
          <w:szCs w:val="24"/>
        </w:rPr>
        <w:t xml:space="preserve"> </w:t>
      </w:r>
      <w:r w:rsidR="007455E7">
        <w:rPr>
          <w:rFonts w:ascii="Times New Roman" w:hAnsi="Times New Roman" w:cs="Times New Roman"/>
          <w:sz w:val="24"/>
          <w:szCs w:val="24"/>
        </w:rPr>
        <w:t xml:space="preserve"> </w:t>
      </w:r>
      <w:r w:rsidR="00227A63">
        <w:rPr>
          <w:rFonts w:ascii="Times New Roman" w:hAnsi="Times New Roman" w:cs="Times New Roman"/>
          <w:sz w:val="24"/>
          <w:szCs w:val="24"/>
        </w:rPr>
        <w:t xml:space="preserve"> </w:t>
      </w:r>
      <w:r w:rsidR="007455E7" w:rsidRPr="007455E7">
        <w:rPr>
          <w:rFonts w:ascii="Times New Roman" w:hAnsi="Times New Roman" w:cs="Times New Roman"/>
          <w:sz w:val="24"/>
          <w:szCs w:val="24"/>
        </w:rPr>
        <w:t xml:space="preserve">В случае отказа победителя закупочной процедуры от заключения договора, Организатор закупок вправе принять решение о заключении договора с участником, занявшим второе место, затем — третье место и так далее. </w:t>
      </w:r>
      <w:r w:rsidR="00D67EF6" w:rsidRPr="00DE5485">
        <w:rPr>
          <w:rFonts w:ascii="Times New Roman" w:hAnsi="Times New Roman"/>
          <w:sz w:val="24"/>
        </w:rPr>
        <w:t xml:space="preserve">В случае, если все Победители откажутся от подписания Договора, </w:t>
      </w:r>
      <w:r w:rsidR="00D67EF6" w:rsidRPr="00DE5485">
        <w:rPr>
          <w:rFonts w:ascii="Times New Roman" w:hAnsi="Times New Roman" w:cs="Times New Roman"/>
          <w:sz w:val="24"/>
        </w:rPr>
        <w:t>Организатор закупок имеет право провести повторный запрос предложений.</w:t>
      </w:r>
    </w:p>
    <w:p w14:paraId="30670AF0" w14:textId="468A8246" w:rsidR="005043E5" w:rsidRDefault="008A2037">
      <w:pPr>
        <w:snapToGrid w:val="0"/>
        <w:jc w:val="both"/>
        <w:rPr>
          <w:rFonts w:ascii="Times New Roman" w:hAnsi="Times New Roman" w:cs="Times New Roman"/>
          <w:sz w:val="24"/>
        </w:rPr>
      </w:pPr>
      <w:r w:rsidRPr="00641B24">
        <w:rPr>
          <w:rFonts w:ascii="Times New Roman" w:hAnsi="Times New Roman" w:cs="Times New Roman"/>
          <w:sz w:val="24"/>
          <w:szCs w:val="24"/>
        </w:rPr>
        <w:t>7.</w:t>
      </w:r>
      <w:r w:rsidR="00E91ED3">
        <w:rPr>
          <w:rFonts w:ascii="Times New Roman" w:hAnsi="Times New Roman" w:cs="Times New Roman"/>
          <w:sz w:val="24"/>
          <w:szCs w:val="24"/>
        </w:rPr>
        <w:t>5</w:t>
      </w:r>
      <w:r w:rsidR="00A96FBA" w:rsidRPr="00641B24">
        <w:rPr>
          <w:rFonts w:ascii="Times New Roman" w:hAnsi="Times New Roman" w:cs="Times New Roman"/>
          <w:sz w:val="24"/>
          <w:szCs w:val="24"/>
        </w:rPr>
        <w:t xml:space="preserve"> </w:t>
      </w:r>
      <w:r w:rsidR="004D7F4F" w:rsidRPr="00DE5485">
        <w:rPr>
          <w:rFonts w:ascii="Times New Roman" w:hAnsi="Times New Roman" w:cs="Times New Roman"/>
          <w:sz w:val="24"/>
        </w:rPr>
        <w:t>Заказчик вправе в любое время отказаться от заключения договора.</w:t>
      </w:r>
    </w:p>
    <w:p w14:paraId="5F22B425" w14:textId="77777777" w:rsidR="00D40955" w:rsidRDefault="00D40955" w:rsidP="00D40955">
      <w:pPr>
        <w:widowControl w:val="0"/>
        <w:tabs>
          <w:tab w:val="left" w:pos="1134"/>
        </w:tabs>
        <w:contextualSpacing/>
        <w:jc w:val="both"/>
        <w:rPr>
          <w:rFonts w:ascii="Times New Roman" w:hAnsi="Times New Roman" w:cs="Times New Roman"/>
          <w:sz w:val="24"/>
          <w:szCs w:val="24"/>
        </w:rPr>
      </w:pPr>
      <w:r>
        <w:rPr>
          <w:rFonts w:ascii="Times New Roman" w:hAnsi="Times New Roman" w:cs="Times New Roman"/>
          <w:sz w:val="24"/>
        </w:rPr>
        <w:t xml:space="preserve">7.6 </w:t>
      </w:r>
      <w:r>
        <w:rPr>
          <w:rFonts w:ascii="Times New Roman" w:hAnsi="Times New Roman" w:cs="Times New Roman"/>
          <w:sz w:val="24"/>
          <w:szCs w:val="24"/>
          <w:highlight w:val="yellow"/>
        </w:rPr>
        <w:t xml:space="preserve">При необходимости Заказчик имеет право распределить объем закупаемой продукции между несколькими победителями, занявшими наивысшие места в соответствии с проведенным ранжированием, исходя из цены за единицу продукции. </w:t>
      </w:r>
      <w:r>
        <w:rPr>
          <w:rFonts w:ascii="Times New Roman" w:hAnsi="Times New Roman" w:cs="Times New Roman"/>
          <w:b/>
          <w:sz w:val="24"/>
          <w:szCs w:val="24"/>
          <w:highlight w:val="yellow"/>
        </w:rPr>
        <w:t>Участнику закупки следует принять во внимание, что Заказчик оставляет за собой право заключить договор на неполный перечень продукции, распределив его между Победителями, исходя из цены за единицу продукции.</w:t>
      </w:r>
    </w:p>
    <w:p w14:paraId="4AB49C82" w14:textId="5165E048" w:rsidR="00D40955" w:rsidRPr="004D7F4F" w:rsidRDefault="00D40955">
      <w:pPr>
        <w:snapToGrid w:val="0"/>
        <w:jc w:val="both"/>
        <w:rPr>
          <w:rFonts w:ascii="Times New Roman" w:hAnsi="Times New Roman" w:cs="Times New Roman"/>
          <w:sz w:val="24"/>
        </w:rPr>
      </w:pPr>
    </w:p>
    <w:p w14:paraId="7C1B7738" w14:textId="42266644" w:rsidR="005043E5" w:rsidRPr="00641B24" w:rsidRDefault="00324F62" w:rsidP="008B06CB">
      <w:pPr>
        <w:pStyle w:val="1"/>
        <w:rPr>
          <w:rFonts w:ascii="Times New Roman" w:hAnsi="Times New Roman" w:cs="Times New Roman"/>
          <w:b/>
          <w:color w:val="auto"/>
          <w:sz w:val="24"/>
          <w:szCs w:val="24"/>
        </w:rPr>
      </w:pPr>
      <w:bookmarkStart w:id="19" w:name="_Toc204673532"/>
      <w:r w:rsidRPr="00641B24">
        <w:rPr>
          <w:rFonts w:ascii="Times New Roman" w:hAnsi="Times New Roman" w:cs="Times New Roman"/>
          <w:b/>
          <w:color w:val="auto"/>
          <w:sz w:val="24"/>
          <w:szCs w:val="24"/>
        </w:rPr>
        <w:t xml:space="preserve">8. Уведомление Участников о результатах </w:t>
      </w:r>
      <w:r w:rsidR="00A62D5F" w:rsidRPr="00641B24">
        <w:rPr>
          <w:rFonts w:ascii="Times New Roman" w:hAnsi="Times New Roman" w:cs="Times New Roman"/>
          <w:b/>
          <w:color w:val="auto"/>
          <w:sz w:val="24"/>
          <w:szCs w:val="24"/>
        </w:rPr>
        <w:t>З</w:t>
      </w:r>
      <w:r w:rsidRPr="00641B24">
        <w:rPr>
          <w:rFonts w:ascii="Times New Roman" w:hAnsi="Times New Roman" w:cs="Times New Roman"/>
          <w:b/>
          <w:color w:val="auto"/>
          <w:sz w:val="24"/>
          <w:szCs w:val="24"/>
        </w:rPr>
        <w:t>апроса предложений</w:t>
      </w:r>
      <w:bookmarkEnd w:id="19"/>
    </w:p>
    <w:p w14:paraId="0C2DB65E" w14:textId="77777777" w:rsidR="005A31A3" w:rsidRPr="00641B24" w:rsidRDefault="005A31A3" w:rsidP="005A31A3">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Уведомление об итогах проведённой Закупочной процедуры размещается на ЭТП, по адресу в сети «Интернет»: </w:t>
      </w:r>
      <w:r w:rsidRPr="00FA7118">
        <w:rPr>
          <w:rFonts w:ascii="Times New Roman" w:hAnsi="Times New Roman" w:cs="Times New Roman"/>
          <w:sz w:val="24"/>
          <w:szCs w:val="24"/>
        </w:rPr>
        <w:t>https://etp.gpb.ru</w:t>
      </w:r>
      <w:r>
        <w:rPr>
          <w:rFonts w:ascii="Times New Roman" w:hAnsi="Times New Roman" w:cs="Times New Roman"/>
          <w:sz w:val="24"/>
          <w:szCs w:val="24"/>
        </w:rPr>
        <w:t>.</w:t>
      </w:r>
    </w:p>
    <w:p w14:paraId="0EE4E312" w14:textId="6D7FA957" w:rsidR="000F0A33" w:rsidRDefault="000F0A33" w:rsidP="00CD56A3">
      <w:pPr>
        <w:rPr>
          <w:rFonts w:ascii="Times New Roman" w:hAnsi="Times New Roman" w:cs="Times New Roman"/>
          <w:b/>
          <w:color w:val="000000"/>
          <w:sz w:val="24"/>
          <w:szCs w:val="24"/>
        </w:rPr>
      </w:pPr>
    </w:p>
    <w:p w14:paraId="55905329" w14:textId="4CE5E925" w:rsidR="002070C2" w:rsidRDefault="002070C2" w:rsidP="00CD56A3">
      <w:pPr>
        <w:rPr>
          <w:rFonts w:ascii="Times New Roman" w:hAnsi="Times New Roman" w:cs="Times New Roman"/>
          <w:b/>
          <w:color w:val="000000"/>
          <w:sz w:val="24"/>
          <w:szCs w:val="24"/>
        </w:rPr>
      </w:pPr>
    </w:p>
    <w:p w14:paraId="2B2E1E10" w14:textId="66266489" w:rsidR="002070C2" w:rsidRDefault="002070C2" w:rsidP="00CD56A3">
      <w:pPr>
        <w:rPr>
          <w:rFonts w:ascii="Times New Roman" w:hAnsi="Times New Roman" w:cs="Times New Roman"/>
          <w:b/>
          <w:color w:val="000000"/>
          <w:sz w:val="24"/>
          <w:szCs w:val="24"/>
        </w:rPr>
      </w:pPr>
    </w:p>
    <w:p w14:paraId="69EBC4E4" w14:textId="2E0D9103" w:rsidR="002070C2" w:rsidRDefault="002070C2" w:rsidP="00CD56A3">
      <w:pPr>
        <w:rPr>
          <w:rFonts w:ascii="Times New Roman" w:hAnsi="Times New Roman" w:cs="Times New Roman"/>
          <w:b/>
          <w:color w:val="000000"/>
          <w:sz w:val="24"/>
          <w:szCs w:val="24"/>
        </w:rPr>
      </w:pPr>
    </w:p>
    <w:p w14:paraId="5980F655" w14:textId="61CF0384" w:rsidR="002070C2" w:rsidRDefault="002070C2" w:rsidP="00CD56A3">
      <w:pPr>
        <w:rPr>
          <w:rFonts w:ascii="Times New Roman" w:hAnsi="Times New Roman" w:cs="Times New Roman"/>
          <w:b/>
          <w:color w:val="000000"/>
          <w:sz w:val="24"/>
          <w:szCs w:val="24"/>
        </w:rPr>
      </w:pPr>
    </w:p>
    <w:p w14:paraId="5DC6BA4A" w14:textId="00B4B3A0" w:rsidR="002070C2" w:rsidRDefault="002070C2" w:rsidP="00CD56A3">
      <w:pPr>
        <w:rPr>
          <w:rFonts w:ascii="Times New Roman" w:hAnsi="Times New Roman" w:cs="Times New Roman"/>
          <w:b/>
          <w:color w:val="000000"/>
          <w:sz w:val="24"/>
          <w:szCs w:val="24"/>
        </w:rPr>
      </w:pPr>
    </w:p>
    <w:p w14:paraId="2F5BACCF" w14:textId="25B6B9C8" w:rsidR="002070C2" w:rsidRDefault="002070C2" w:rsidP="00CD56A3">
      <w:pPr>
        <w:rPr>
          <w:rFonts w:ascii="Times New Roman" w:hAnsi="Times New Roman" w:cs="Times New Roman"/>
          <w:b/>
          <w:color w:val="000000"/>
          <w:sz w:val="24"/>
          <w:szCs w:val="24"/>
        </w:rPr>
      </w:pPr>
    </w:p>
    <w:p w14:paraId="6E020612" w14:textId="75188519" w:rsidR="002070C2" w:rsidRDefault="002070C2" w:rsidP="00CD56A3">
      <w:pPr>
        <w:rPr>
          <w:rFonts w:ascii="Times New Roman" w:hAnsi="Times New Roman" w:cs="Times New Roman"/>
          <w:b/>
          <w:color w:val="000000"/>
          <w:sz w:val="24"/>
          <w:szCs w:val="24"/>
        </w:rPr>
      </w:pPr>
    </w:p>
    <w:p w14:paraId="48B6F443" w14:textId="3B6DD315" w:rsidR="002070C2" w:rsidRDefault="002070C2" w:rsidP="00CD56A3">
      <w:pPr>
        <w:rPr>
          <w:rFonts w:ascii="Times New Roman" w:hAnsi="Times New Roman" w:cs="Times New Roman"/>
          <w:b/>
          <w:color w:val="000000"/>
          <w:sz w:val="24"/>
          <w:szCs w:val="24"/>
        </w:rPr>
      </w:pPr>
    </w:p>
    <w:p w14:paraId="7F47A57E" w14:textId="77777777" w:rsidR="002070C2" w:rsidRDefault="002070C2" w:rsidP="00CD56A3">
      <w:pPr>
        <w:rPr>
          <w:rFonts w:ascii="Times New Roman" w:hAnsi="Times New Roman" w:cs="Times New Roman"/>
          <w:b/>
          <w:color w:val="000000"/>
          <w:sz w:val="24"/>
          <w:szCs w:val="24"/>
        </w:rPr>
      </w:pPr>
    </w:p>
    <w:p w14:paraId="02BF4CF0" w14:textId="5BD915DD" w:rsidR="005043E5" w:rsidRPr="00BA758A" w:rsidRDefault="00324F62" w:rsidP="008B06CB">
      <w:pPr>
        <w:pStyle w:val="1"/>
        <w:rPr>
          <w:rFonts w:ascii="Times New Roman" w:hAnsi="Times New Roman" w:cs="Times New Roman"/>
          <w:b/>
          <w:color w:val="auto"/>
          <w:sz w:val="24"/>
          <w:szCs w:val="24"/>
        </w:rPr>
      </w:pPr>
      <w:bookmarkStart w:id="20" w:name="_Toc204673533"/>
      <w:r w:rsidRPr="00BA758A">
        <w:rPr>
          <w:rFonts w:ascii="Times New Roman" w:hAnsi="Times New Roman" w:cs="Times New Roman"/>
          <w:b/>
          <w:color w:val="auto"/>
          <w:sz w:val="24"/>
          <w:szCs w:val="24"/>
        </w:rPr>
        <w:lastRenderedPageBreak/>
        <w:t>9. Образцы основных форм документов, включаемых в </w:t>
      </w:r>
      <w:r w:rsidR="00875763" w:rsidRPr="00BA758A">
        <w:rPr>
          <w:rFonts w:ascii="Times New Roman" w:hAnsi="Times New Roman" w:cs="Times New Roman"/>
          <w:b/>
          <w:color w:val="auto"/>
          <w:sz w:val="24"/>
          <w:szCs w:val="24"/>
        </w:rPr>
        <w:t>П</w:t>
      </w:r>
      <w:r w:rsidRPr="00BA758A">
        <w:rPr>
          <w:rFonts w:ascii="Times New Roman" w:hAnsi="Times New Roman" w:cs="Times New Roman"/>
          <w:b/>
          <w:color w:val="auto"/>
          <w:sz w:val="24"/>
          <w:szCs w:val="24"/>
        </w:rPr>
        <w:t>редложение</w:t>
      </w:r>
      <w:bookmarkEnd w:id="20"/>
    </w:p>
    <w:p w14:paraId="7FF75186" w14:textId="7573F85F" w:rsidR="005043E5" w:rsidRPr="00641B24" w:rsidRDefault="00324F62" w:rsidP="008B06CB">
      <w:pPr>
        <w:pStyle w:val="1"/>
        <w:rPr>
          <w:rFonts w:ascii="Times New Roman" w:hAnsi="Times New Roman" w:cs="Times New Roman"/>
          <w:color w:val="auto"/>
          <w:sz w:val="24"/>
          <w:szCs w:val="24"/>
        </w:rPr>
      </w:pPr>
      <w:bookmarkStart w:id="21" w:name="_Toc204673534"/>
      <w:r w:rsidRPr="00641B24">
        <w:rPr>
          <w:rFonts w:ascii="Times New Roman" w:hAnsi="Times New Roman" w:cs="Times New Roman"/>
          <w:color w:val="auto"/>
          <w:sz w:val="24"/>
          <w:szCs w:val="24"/>
        </w:rPr>
        <w:t>9.1 Письмо о подаче оферты (Форма №1)</w:t>
      </w:r>
      <w:bookmarkEnd w:id="21"/>
    </w:p>
    <w:p w14:paraId="4DFF86AE" w14:textId="77777777" w:rsidR="005043E5" w:rsidRPr="00641B24"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5EDE9B7F" w14:textId="77777777" w:rsidR="005043E5" w:rsidRPr="00641B24" w:rsidRDefault="005043E5">
      <w:pPr>
        <w:snapToGrid w:val="0"/>
        <w:ind w:right="5243"/>
        <w:jc w:val="both"/>
        <w:rPr>
          <w:rFonts w:ascii="Times New Roman" w:hAnsi="Times New Roman" w:cs="Times New Roman"/>
          <w:sz w:val="24"/>
          <w:szCs w:val="24"/>
        </w:rPr>
      </w:pPr>
    </w:p>
    <w:p w14:paraId="306E5E6D" w14:textId="67B9224A" w:rsidR="005043E5" w:rsidRPr="00641B24" w:rsidRDefault="00324F62" w:rsidP="00984AF4">
      <w:pPr>
        <w:snapToGrid w:val="0"/>
        <w:ind w:right="5243"/>
        <w:jc w:val="both"/>
        <w:rPr>
          <w:rFonts w:ascii="Times New Roman" w:hAnsi="Times New Roman" w:cs="Times New Roman"/>
          <w:sz w:val="24"/>
          <w:szCs w:val="24"/>
        </w:rPr>
      </w:pPr>
      <w:r w:rsidRPr="00641B24">
        <w:rPr>
          <w:rFonts w:ascii="Times New Roman" w:hAnsi="Times New Roman" w:cs="Times New Roman"/>
          <w:sz w:val="24"/>
          <w:szCs w:val="24"/>
        </w:rPr>
        <w:t>«____»___________ 20</w:t>
      </w:r>
      <w:r w:rsidR="00055FF9" w:rsidRPr="00641B24">
        <w:rPr>
          <w:rFonts w:ascii="Times New Roman" w:hAnsi="Times New Roman" w:cs="Times New Roman"/>
          <w:sz w:val="24"/>
          <w:szCs w:val="24"/>
        </w:rPr>
        <w:t>2</w:t>
      </w:r>
      <w:r w:rsidR="00D204BD">
        <w:rPr>
          <w:rFonts w:ascii="Times New Roman" w:hAnsi="Times New Roman" w:cs="Times New Roman"/>
          <w:sz w:val="24"/>
          <w:szCs w:val="24"/>
        </w:rPr>
        <w:t>5</w:t>
      </w:r>
      <w:r w:rsidRPr="00641B24">
        <w:rPr>
          <w:rFonts w:ascii="Times New Roman" w:hAnsi="Times New Roman" w:cs="Times New Roman"/>
          <w:sz w:val="24"/>
          <w:szCs w:val="24"/>
        </w:rPr>
        <w:t>г.</w:t>
      </w:r>
      <w:r w:rsidR="00D204BD">
        <w:rPr>
          <w:rFonts w:ascii="Times New Roman" w:hAnsi="Times New Roman" w:cs="Times New Roman"/>
          <w:sz w:val="24"/>
          <w:szCs w:val="24"/>
        </w:rPr>
        <w:t xml:space="preserve"> </w:t>
      </w:r>
      <w:r w:rsidR="00984AF4" w:rsidRPr="00641B24">
        <w:rPr>
          <w:rFonts w:ascii="Times New Roman" w:hAnsi="Times New Roman" w:cs="Times New Roman"/>
          <w:sz w:val="24"/>
          <w:szCs w:val="24"/>
        </w:rPr>
        <w:t>№________</w:t>
      </w:r>
    </w:p>
    <w:p w14:paraId="24988689" w14:textId="77777777" w:rsidR="00984AF4" w:rsidRPr="00641B24" w:rsidRDefault="00984AF4">
      <w:pPr>
        <w:snapToGrid w:val="0"/>
        <w:jc w:val="center"/>
        <w:rPr>
          <w:rFonts w:ascii="Times New Roman" w:hAnsi="Times New Roman" w:cs="Times New Roman"/>
          <w:b/>
          <w:sz w:val="24"/>
          <w:szCs w:val="24"/>
        </w:rPr>
      </w:pPr>
    </w:p>
    <w:p w14:paraId="15294C13" w14:textId="77777777" w:rsidR="005043E5" w:rsidRPr="00641B24" w:rsidRDefault="00324F62">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Уважаемые господа!</w:t>
      </w:r>
    </w:p>
    <w:p w14:paraId="6C582B86" w14:textId="77777777" w:rsidR="005043E5" w:rsidRPr="00641B24" w:rsidRDefault="005043E5">
      <w:pPr>
        <w:snapToGrid w:val="0"/>
        <w:jc w:val="both"/>
        <w:rPr>
          <w:rFonts w:ascii="Times New Roman" w:hAnsi="Times New Roman" w:cs="Times New Roman"/>
          <w:sz w:val="24"/>
          <w:szCs w:val="24"/>
        </w:rPr>
      </w:pPr>
    </w:p>
    <w:p w14:paraId="0D8A9D7B" w14:textId="708C7279" w:rsidR="005043E5" w:rsidRPr="004C03BF" w:rsidRDefault="00324F62" w:rsidP="00B6224C">
      <w:pPr>
        <w:keepNext/>
        <w:snapToGrid w:val="0"/>
        <w:ind w:firstLine="709"/>
        <w:jc w:val="both"/>
        <w:rPr>
          <w:rFonts w:ascii="Times New Roman" w:hAnsi="Times New Roman" w:cs="Times New Roman"/>
          <w:b/>
          <w:sz w:val="24"/>
          <w:szCs w:val="24"/>
        </w:rPr>
      </w:pPr>
      <w:r w:rsidRPr="004C03BF">
        <w:rPr>
          <w:rFonts w:ascii="Times New Roman" w:hAnsi="Times New Roman" w:cs="Times New Roman"/>
          <w:sz w:val="24"/>
          <w:szCs w:val="24"/>
        </w:rPr>
        <w:t xml:space="preserve">Изучив Закупочную документацию по </w:t>
      </w:r>
      <w:r w:rsidR="00875763" w:rsidRPr="004C03BF">
        <w:rPr>
          <w:rFonts w:ascii="Times New Roman" w:hAnsi="Times New Roman" w:cs="Times New Roman"/>
          <w:sz w:val="24"/>
          <w:szCs w:val="24"/>
        </w:rPr>
        <w:t>о</w:t>
      </w:r>
      <w:r w:rsidRPr="004C03BF">
        <w:rPr>
          <w:rFonts w:ascii="Times New Roman" w:hAnsi="Times New Roman" w:cs="Times New Roman"/>
          <w:sz w:val="24"/>
          <w:szCs w:val="24"/>
        </w:rPr>
        <w:t xml:space="preserve">ткрытому </w:t>
      </w:r>
      <w:r w:rsidR="00875763" w:rsidRPr="004C03BF">
        <w:rPr>
          <w:rFonts w:ascii="Times New Roman" w:hAnsi="Times New Roman" w:cs="Times New Roman"/>
          <w:sz w:val="24"/>
          <w:szCs w:val="24"/>
        </w:rPr>
        <w:t>З</w:t>
      </w:r>
      <w:r w:rsidR="00055FF9" w:rsidRPr="004C03BF">
        <w:rPr>
          <w:rFonts w:ascii="Times New Roman" w:hAnsi="Times New Roman" w:cs="Times New Roman"/>
          <w:sz w:val="24"/>
          <w:szCs w:val="24"/>
        </w:rPr>
        <w:t>апросу предложений</w:t>
      </w:r>
      <w:r w:rsidRPr="004C03BF">
        <w:rPr>
          <w:rFonts w:ascii="Times New Roman" w:hAnsi="Times New Roman" w:cs="Times New Roman"/>
          <w:sz w:val="24"/>
          <w:szCs w:val="24"/>
        </w:rPr>
        <w:t xml:space="preserve"> </w:t>
      </w:r>
      <w:r w:rsidR="00327177" w:rsidRPr="004C03BF">
        <w:rPr>
          <w:rFonts w:ascii="Times New Roman" w:hAnsi="Times New Roman" w:cs="Times New Roman"/>
          <w:sz w:val="24"/>
          <w:szCs w:val="24"/>
        </w:rPr>
        <w:t>на</w:t>
      </w:r>
      <w:r w:rsidR="00327177" w:rsidRPr="004C03BF">
        <w:rPr>
          <w:rFonts w:ascii="Times New Roman" w:hAnsi="Times New Roman" w:cs="Times New Roman"/>
          <w:b/>
          <w:sz w:val="24"/>
          <w:szCs w:val="24"/>
        </w:rPr>
        <w:t xml:space="preserve"> </w:t>
      </w:r>
      <w:r w:rsidR="00B24FF7" w:rsidRPr="004C03BF">
        <w:rPr>
          <w:rFonts w:ascii="Times New Roman" w:hAnsi="Times New Roman" w:cs="Times New Roman"/>
          <w:b/>
          <w:sz w:val="24"/>
          <w:szCs w:val="24"/>
        </w:rPr>
        <w:t>поставку</w:t>
      </w:r>
      <w:r w:rsidR="00697CE2">
        <w:rPr>
          <w:rFonts w:ascii="Times New Roman" w:hAnsi="Times New Roman" w:cs="Times New Roman"/>
          <w:b/>
          <w:sz w:val="24"/>
          <w:szCs w:val="24"/>
        </w:rPr>
        <w:t xml:space="preserve"> </w:t>
      </w:r>
      <w:r w:rsidR="00BB68E9" w:rsidRPr="00BB68E9">
        <w:rPr>
          <w:rFonts w:ascii="Times New Roman" w:hAnsi="Times New Roman" w:cs="Times New Roman"/>
          <w:b/>
          <w:sz w:val="24"/>
          <w:szCs w:val="24"/>
        </w:rPr>
        <w:t>фрезерного и сверлильного инструмента</w:t>
      </w:r>
      <w:r w:rsidRPr="00706D52">
        <w:rPr>
          <w:rFonts w:ascii="Times New Roman" w:hAnsi="Times New Roman"/>
          <w:b/>
          <w:sz w:val="24"/>
          <w:szCs w:val="24"/>
          <w:lang w:eastAsia="ar-SA"/>
        </w:rPr>
        <w:t>,</w:t>
      </w:r>
      <w:r w:rsidRPr="004C03BF">
        <w:rPr>
          <w:rFonts w:ascii="Times New Roman" w:hAnsi="Times New Roman" w:cs="Times New Roman"/>
          <w:sz w:val="24"/>
          <w:szCs w:val="24"/>
        </w:rPr>
        <w:t xml:space="preserve"> в соответствии с Техническим заданием (Приложение № </w:t>
      </w:r>
      <w:r w:rsidR="00C85517" w:rsidRPr="004C03BF">
        <w:rPr>
          <w:rFonts w:ascii="Times New Roman" w:hAnsi="Times New Roman" w:cs="Times New Roman"/>
          <w:sz w:val="24"/>
          <w:szCs w:val="24"/>
        </w:rPr>
        <w:t>3</w:t>
      </w:r>
      <w:r w:rsidR="00300FAC" w:rsidRPr="004C03BF">
        <w:rPr>
          <w:rFonts w:ascii="Times New Roman" w:hAnsi="Times New Roman" w:cs="Times New Roman"/>
          <w:sz w:val="24"/>
          <w:szCs w:val="24"/>
        </w:rPr>
        <w:t xml:space="preserve"> к закупочной документации</w:t>
      </w:r>
      <w:r w:rsidRPr="004C03BF">
        <w:rPr>
          <w:rFonts w:ascii="Times New Roman" w:hAnsi="Times New Roman" w:cs="Times New Roman"/>
          <w:sz w:val="24"/>
          <w:szCs w:val="24"/>
        </w:rPr>
        <w:t>), опубликованное на ЭТП, и принимая установленные в них требования и условия,</w:t>
      </w:r>
      <w:r w:rsidR="009D3F80">
        <w:rPr>
          <w:rFonts w:ascii="Times New Roman" w:hAnsi="Times New Roman" w:cs="Times New Roman"/>
          <w:sz w:val="24"/>
          <w:szCs w:val="24"/>
        </w:rPr>
        <w:t xml:space="preserve"> </w:t>
      </w:r>
    </w:p>
    <w:p w14:paraId="19C83D72" w14:textId="0386174A" w:rsidR="005043E5" w:rsidRPr="004C03BF" w:rsidRDefault="00324F62">
      <w:pPr>
        <w:snapToGrid w:val="0"/>
        <w:jc w:val="both"/>
        <w:rPr>
          <w:rFonts w:ascii="Times New Roman" w:hAnsi="Times New Roman" w:cs="Times New Roman"/>
          <w:sz w:val="24"/>
          <w:szCs w:val="24"/>
        </w:rPr>
      </w:pPr>
      <w:r w:rsidRPr="004C03BF">
        <w:rPr>
          <w:rFonts w:ascii="Times New Roman" w:hAnsi="Times New Roman" w:cs="Times New Roman"/>
          <w:sz w:val="24"/>
          <w:szCs w:val="24"/>
        </w:rPr>
        <w:t>____________________________________________________________________________</w:t>
      </w:r>
      <w:r w:rsidR="002066AC" w:rsidRPr="004C03BF">
        <w:rPr>
          <w:rFonts w:ascii="Times New Roman" w:hAnsi="Times New Roman" w:cs="Times New Roman"/>
          <w:sz w:val="24"/>
          <w:szCs w:val="24"/>
        </w:rPr>
        <w:t>_________</w:t>
      </w:r>
    </w:p>
    <w:p w14:paraId="31E9F603" w14:textId="77777777" w:rsidR="005043E5" w:rsidRPr="004C03BF" w:rsidRDefault="00324F62">
      <w:pPr>
        <w:snapToGrid w:val="0"/>
        <w:jc w:val="center"/>
        <w:rPr>
          <w:rFonts w:ascii="Times New Roman" w:hAnsi="Times New Roman" w:cs="Times New Roman"/>
          <w:sz w:val="24"/>
          <w:szCs w:val="24"/>
          <w:vertAlign w:val="superscript"/>
        </w:rPr>
      </w:pPr>
      <w:r w:rsidRPr="004C03BF">
        <w:rPr>
          <w:rFonts w:ascii="Times New Roman" w:hAnsi="Times New Roman" w:cs="Times New Roman"/>
          <w:sz w:val="24"/>
          <w:szCs w:val="24"/>
          <w:vertAlign w:val="superscript"/>
        </w:rPr>
        <w:t>(полное наименование Участника с указанием организационно-правовой формы)</w:t>
      </w:r>
    </w:p>
    <w:p w14:paraId="778FA262" w14:textId="77777777" w:rsidR="005043E5" w:rsidRPr="004C03BF" w:rsidRDefault="00324F62">
      <w:pPr>
        <w:snapToGrid w:val="0"/>
        <w:jc w:val="both"/>
        <w:rPr>
          <w:rFonts w:ascii="Times New Roman" w:hAnsi="Times New Roman" w:cs="Times New Roman"/>
          <w:sz w:val="24"/>
          <w:szCs w:val="24"/>
        </w:rPr>
      </w:pPr>
      <w:r w:rsidRPr="004C03BF">
        <w:rPr>
          <w:rFonts w:ascii="Times New Roman" w:hAnsi="Times New Roman" w:cs="Times New Roman"/>
          <w:sz w:val="24"/>
          <w:szCs w:val="24"/>
        </w:rPr>
        <w:t>зарегистрированное по адресу</w:t>
      </w:r>
    </w:p>
    <w:p w14:paraId="5C558CE0" w14:textId="6773E6CA" w:rsidR="005043E5" w:rsidRPr="004C03BF" w:rsidRDefault="00324F62">
      <w:pPr>
        <w:snapToGrid w:val="0"/>
        <w:jc w:val="both"/>
        <w:rPr>
          <w:rFonts w:ascii="Times New Roman" w:hAnsi="Times New Roman" w:cs="Times New Roman"/>
          <w:sz w:val="24"/>
          <w:szCs w:val="24"/>
        </w:rPr>
      </w:pPr>
      <w:r w:rsidRPr="004C03BF">
        <w:rPr>
          <w:rFonts w:ascii="Times New Roman" w:hAnsi="Times New Roman" w:cs="Times New Roman"/>
          <w:sz w:val="24"/>
          <w:szCs w:val="24"/>
        </w:rPr>
        <w:t>_____________________________________________________________________________</w:t>
      </w:r>
      <w:r w:rsidR="002066AC" w:rsidRPr="004C03BF">
        <w:rPr>
          <w:rFonts w:ascii="Times New Roman" w:hAnsi="Times New Roman" w:cs="Times New Roman"/>
          <w:sz w:val="24"/>
          <w:szCs w:val="24"/>
        </w:rPr>
        <w:t>________</w:t>
      </w:r>
    </w:p>
    <w:p w14:paraId="590A5034" w14:textId="77777777" w:rsidR="005043E5" w:rsidRPr="004C03BF" w:rsidRDefault="00324F62">
      <w:pPr>
        <w:snapToGrid w:val="0"/>
        <w:jc w:val="center"/>
        <w:rPr>
          <w:rFonts w:ascii="Times New Roman" w:hAnsi="Times New Roman" w:cs="Times New Roman"/>
          <w:sz w:val="24"/>
          <w:szCs w:val="24"/>
          <w:vertAlign w:val="superscript"/>
        </w:rPr>
      </w:pPr>
      <w:r w:rsidRPr="004C03BF">
        <w:rPr>
          <w:rFonts w:ascii="Times New Roman" w:hAnsi="Times New Roman" w:cs="Times New Roman"/>
          <w:sz w:val="24"/>
          <w:szCs w:val="24"/>
          <w:vertAlign w:val="superscript"/>
        </w:rPr>
        <w:t>(юридический адрес Участника)</w:t>
      </w:r>
    </w:p>
    <w:p w14:paraId="14C40D97" w14:textId="4E1619FD" w:rsidR="005043E5" w:rsidRPr="004C03BF" w:rsidRDefault="00324F62" w:rsidP="00862A8A">
      <w:pPr>
        <w:snapToGrid w:val="0"/>
        <w:jc w:val="both"/>
        <w:rPr>
          <w:rFonts w:ascii="Times New Roman" w:hAnsi="Times New Roman" w:cs="Times New Roman"/>
          <w:sz w:val="24"/>
          <w:szCs w:val="24"/>
        </w:rPr>
      </w:pPr>
      <w:r w:rsidRPr="004C03BF">
        <w:rPr>
          <w:rFonts w:ascii="Times New Roman" w:hAnsi="Times New Roman" w:cs="Times New Roman"/>
          <w:sz w:val="24"/>
          <w:szCs w:val="24"/>
        </w:rPr>
        <w:t>предлагает заключить Договор на</w:t>
      </w:r>
      <w:r w:rsidR="00055FF9" w:rsidRPr="004C03BF">
        <w:rPr>
          <w:rFonts w:ascii="Times New Roman" w:hAnsi="Times New Roman" w:cs="Times New Roman"/>
          <w:sz w:val="24"/>
          <w:szCs w:val="24"/>
        </w:rPr>
        <w:t>:</w:t>
      </w:r>
      <w:r w:rsidR="00327177" w:rsidRPr="004C03BF">
        <w:rPr>
          <w:rFonts w:ascii="Times New Roman" w:hAnsi="Times New Roman" w:cs="Times New Roman"/>
          <w:sz w:val="24"/>
          <w:szCs w:val="24"/>
        </w:rPr>
        <w:t xml:space="preserve"> </w:t>
      </w:r>
      <w:r w:rsidR="00EA618C" w:rsidRPr="004C03BF">
        <w:rPr>
          <w:rFonts w:ascii="Times New Roman" w:hAnsi="Times New Roman" w:cs="Times New Roman"/>
          <w:b/>
          <w:i/>
          <w:sz w:val="24"/>
          <w:szCs w:val="24"/>
        </w:rPr>
        <w:t xml:space="preserve">поставку </w:t>
      </w:r>
      <w:r w:rsidR="00BB68E9" w:rsidRPr="00BB68E9">
        <w:rPr>
          <w:rFonts w:ascii="Times New Roman" w:hAnsi="Times New Roman"/>
          <w:b/>
          <w:i/>
          <w:sz w:val="24"/>
          <w:szCs w:val="24"/>
          <w:lang w:eastAsia="ar-SA"/>
        </w:rPr>
        <w:t xml:space="preserve">фрезерного и сверлильного инструмента </w:t>
      </w:r>
      <w:r w:rsidRPr="004C03BF">
        <w:rPr>
          <w:rFonts w:ascii="Times New Roman" w:hAnsi="Times New Roman" w:cs="Times New Roman"/>
          <w:sz w:val="24"/>
          <w:szCs w:val="24"/>
        </w:rPr>
        <w:t>на условиях, определенных в Закупочной документации, и в соответствии с коммерческим предложением [</w:t>
      </w:r>
      <w:r w:rsidRPr="004C03BF">
        <w:rPr>
          <w:rFonts w:ascii="Times New Roman" w:hAnsi="Times New Roman" w:cs="Times New Roman"/>
          <w:b/>
          <w:i/>
          <w:sz w:val="24"/>
          <w:szCs w:val="24"/>
        </w:rPr>
        <w:t>при необходимости могут быть указаны другие документы</w:t>
      </w:r>
      <w:r w:rsidRPr="004C03BF">
        <w:rPr>
          <w:rFonts w:ascii="Times New Roman" w:hAnsi="Times New Roman" w:cs="Times New Roman"/>
          <w:sz w:val="24"/>
          <w:szCs w:val="24"/>
        </w:rPr>
        <w:t xml:space="preserve">], являющимся неотъемлемым приложением к настоящему письму и составляющим вместе с настоящим письмом Предложение, </w:t>
      </w:r>
      <w:r w:rsidRPr="004C03BF">
        <w:rPr>
          <w:rFonts w:ascii="Times New Roman" w:hAnsi="Times New Roman" w:cs="Times New Roman"/>
          <w:b/>
          <w:i/>
          <w:sz w:val="24"/>
          <w:szCs w:val="24"/>
        </w:rPr>
        <w:t>на общую сумму</w:t>
      </w:r>
      <w:r w:rsidR="00327177" w:rsidRPr="004C03BF">
        <w:rPr>
          <w:rFonts w:ascii="Times New Roman" w:hAnsi="Times New Roman" w:cs="Times New Roman"/>
          <w:b/>
          <w:i/>
          <w:sz w:val="24"/>
          <w:szCs w:val="24"/>
        </w:rPr>
        <w:t>:</w:t>
      </w:r>
    </w:p>
    <w:p w14:paraId="743BE40E" w14:textId="706D5656" w:rsidR="005043E5" w:rsidRPr="004C03BF" w:rsidRDefault="005B1205">
      <w:pPr>
        <w:tabs>
          <w:tab w:val="left" w:pos="0"/>
        </w:tabs>
        <w:snapToGrid w:val="0"/>
        <w:jc w:val="both"/>
        <w:rPr>
          <w:rFonts w:ascii="Times New Roman" w:hAnsi="Times New Roman" w:cs="Times New Roman"/>
          <w:b/>
          <w:sz w:val="24"/>
          <w:szCs w:val="24"/>
        </w:rPr>
      </w:pPr>
      <w:r>
        <w:rPr>
          <w:rFonts w:ascii="Times New Roman" w:hAnsi="Times New Roman" w:cs="Times New Roman"/>
          <w:b/>
          <w:sz w:val="24"/>
          <w:szCs w:val="24"/>
        </w:rPr>
        <w:t xml:space="preserve"> </w:t>
      </w:r>
    </w:p>
    <w:tbl>
      <w:tblPr>
        <w:tblW w:w="9639" w:type="dxa"/>
        <w:tblLayout w:type="fixed"/>
        <w:tblCellMar>
          <w:left w:w="0" w:type="dxa"/>
          <w:right w:w="0" w:type="dxa"/>
        </w:tblCellMar>
        <w:tblLook w:val="04A0" w:firstRow="1" w:lastRow="0" w:firstColumn="1" w:lastColumn="0" w:noHBand="0" w:noVBand="1"/>
      </w:tblPr>
      <w:tblGrid>
        <w:gridCol w:w="5609"/>
        <w:gridCol w:w="4030"/>
      </w:tblGrid>
      <w:tr w:rsidR="005043E5" w:rsidRPr="004C03BF" w14:paraId="0B43C72C" w14:textId="77777777" w:rsidTr="00A06998">
        <w:trPr>
          <w:trHeight w:val="852"/>
        </w:trPr>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38A8F0A9" w14:textId="5608339A" w:rsidR="005043E5" w:rsidRPr="004C03BF" w:rsidRDefault="00324F62" w:rsidP="00EE3A76">
            <w:pPr>
              <w:tabs>
                <w:tab w:val="left" w:pos="0"/>
              </w:tabs>
              <w:snapToGrid w:val="0"/>
              <w:rPr>
                <w:rFonts w:ascii="Times New Roman" w:hAnsi="Times New Roman" w:cs="Times New Roman"/>
                <w:sz w:val="24"/>
                <w:szCs w:val="24"/>
              </w:rPr>
            </w:pPr>
            <w:r w:rsidRPr="004C03BF">
              <w:rPr>
                <w:rFonts w:ascii="Times New Roman" w:hAnsi="Times New Roman" w:cs="Times New Roman"/>
                <w:sz w:val="24"/>
                <w:szCs w:val="24"/>
              </w:rPr>
              <w:t xml:space="preserve">Итоговая стоимость Предложения, </w:t>
            </w:r>
            <w:r w:rsidRPr="004C03BF">
              <w:rPr>
                <w:rFonts w:ascii="Times New Roman" w:hAnsi="Times New Roman" w:cs="Times New Roman"/>
                <w:sz w:val="24"/>
                <w:szCs w:val="24"/>
              </w:rPr>
              <w:br/>
              <w:t>руб. без НДС</w:t>
            </w:r>
          </w:p>
        </w:tc>
        <w:tc>
          <w:tcPr>
            <w:tcW w:w="4030"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4255BBC" w14:textId="786AB652" w:rsidR="005043E5" w:rsidRPr="004C03BF" w:rsidRDefault="00324F62" w:rsidP="000C449F">
            <w:pPr>
              <w:tabs>
                <w:tab w:val="left" w:pos="0"/>
              </w:tabs>
              <w:snapToGrid w:val="0"/>
              <w:ind w:firstLine="804"/>
              <w:rPr>
                <w:rFonts w:ascii="Times New Roman" w:hAnsi="Times New Roman" w:cs="Times New Roman"/>
                <w:sz w:val="24"/>
                <w:szCs w:val="24"/>
              </w:rPr>
            </w:pPr>
            <w:r w:rsidRPr="004C03BF">
              <w:rPr>
                <w:rFonts w:ascii="Times New Roman" w:hAnsi="Times New Roman" w:cs="Times New Roman"/>
                <w:sz w:val="24"/>
                <w:szCs w:val="24"/>
              </w:rPr>
              <w:t>___</w:t>
            </w:r>
            <w:r w:rsidR="000C449F" w:rsidRPr="004C03BF">
              <w:rPr>
                <w:rFonts w:ascii="Times New Roman" w:hAnsi="Times New Roman" w:cs="Times New Roman"/>
                <w:sz w:val="24"/>
                <w:szCs w:val="24"/>
              </w:rPr>
              <w:t>______________________</w:t>
            </w:r>
          </w:p>
          <w:p w14:paraId="683D1B0E" w14:textId="77777777" w:rsidR="005043E5" w:rsidRPr="004C03BF" w:rsidRDefault="00324F62" w:rsidP="000C449F">
            <w:pPr>
              <w:tabs>
                <w:tab w:val="left" w:pos="0"/>
              </w:tabs>
              <w:snapToGrid w:val="0"/>
              <w:ind w:firstLine="804"/>
              <w:rPr>
                <w:rFonts w:ascii="Times New Roman" w:hAnsi="Times New Roman" w:cs="Times New Roman"/>
                <w:sz w:val="24"/>
                <w:szCs w:val="24"/>
              </w:rPr>
            </w:pPr>
            <w:r w:rsidRPr="004C03BF">
              <w:rPr>
                <w:rFonts w:ascii="Times New Roman" w:hAnsi="Times New Roman" w:cs="Times New Roman"/>
                <w:sz w:val="24"/>
                <w:szCs w:val="24"/>
                <w:vertAlign w:val="superscript"/>
              </w:rPr>
              <w:t>(итоговая стоимость, руб. без НДС)</w:t>
            </w:r>
          </w:p>
        </w:tc>
      </w:tr>
      <w:tr w:rsidR="005043E5" w:rsidRPr="004C03BF" w14:paraId="51C6E004" w14:textId="77777777" w:rsidTr="00A06998">
        <w:trPr>
          <w:trHeight w:val="573"/>
        </w:trPr>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23CA9B8" w14:textId="13B06D85" w:rsidR="005043E5" w:rsidRPr="004C03BF" w:rsidRDefault="00324F62" w:rsidP="00EE3A76">
            <w:pPr>
              <w:tabs>
                <w:tab w:val="left" w:pos="0"/>
              </w:tabs>
              <w:snapToGrid w:val="0"/>
              <w:rPr>
                <w:rFonts w:ascii="Times New Roman" w:hAnsi="Times New Roman" w:cs="Times New Roman"/>
                <w:sz w:val="24"/>
                <w:szCs w:val="24"/>
              </w:rPr>
            </w:pPr>
            <w:r w:rsidRPr="004C03BF">
              <w:rPr>
                <w:rFonts w:ascii="Times New Roman" w:hAnsi="Times New Roman" w:cs="Times New Roman"/>
                <w:sz w:val="24"/>
                <w:szCs w:val="24"/>
              </w:rPr>
              <w:t xml:space="preserve">Итоговая стоимость Предложения, </w:t>
            </w:r>
            <w:r w:rsidRPr="004C03BF">
              <w:rPr>
                <w:rFonts w:ascii="Times New Roman" w:hAnsi="Times New Roman" w:cs="Times New Roman"/>
                <w:sz w:val="24"/>
                <w:szCs w:val="24"/>
              </w:rPr>
              <w:br/>
              <w:t>руб. с НДС</w:t>
            </w:r>
          </w:p>
        </w:tc>
        <w:tc>
          <w:tcPr>
            <w:tcW w:w="4030"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2C47BD4E" w14:textId="01241078" w:rsidR="005043E5" w:rsidRPr="004C03BF" w:rsidRDefault="00324F62" w:rsidP="000C449F">
            <w:pPr>
              <w:tabs>
                <w:tab w:val="left" w:pos="0"/>
              </w:tabs>
              <w:snapToGrid w:val="0"/>
              <w:ind w:firstLine="804"/>
              <w:rPr>
                <w:rFonts w:ascii="Times New Roman" w:hAnsi="Times New Roman" w:cs="Times New Roman"/>
                <w:sz w:val="24"/>
                <w:szCs w:val="24"/>
              </w:rPr>
            </w:pPr>
            <w:r w:rsidRPr="004C03BF">
              <w:rPr>
                <w:rFonts w:ascii="Times New Roman" w:hAnsi="Times New Roman" w:cs="Times New Roman"/>
                <w:sz w:val="24"/>
                <w:szCs w:val="24"/>
              </w:rPr>
              <w:t>__</w:t>
            </w:r>
            <w:r w:rsidR="000C449F" w:rsidRPr="004C03BF">
              <w:rPr>
                <w:rFonts w:ascii="Times New Roman" w:hAnsi="Times New Roman" w:cs="Times New Roman"/>
                <w:sz w:val="24"/>
                <w:szCs w:val="24"/>
              </w:rPr>
              <w:t>______________________</w:t>
            </w:r>
            <w:r w:rsidRPr="004C03BF">
              <w:rPr>
                <w:rFonts w:ascii="Times New Roman" w:hAnsi="Times New Roman" w:cs="Times New Roman"/>
                <w:sz w:val="24"/>
                <w:szCs w:val="24"/>
              </w:rPr>
              <w:t>_</w:t>
            </w:r>
          </w:p>
          <w:p w14:paraId="57361B6C" w14:textId="77777777" w:rsidR="005043E5" w:rsidRPr="004C03BF" w:rsidRDefault="00324F62" w:rsidP="000C449F">
            <w:pPr>
              <w:tabs>
                <w:tab w:val="left" w:pos="0"/>
              </w:tabs>
              <w:snapToGrid w:val="0"/>
              <w:ind w:firstLine="804"/>
              <w:rPr>
                <w:rFonts w:ascii="Times New Roman" w:hAnsi="Times New Roman" w:cs="Times New Roman"/>
                <w:sz w:val="24"/>
                <w:szCs w:val="24"/>
              </w:rPr>
            </w:pPr>
            <w:r w:rsidRPr="004C03BF">
              <w:rPr>
                <w:rFonts w:ascii="Times New Roman" w:hAnsi="Times New Roman" w:cs="Times New Roman"/>
                <w:sz w:val="24"/>
                <w:szCs w:val="24"/>
                <w:vertAlign w:val="superscript"/>
              </w:rPr>
              <w:t>(итоговая стоимость, руб. с НДС)</w:t>
            </w:r>
          </w:p>
        </w:tc>
      </w:tr>
    </w:tbl>
    <w:p w14:paraId="21208177" w14:textId="77777777" w:rsidR="005043E5" w:rsidRPr="004C03BF" w:rsidRDefault="005043E5">
      <w:pPr>
        <w:snapToGrid w:val="0"/>
        <w:jc w:val="both"/>
        <w:rPr>
          <w:rFonts w:ascii="Times New Roman" w:hAnsi="Times New Roman" w:cs="Times New Roman"/>
          <w:sz w:val="24"/>
          <w:szCs w:val="24"/>
        </w:rPr>
      </w:pPr>
    </w:p>
    <w:p w14:paraId="77138852" w14:textId="626A487D" w:rsidR="005043E5" w:rsidRPr="004C03BF" w:rsidRDefault="00324F62">
      <w:pPr>
        <w:snapToGrid w:val="0"/>
        <w:rPr>
          <w:rFonts w:ascii="Times New Roman" w:hAnsi="Times New Roman" w:cs="Times New Roman"/>
          <w:sz w:val="24"/>
          <w:szCs w:val="24"/>
        </w:rPr>
      </w:pPr>
      <w:r w:rsidRPr="004C03BF">
        <w:rPr>
          <w:rFonts w:ascii="Times New Roman" w:hAnsi="Times New Roman" w:cs="Times New Roman"/>
          <w:sz w:val="24"/>
          <w:szCs w:val="24"/>
        </w:rPr>
        <w:t>Настоящее Предложение имеет прав</w:t>
      </w:r>
      <w:r w:rsidR="00327177" w:rsidRPr="004C03BF">
        <w:rPr>
          <w:rFonts w:ascii="Times New Roman" w:hAnsi="Times New Roman" w:cs="Times New Roman"/>
          <w:sz w:val="24"/>
          <w:szCs w:val="24"/>
        </w:rPr>
        <w:t xml:space="preserve">овой статус оферты и действует </w:t>
      </w:r>
      <w:r w:rsidRPr="004C03BF">
        <w:rPr>
          <w:rFonts w:ascii="Times New Roman" w:hAnsi="Times New Roman" w:cs="Times New Roman"/>
          <w:sz w:val="24"/>
          <w:szCs w:val="24"/>
        </w:rPr>
        <w:t>до «____»</w:t>
      </w:r>
      <w:r w:rsidR="00C85517" w:rsidRPr="004C03BF">
        <w:rPr>
          <w:rFonts w:ascii="Times New Roman" w:hAnsi="Times New Roman" w:cs="Times New Roman"/>
          <w:sz w:val="24"/>
          <w:szCs w:val="24"/>
        </w:rPr>
        <w:t xml:space="preserve"> </w:t>
      </w:r>
      <w:r w:rsidRPr="004C03BF">
        <w:rPr>
          <w:rFonts w:ascii="Times New Roman" w:hAnsi="Times New Roman" w:cs="Times New Roman"/>
          <w:sz w:val="24"/>
          <w:szCs w:val="24"/>
        </w:rPr>
        <w:t>______________ 20</w:t>
      </w:r>
      <w:r w:rsidR="00327177" w:rsidRPr="004C03BF">
        <w:rPr>
          <w:rFonts w:ascii="Times New Roman" w:hAnsi="Times New Roman" w:cs="Times New Roman"/>
          <w:sz w:val="24"/>
          <w:szCs w:val="24"/>
        </w:rPr>
        <w:t>2</w:t>
      </w:r>
      <w:r w:rsidR="004E4E00" w:rsidRPr="004C03BF">
        <w:rPr>
          <w:rFonts w:ascii="Times New Roman" w:hAnsi="Times New Roman" w:cs="Times New Roman"/>
          <w:sz w:val="24"/>
          <w:szCs w:val="24"/>
        </w:rPr>
        <w:t>5</w:t>
      </w:r>
      <w:r w:rsidRPr="004C03BF">
        <w:rPr>
          <w:rFonts w:ascii="Times New Roman" w:hAnsi="Times New Roman" w:cs="Times New Roman"/>
          <w:sz w:val="24"/>
          <w:szCs w:val="24"/>
        </w:rPr>
        <w:t xml:space="preserve"> г.</w:t>
      </w:r>
    </w:p>
    <w:p w14:paraId="4361A6AD" w14:textId="77777777" w:rsidR="005043E5" w:rsidRPr="004C03BF" w:rsidRDefault="005043E5">
      <w:pPr>
        <w:snapToGrid w:val="0"/>
        <w:jc w:val="both"/>
        <w:rPr>
          <w:rFonts w:ascii="Times New Roman" w:hAnsi="Times New Roman" w:cs="Times New Roman"/>
          <w:sz w:val="24"/>
          <w:szCs w:val="24"/>
        </w:rPr>
      </w:pPr>
    </w:p>
    <w:p w14:paraId="1444227A" w14:textId="77777777" w:rsidR="005043E5" w:rsidRPr="004C03BF" w:rsidRDefault="00324F62">
      <w:pPr>
        <w:snapToGrid w:val="0"/>
        <w:jc w:val="both"/>
        <w:rPr>
          <w:rFonts w:ascii="Times New Roman" w:hAnsi="Times New Roman" w:cs="Times New Roman"/>
          <w:sz w:val="24"/>
          <w:szCs w:val="24"/>
        </w:rPr>
      </w:pPr>
      <w:r w:rsidRPr="004C03BF">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14EB5DD1" w14:textId="77777777" w:rsidR="005043E5" w:rsidRPr="004C03BF" w:rsidRDefault="00324F62" w:rsidP="00F05B26">
      <w:pPr>
        <w:numPr>
          <w:ilvl w:val="0"/>
          <w:numId w:val="17"/>
        </w:numPr>
        <w:tabs>
          <w:tab w:val="left" w:pos="0"/>
          <w:tab w:val="left" w:pos="284"/>
        </w:tabs>
        <w:snapToGrid w:val="0"/>
        <w:ind w:left="0" w:firstLine="0"/>
        <w:jc w:val="both"/>
        <w:rPr>
          <w:rFonts w:ascii="Times New Roman" w:hAnsi="Times New Roman" w:cs="Times New Roman"/>
          <w:sz w:val="24"/>
          <w:szCs w:val="24"/>
        </w:rPr>
      </w:pPr>
      <w:r w:rsidRPr="004C03BF">
        <w:rPr>
          <w:rFonts w:ascii="Times New Roman" w:hAnsi="Times New Roman" w:cs="Times New Roman"/>
          <w:sz w:val="24"/>
          <w:szCs w:val="24"/>
        </w:rPr>
        <w:t>Коммерческое предложение (Форма № 2) – на ____ листах;</w:t>
      </w:r>
    </w:p>
    <w:p w14:paraId="247AD6F2" w14:textId="77777777" w:rsidR="005043E5" w:rsidRPr="004C03BF" w:rsidRDefault="00324F62" w:rsidP="00F05B26">
      <w:pPr>
        <w:numPr>
          <w:ilvl w:val="0"/>
          <w:numId w:val="17"/>
        </w:numPr>
        <w:tabs>
          <w:tab w:val="left" w:pos="0"/>
          <w:tab w:val="left" w:pos="284"/>
        </w:tabs>
        <w:snapToGrid w:val="0"/>
        <w:ind w:left="0" w:firstLine="0"/>
        <w:jc w:val="both"/>
        <w:rPr>
          <w:rFonts w:ascii="Times New Roman" w:hAnsi="Times New Roman" w:cs="Times New Roman"/>
          <w:sz w:val="24"/>
          <w:szCs w:val="24"/>
        </w:rPr>
      </w:pPr>
      <w:r w:rsidRPr="004C03BF">
        <w:rPr>
          <w:rFonts w:ascii="Times New Roman" w:hAnsi="Times New Roman" w:cs="Times New Roman"/>
          <w:sz w:val="24"/>
          <w:szCs w:val="24"/>
        </w:rPr>
        <w:t>Анкета участника (Форма № 3) – на ____ листах;</w:t>
      </w:r>
    </w:p>
    <w:p w14:paraId="1794C859" w14:textId="77777777" w:rsidR="005043E5" w:rsidRPr="004C03BF" w:rsidRDefault="00324F62" w:rsidP="00F05B26">
      <w:pPr>
        <w:numPr>
          <w:ilvl w:val="0"/>
          <w:numId w:val="17"/>
        </w:numPr>
        <w:tabs>
          <w:tab w:val="left" w:pos="0"/>
          <w:tab w:val="left" w:pos="284"/>
        </w:tabs>
        <w:snapToGrid w:val="0"/>
        <w:ind w:left="0" w:firstLine="0"/>
        <w:jc w:val="both"/>
        <w:rPr>
          <w:rFonts w:ascii="Times New Roman" w:hAnsi="Times New Roman" w:cs="Times New Roman"/>
          <w:sz w:val="24"/>
          <w:szCs w:val="24"/>
        </w:rPr>
      </w:pPr>
      <w:r w:rsidRPr="004C03BF">
        <w:rPr>
          <w:rFonts w:ascii="Times New Roman" w:hAnsi="Times New Roman" w:cs="Times New Roman"/>
          <w:sz w:val="24"/>
          <w:szCs w:val="24"/>
        </w:rPr>
        <w:t>Документы, подтверждающие соответствие Участника установленным требованиям (п.3.2) – на ____ листах.</w:t>
      </w:r>
    </w:p>
    <w:p w14:paraId="41D6CE48" w14:textId="77777777" w:rsidR="005043E5" w:rsidRPr="004C03BF" w:rsidRDefault="00324F62" w:rsidP="00F05B26">
      <w:pPr>
        <w:numPr>
          <w:ilvl w:val="0"/>
          <w:numId w:val="17"/>
        </w:numPr>
        <w:tabs>
          <w:tab w:val="left" w:pos="284"/>
          <w:tab w:val="left" w:pos="1080"/>
        </w:tabs>
        <w:snapToGrid w:val="0"/>
        <w:ind w:left="1080" w:hanging="1080"/>
        <w:jc w:val="both"/>
        <w:rPr>
          <w:rFonts w:ascii="Times New Roman" w:hAnsi="Times New Roman" w:cs="Times New Roman"/>
          <w:sz w:val="24"/>
          <w:szCs w:val="24"/>
        </w:rPr>
      </w:pPr>
      <w:r w:rsidRPr="004C03BF">
        <w:rPr>
          <w:rFonts w:ascii="Times New Roman" w:hAnsi="Times New Roman" w:cs="Times New Roman"/>
          <w:sz w:val="24"/>
          <w:szCs w:val="24"/>
        </w:rPr>
        <w:t>Другие документы.</w:t>
      </w:r>
    </w:p>
    <w:p w14:paraId="68B472BA" w14:textId="77777777" w:rsidR="005043E5" w:rsidRPr="004C03BF" w:rsidRDefault="00324F62">
      <w:pPr>
        <w:snapToGrid w:val="0"/>
        <w:jc w:val="both"/>
        <w:rPr>
          <w:rFonts w:ascii="Times New Roman" w:hAnsi="Times New Roman" w:cs="Times New Roman"/>
          <w:sz w:val="24"/>
          <w:szCs w:val="24"/>
        </w:rPr>
      </w:pPr>
      <w:r w:rsidRPr="004C03BF">
        <w:rPr>
          <w:rFonts w:ascii="Times New Roman" w:hAnsi="Times New Roman" w:cs="Times New Roman"/>
          <w:sz w:val="24"/>
          <w:szCs w:val="24"/>
        </w:rPr>
        <w:t>____________________________________</w:t>
      </w:r>
    </w:p>
    <w:p w14:paraId="6DA229DA" w14:textId="77777777" w:rsidR="005043E5" w:rsidRPr="004C03BF" w:rsidRDefault="00324F62">
      <w:pPr>
        <w:snapToGrid w:val="0"/>
        <w:ind w:right="3684"/>
        <w:jc w:val="center"/>
        <w:rPr>
          <w:rFonts w:ascii="Times New Roman" w:hAnsi="Times New Roman" w:cs="Times New Roman"/>
          <w:sz w:val="24"/>
          <w:szCs w:val="24"/>
          <w:vertAlign w:val="superscript"/>
        </w:rPr>
      </w:pPr>
      <w:r w:rsidRPr="004C03BF">
        <w:rPr>
          <w:rFonts w:ascii="Times New Roman" w:hAnsi="Times New Roman" w:cs="Times New Roman"/>
          <w:sz w:val="24"/>
          <w:szCs w:val="24"/>
          <w:vertAlign w:val="superscript"/>
        </w:rPr>
        <w:t>(подпись, М.П.)</w:t>
      </w:r>
    </w:p>
    <w:p w14:paraId="012C79B3" w14:textId="77777777" w:rsidR="005043E5" w:rsidRPr="004C03BF" w:rsidRDefault="00324F62">
      <w:pPr>
        <w:snapToGrid w:val="0"/>
        <w:jc w:val="both"/>
        <w:rPr>
          <w:rFonts w:ascii="Times New Roman" w:hAnsi="Times New Roman" w:cs="Times New Roman"/>
          <w:sz w:val="24"/>
          <w:szCs w:val="24"/>
        </w:rPr>
      </w:pPr>
      <w:r w:rsidRPr="004C03BF">
        <w:rPr>
          <w:rFonts w:ascii="Times New Roman" w:hAnsi="Times New Roman" w:cs="Times New Roman"/>
          <w:sz w:val="24"/>
          <w:szCs w:val="24"/>
        </w:rPr>
        <w:t>____________________________________</w:t>
      </w:r>
    </w:p>
    <w:p w14:paraId="224571EA" w14:textId="77777777" w:rsidR="005043E5" w:rsidRPr="004C03BF" w:rsidRDefault="00324F62">
      <w:pPr>
        <w:snapToGrid w:val="0"/>
        <w:jc w:val="both"/>
        <w:rPr>
          <w:rFonts w:ascii="Times New Roman" w:hAnsi="Times New Roman" w:cs="Times New Roman"/>
          <w:sz w:val="24"/>
          <w:szCs w:val="24"/>
        </w:rPr>
      </w:pPr>
      <w:r w:rsidRPr="004C03BF">
        <w:rPr>
          <w:rFonts w:ascii="Times New Roman" w:hAnsi="Times New Roman" w:cs="Times New Roman"/>
          <w:sz w:val="24"/>
          <w:szCs w:val="24"/>
          <w:vertAlign w:val="superscript"/>
        </w:rPr>
        <w:t>(фамилия, имя, отчество подписавшего, должность)</w:t>
      </w:r>
    </w:p>
    <w:p w14:paraId="5D2FE617" w14:textId="77777777" w:rsidR="005043E5" w:rsidRPr="004C03BF" w:rsidRDefault="005043E5">
      <w:pPr>
        <w:snapToGrid w:val="0"/>
        <w:jc w:val="both"/>
        <w:rPr>
          <w:rFonts w:ascii="Times New Roman" w:hAnsi="Times New Roman" w:cs="Times New Roman"/>
          <w:sz w:val="24"/>
          <w:szCs w:val="24"/>
        </w:rPr>
      </w:pPr>
    </w:p>
    <w:p w14:paraId="246C05B1" w14:textId="6FB6C4F8" w:rsidR="003124CA" w:rsidRPr="004C03BF" w:rsidRDefault="00324F62" w:rsidP="00862A8A">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4C03BF">
        <w:rPr>
          <w:rFonts w:ascii="Times New Roman" w:hAnsi="Times New Roman" w:cs="Times New Roman"/>
          <w:b/>
          <w:spacing w:val="36"/>
          <w:sz w:val="24"/>
          <w:szCs w:val="24"/>
        </w:rPr>
        <w:t>конец формы</w:t>
      </w:r>
    </w:p>
    <w:p w14:paraId="272D48F0" w14:textId="77777777" w:rsidR="005043E5" w:rsidRPr="004C03BF" w:rsidRDefault="00324F62">
      <w:pPr>
        <w:tabs>
          <w:tab w:val="left" w:pos="180"/>
        </w:tabs>
        <w:snapToGrid w:val="0"/>
        <w:jc w:val="both"/>
        <w:rPr>
          <w:rFonts w:ascii="Times New Roman" w:hAnsi="Times New Roman" w:cs="Times New Roman"/>
          <w:b/>
          <w:sz w:val="24"/>
          <w:szCs w:val="24"/>
        </w:rPr>
      </w:pPr>
      <w:r w:rsidRPr="004C03BF">
        <w:rPr>
          <w:rFonts w:ascii="Times New Roman" w:hAnsi="Times New Roman" w:cs="Times New Roman"/>
          <w:b/>
          <w:sz w:val="24"/>
          <w:szCs w:val="24"/>
        </w:rPr>
        <w:t>Инструкции по заполнению</w:t>
      </w:r>
    </w:p>
    <w:p w14:paraId="0F53DF8E" w14:textId="77777777" w:rsidR="005043E5" w:rsidRPr="004C03BF" w:rsidRDefault="00324F62">
      <w:pPr>
        <w:tabs>
          <w:tab w:val="left" w:pos="180"/>
        </w:tabs>
        <w:snapToGrid w:val="0"/>
        <w:jc w:val="both"/>
        <w:rPr>
          <w:rFonts w:ascii="Times New Roman" w:hAnsi="Times New Roman" w:cs="Times New Roman"/>
          <w:sz w:val="24"/>
          <w:szCs w:val="24"/>
        </w:rPr>
      </w:pPr>
      <w:r w:rsidRPr="004C03BF">
        <w:rPr>
          <w:rFonts w:ascii="Times New Roman" w:hAnsi="Times New Roman" w:cs="Times New Roman"/>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FB3FF30" w14:textId="77777777" w:rsidR="005043E5" w:rsidRPr="004C03BF" w:rsidRDefault="00324F62">
      <w:pPr>
        <w:tabs>
          <w:tab w:val="left" w:pos="180"/>
        </w:tabs>
        <w:snapToGrid w:val="0"/>
        <w:jc w:val="both"/>
        <w:rPr>
          <w:rFonts w:ascii="Times New Roman" w:hAnsi="Times New Roman" w:cs="Times New Roman"/>
          <w:sz w:val="24"/>
          <w:szCs w:val="24"/>
        </w:rPr>
      </w:pPr>
      <w:r w:rsidRPr="004C03BF">
        <w:rPr>
          <w:rFonts w:ascii="Times New Roman" w:hAnsi="Times New Roman" w:cs="Times New Roman"/>
          <w:sz w:val="24"/>
          <w:szCs w:val="24"/>
        </w:rPr>
        <w:t>2. Участник должен указать свое полное наименование (с указанием организационно-правовой формы) и юридический адрес.</w:t>
      </w:r>
    </w:p>
    <w:p w14:paraId="57519B8B" w14:textId="77777777" w:rsidR="005043E5" w:rsidRPr="004C03BF" w:rsidRDefault="00324F62">
      <w:pPr>
        <w:tabs>
          <w:tab w:val="left" w:pos="180"/>
        </w:tabs>
        <w:snapToGrid w:val="0"/>
        <w:jc w:val="both"/>
        <w:rPr>
          <w:rFonts w:ascii="Times New Roman" w:hAnsi="Times New Roman" w:cs="Times New Roman"/>
          <w:sz w:val="24"/>
          <w:szCs w:val="24"/>
        </w:rPr>
      </w:pPr>
      <w:r w:rsidRPr="004C03BF">
        <w:rPr>
          <w:rFonts w:ascii="Times New Roman" w:hAnsi="Times New Roman" w:cs="Times New Roman"/>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70C90BCB" w14:textId="6367FA1F" w:rsidR="005043E5" w:rsidRPr="004C03BF" w:rsidRDefault="00324F62">
      <w:pPr>
        <w:tabs>
          <w:tab w:val="left" w:pos="180"/>
        </w:tabs>
        <w:snapToGrid w:val="0"/>
        <w:jc w:val="both"/>
        <w:rPr>
          <w:rFonts w:ascii="Times New Roman" w:hAnsi="Times New Roman" w:cs="Times New Roman"/>
          <w:sz w:val="24"/>
          <w:szCs w:val="24"/>
        </w:rPr>
      </w:pPr>
      <w:r w:rsidRPr="004C03BF">
        <w:rPr>
          <w:rFonts w:ascii="Times New Roman" w:hAnsi="Times New Roman" w:cs="Times New Roman"/>
          <w:sz w:val="24"/>
          <w:szCs w:val="24"/>
        </w:rPr>
        <w:t>4.Участник должен указать стоимость ока</w:t>
      </w:r>
      <w:r w:rsidR="00327177" w:rsidRPr="004C03BF">
        <w:rPr>
          <w:rFonts w:ascii="Times New Roman" w:hAnsi="Times New Roman" w:cs="Times New Roman"/>
          <w:sz w:val="24"/>
          <w:szCs w:val="24"/>
        </w:rPr>
        <w:t xml:space="preserve">зания услуг цифрами и словами, </w:t>
      </w:r>
      <w:r w:rsidRPr="004C03BF">
        <w:rPr>
          <w:rFonts w:ascii="Times New Roman" w:hAnsi="Times New Roman" w:cs="Times New Roman"/>
          <w:sz w:val="24"/>
          <w:szCs w:val="24"/>
        </w:rPr>
        <w:t xml:space="preserve">в рублях, без НДС и с НДС. </w:t>
      </w:r>
    </w:p>
    <w:p w14:paraId="6BD664F4" w14:textId="5E330B8D" w:rsidR="005043E5" w:rsidRPr="004C03BF" w:rsidRDefault="00324F62">
      <w:pPr>
        <w:tabs>
          <w:tab w:val="left" w:pos="180"/>
        </w:tabs>
        <w:snapToGrid w:val="0"/>
        <w:jc w:val="both"/>
        <w:rPr>
          <w:rFonts w:ascii="Times New Roman" w:hAnsi="Times New Roman" w:cs="Times New Roman"/>
          <w:sz w:val="24"/>
          <w:szCs w:val="24"/>
        </w:rPr>
      </w:pPr>
      <w:r w:rsidRPr="004C03BF">
        <w:rPr>
          <w:rFonts w:ascii="Times New Roman" w:hAnsi="Times New Roman" w:cs="Times New Roman"/>
          <w:sz w:val="24"/>
          <w:szCs w:val="24"/>
        </w:rPr>
        <w:lastRenderedPageBreak/>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r w:rsidR="00EA2F25" w:rsidRPr="004C03BF">
        <w:rPr>
          <w:rFonts w:ascii="Times New Roman" w:hAnsi="Times New Roman" w:cs="Times New Roman"/>
          <w:sz w:val="24"/>
          <w:szCs w:val="24"/>
        </w:rPr>
        <w:t>, с даты окончания подачи предложений</w:t>
      </w:r>
      <w:r w:rsidRPr="004C03BF">
        <w:rPr>
          <w:rFonts w:ascii="Times New Roman" w:hAnsi="Times New Roman" w:cs="Times New Roman"/>
          <w:sz w:val="24"/>
          <w:szCs w:val="24"/>
        </w:rPr>
        <w:t>.</w:t>
      </w:r>
    </w:p>
    <w:p w14:paraId="1AEBC85F" w14:textId="77777777" w:rsidR="005043E5" w:rsidRPr="004C03BF" w:rsidRDefault="00324F62">
      <w:pPr>
        <w:tabs>
          <w:tab w:val="left" w:pos="180"/>
        </w:tabs>
        <w:snapToGrid w:val="0"/>
        <w:jc w:val="both"/>
        <w:rPr>
          <w:rFonts w:ascii="Times New Roman" w:hAnsi="Times New Roman" w:cs="Times New Roman"/>
          <w:sz w:val="24"/>
          <w:szCs w:val="24"/>
        </w:rPr>
      </w:pPr>
      <w:r w:rsidRPr="004C03BF">
        <w:rPr>
          <w:rFonts w:ascii="Times New Roman" w:hAnsi="Times New Roman" w:cs="Times New Roman"/>
          <w:sz w:val="24"/>
          <w:szCs w:val="24"/>
        </w:rPr>
        <w:t>6. Письмо должно быть подписано и скреплено печатью в соответствии с требованиями Закупочной документации.</w:t>
      </w:r>
    </w:p>
    <w:p w14:paraId="6272B55C" w14:textId="073DA791" w:rsidR="00D318CC" w:rsidRDefault="00D318CC" w:rsidP="008B06CB">
      <w:pPr>
        <w:pStyle w:val="1"/>
        <w:rPr>
          <w:rFonts w:ascii="Times New Roman" w:hAnsi="Times New Roman" w:cs="Times New Roman"/>
          <w:sz w:val="24"/>
          <w:szCs w:val="24"/>
        </w:rPr>
      </w:pPr>
    </w:p>
    <w:p w14:paraId="63522C08" w14:textId="5976E76C" w:rsidR="00D318CC" w:rsidRDefault="00D318CC" w:rsidP="00D318CC">
      <w:pPr>
        <w:pStyle w:val="1"/>
        <w:tabs>
          <w:tab w:val="left" w:pos="2004"/>
        </w:tabs>
      </w:pPr>
      <w:r>
        <w:tab/>
      </w:r>
    </w:p>
    <w:p w14:paraId="63F1C301" w14:textId="77777777" w:rsidR="00745E6B" w:rsidRDefault="00324F62" w:rsidP="008B06CB">
      <w:pPr>
        <w:pStyle w:val="1"/>
        <w:sectPr w:rsidR="00745E6B" w:rsidSect="009365AD">
          <w:footerReference w:type="default" r:id="rId10"/>
          <w:pgSz w:w="11906" w:h="16838"/>
          <w:pgMar w:top="567" w:right="709" w:bottom="567" w:left="851" w:header="709" w:footer="709" w:gutter="0"/>
          <w:cols w:space="720"/>
          <w:docGrid w:linePitch="381"/>
        </w:sectPr>
      </w:pPr>
      <w:r w:rsidRPr="00D318CC">
        <w:br w:type="page"/>
      </w:r>
    </w:p>
    <w:p w14:paraId="23CD9475" w14:textId="1E9F64FB" w:rsidR="005043E5" w:rsidRPr="00781427" w:rsidRDefault="00324F62" w:rsidP="008B06CB">
      <w:pPr>
        <w:pStyle w:val="1"/>
        <w:rPr>
          <w:rFonts w:ascii="Times New Roman" w:hAnsi="Times New Roman" w:cs="Times New Roman"/>
          <w:sz w:val="24"/>
          <w:szCs w:val="24"/>
        </w:rPr>
      </w:pPr>
      <w:bookmarkStart w:id="22" w:name="_Toc204673535"/>
      <w:r w:rsidRPr="00781427">
        <w:rPr>
          <w:rFonts w:ascii="Times New Roman" w:hAnsi="Times New Roman" w:cs="Times New Roman"/>
          <w:color w:val="auto"/>
          <w:sz w:val="24"/>
          <w:szCs w:val="24"/>
        </w:rPr>
        <w:lastRenderedPageBreak/>
        <w:t>9.2 Коммерческое предложение (Форма №2)</w:t>
      </w:r>
      <w:bookmarkEnd w:id="22"/>
    </w:p>
    <w:p w14:paraId="65A463E2" w14:textId="77777777" w:rsidR="005043E5" w:rsidRPr="00641B24"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6E98D0A8" w14:textId="77777777" w:rsidR="005043E5" w:rsidRPr="00641B24" w:rsidRDefault="005043E5">
      <w:pPr>
        <w:snapToGrid w:val="0"/>
        <w:rPr>
          <w:rFonts w:ascii="Times New Roman" w:hAnsi="Times New Roman" w:cs="Times New Roman"/>
          <w:sz w:val="24"/>
          <w:szCs w:val="24"/>
        </w:rPr>
      </w:pPr>
    </w:p>
    <w:p w14:paraId="7789AB06" w14:textId="52FF1679" w:rsidR="005043E5" w:rsidRPr="004C03BF" w:rsidRDefault="00324F62">
      <w:pPr>
        <w:snapToGrid w:val="0"/>
        <w:rPr>
          <w:rFonts w:ascii="Times New Roman" w:hAnsi="Times New Roman" w:cs="Times New Roman"/>
          <w:sz w:val="24"/>
          <w:szCs w:val="24"/>
        </w:rPr>
      </w:pPr>
      <w:r w:rsidRPr="004C03BF">
        <w:rPr>
          <w:rFonts w:ascii="Times New Roman" w:hAnsi="Times New Roman" w:cs="Times New Roman"/>
          <w:sz w:val="24"/>
          <w:szCs w:val="24"/>
        </w:rPr>
        <w:t>Приложение 1 к письму о подаче оферты</w:t>
      </w:r>
      <w:r w:rsidRPr="004C03BF">
        <w:rPr>
          <w:rFonts w:ascii="Times New Roman" w:hAnsi="Times New Roman" w:cs="Times New Roman"/>
          <w:sz w:val="24"/>
          <w:szCs w:val="24"/>
        </w:rPr>
        <w:br/>
        <w:t>от «___»</w:t>
      </w:r>
      <w:r w:rsidR="00D81A8D" w:rsidRPr="004C03BF">
        <w:rPr>
          <w:rFonts w:ascii="Times New Roman" w:hAnsi="Times New Roman" w:cs="Times New Roman"/>
          <w:sz w:val="24"/>
          <w:szCs w:val="24"/>
        </w:rPr>
        <w:t xml:space="preserve"> </w:t>
      </w:r>
      <w:r w:rsidRPr="004C03BF">
        <w:rPr>
          <w:rFonts w:ascii="Times New Roman" w:hAnsi="Times New Roman" w:cs="Times New Roman"/>
          <w:sz w:val="24"/>
          <w:szCs w:val="24"/>
        </w:rPr>
        <w:t>____________ 20</w:t>
      </w:r>
      <w:r w:rsidR="00C85517" w:rsidRPr="004C03BF">
        <w:rPr>
          <w:rFonts w:ascii="Times New Roman" w:hAnsi="Times New Roman" w:cs="Times New Roman"/>
          <w:sz w:val="24"/>
          <w:szCs w:val="24"/>
        </w:rPr>
        <w:t>2</w:t>
      </w:r>
      <w:r w:rsidR="00DB5C7C" w:rsidRPr="004C03BF">
        <w:rPr>
          <w:rFonts w:ascii="Times New Roman" w:hAnsi="Times New Roman" w:cs="Times New Roman"/>
          <w:sz w:val="24"/>
          <w:szCs w:val="24"/>
        </w:rPr>
        <w:t>5</w:t>
      </w:r>
      <w:r w:rsidRPr="004C03BF">
        <w:rPr>
          <w:rFonts w:ascii="Times New Roman" w:hAnsi="Times New Roman" w:cs="Times New Roman"/>
          <w:sz w:val="24"/>
          <w:szCs w:val="24"/>
        </w:rPr>
        <w:t>г. №__________</w:t>
      </w:r>
    </w:p>
    <w:p w14:paraId="7772F7E4" w14:textId="77777777" w:rsidR="005043E5" w:rsidRPr="004C03BF" w:rsidRDefault="005043E5">
      <w:pPr>
        <w:snapToGrid w:val="0"/>
        <w:jc w:val="both"/>
        <w:rPr>
          <w:rFonts w:ascii="Times New Roman" w:hAnsi="Times New Roman" w:cs="Times New Roman"/>
          <w:sz w:val="24"/>
          <w:szCs w:val="24"/>
        </w:rPr>
      </w:pPr>
    </w:p>
    <w:p w14:paraId="109CE9A1" w14:textId="77777777" w:rsidR="005043E5" w:rsidRPr="004C03BF" w:rsidRDefault="00324F62">
      <w:pPr>
        <w:snapToGrid w:val="0"/>
        <w:jc w:val="center"/>
        <w:rPr>
          <w:rFonts w:ascii="Times New Roman" w:hAnsi="Times New Roman" w:cs="Times New Roman"/>
          <w:b/>
          <w:sz w:val="24"/>
          <w:szCs w:val="24"/>
        </w:rPr>
      </w:pPr>
      <w:r w:rsidRPr="004C03BF">
        <w:rPr>
          <w:rFonts w:ascii="Times New Roman" w:hAnsi="Times New Roman" w:cs="Times New Roman"/>
          <w:b/>
          <w:sz w:val="24"/>
          <w:szCs w:val="24"/>
        </w:rPr>
        <w:t xml:space="preserve">Коммерческое предложение </w:t>
      </w:r>
    </w:p>
    <w:p w14:paraId="0CB84445" w14:textId="77777777" w:rsidR="00190481" w:rsidRPr="004C03BF" w:rsidRDefault="00190481">
      <w:pPr>
        <w:snapToGrid w:val="0"/>
        <w:jc w:val="center"/>
        <w:rPr>
          <w:rFonts w:ascii="Times New Roman" w:hAnsi="Times New Roman" w:cs="Times New Roman"/>
          <w:b/>
          <w:sz w:val="24"/>
          <w:szCs w:val="24"/>
        </w:rPr>
      </w:pPr>
    </w:p>
    <w:p w14:paraId="55B288D3" w14:textId="244BF742" w:rsidR="00EC3223" w:rsidRPr="004C03BF" w:rsidRDefault="00324F62" w:rsidP="00800771">
      <w:pPr>
        <w:keepNext/>
        <w:snapToGrid w:val="0"/>
        <w:spacing w:line="276" w:lineRule="auto"/>
        <w:jc w:val="both"/>
        <w:rPr>
          <w:rFonts w:ascii="Times New Roman" w:hAnsi="Times New Roman" w:cs="Times New Roman"/>
          <w:sz w:val="24"/>
          <w:szCs w:val="24"/>
        </w:rPr>
      </w:pPr>
      <w:r w:rsidRPr="004C03BF">
        <w:rPr>
          <w:rFonts w:ascii="Times New Roman" w:hAnsi="Times New Roman" w:cs="Times New Roman"/>
          <w:sz w:val="24"/>
          <w:szCs w:val="24"/>
        </w:rPr>
        <w:t xml:space="preserve">На </w:t>
      </w:r>
      <w:r w:rsidR="00530D0A" w:rsidRPr="004C03BF">
        <w:rPr>
          <w:rFonts w:ascii="Times New Roman" w:hAnsi="Times New Roman" w:cs="Times New Roman"/>
          <w:b/>
          <w:sz w:val="24"/>
          <w:szCs w:val="24"/>
        </w:rPr>
        <w:t xml:space="preserve">поставку </w:t>
      </w:r>
      <w:r w:rsidR="005B1205" w:rsidRPr="005B1205">
        <w:rPr>
          <w:rFonts w:ascii="Times New Roman" w:hAnsi="Times New Roman"/>
          <w:b/>
          <w:sz w:val="24"/>
          <w:szCs w:val="24"/>
          <w:lang w:eastAsia="ar-SA"/>
        </w:rPr>
        <w:t>фрезерного и сверлильного инструмента</w:t>
      </w:r>
      <w:r w:rsidRPr="00706D52">
        <w:rPr>
          <w:rFonts w:ascii="Times New Roman" w:hAnsi="Times New Roman"/>
          <w:b/>
          <w:sz w:val="24"/>
          <w:szCs w:val="24"/>
          <w:lang w:eastAsia="ar-SA"/>
        </w:rPr>
        <w:t>,</w:t>
      </w:r>
      <w:r w:rsidRPr="004C03BF">
        <w:rPr>
          <w:rFonts w:ascii="Times New Roman" w:hAnsi="Times New Roman" w:cs="Times New Roman"/>
          <w:sz w:val="24"/>
          <w:szCs w:val="24"/>
        </w:rPr>
        <w:t xml:space="preserve"> в соответствии с Техническим заданием (Приложение № </w:t>
      </w:r>
      <w:r w:rsidR="00C85517" w:rsidRPr="004C03BF">
        <w:rPr>
          <w:rFonts w:ascii="Times New Roman" w:hAnsi="Times New Roman" w:cs="Times New Roman"/>
          <w:sz w:val="24"/>
          <w:szCs w:val="24"/>
        </w:rPr>
        <w:t>3</w:t>
      </w:r>
      <w:r w:rsidRPr="004C03BF">
        <w:rPr>
          <w:rFonts w:ascii="Times New Roman" w:hAnsi="Times New Roman" w:cs="Times New Roman"/>
          <w:sz w:val="24"/>
          <w:szCs w:val="24"/>
        </w:rPr>
        <w:t xml:space="preserve">) </w:t>
      </w:r>
    </w:p>
    <w:p w14:paraId="33B51883" w14:textId="0E25991E" w:rsidR="00143D20" w:rsidRPr="004C03BF" w:rsidRDefault="00324F62" w:rsidP="00800771">
      <w:pPr>
        <w:snapToGrid w:val="0"/>
        <w:spacing w:line="276" w:lineRule="auto"/>
        <w:jc w:val="both"/>
        <w:rPr>
          <w:rFonts w:ascii="Times New Roman" w:hAnsi="Times New Roman" w:cs="Times New Roman"/>
          <w:sz w:val="24"/>
          <w:szCs w:val="24"/>
        </w:rPr>
      </w:pPr>
      <w:r w:rsidRPr="004C03BF">
        <w:rPr>
          <w:rFonts w:ascii="Times New Roman" w:hAnsi="Times New Roman" w:cs="Times New Roman"/>
          <w:sz w:val="24"/>
          <w:szCs w:val="24"/>
        </w:rPr>
        <w:t>Наименование и адрес Участника: ________________________________________________</w:t>
      </w:r>
    </w:p>
    <w:p w14:paraId="1E54891F" w14:textId="77777777" w:rsidR="00295D28" w:rsidRPr="004C03BF" w:rsidRDefault="00295D28" w:rsidP="00800771">
      <w:pPr>
        <w:snapToGrid w:val="0"/>
        <w:spacing w:line="276" w:lineRule="auto"/>
        <w:jc w:val="both"/>
        <w:rPr>
          <w:rFonts w:ascii="Times New Roman" w:hAnsi="Times New Roman" w:cs="Times New Roman"/>
          <w:sz w:val="24"/>
          <w:szCs w:val="24"/>
        </w:rPr>
      </w:pPr>
    </w:p>
    <w:p w14:paraId="047C7538" w14:textId="01668DE1" w:rsidR="007C2334" w:rsidRDefault="00496A20" w:rsidP="00800771">
      <w:pPr>
        <w:tabs>
          <w:tab w:val="num" w:pos="0"/>
        </w:tabs>
        <w:spacing w:line="276" w:lineRule="auto"/>
        <w:jc w:val="both"/>
        <w:rPr>
          <w:rFonts w:ascii="Times New Roman" w:hAnsi="Times New Roman" w:cs="Times New Roman"/>
          <w:sz w:val="24"/>
          <w:szCs w:val="24"/>
        </w:rPr>
      </w:pPr>
      <w:r w:rsidRPr="004C03BF">
        <w:rPr>
          <w:rFonts w:ascii="Times New Roman" w:hAnsi="Times New Roman" w:cs="Times New Roman"/>
          <w:sz w:val="24"/>
          <w:szCs w:val="24"/>
        </w:rPr>
        <w:t xml:space="preserve">Настоящим мы подтверждаем, что изучили Техническое задание и Проект договора и согласны </w:t>
      </w:r>
      <w:r w:rsidRPr="004C03BF">
        <w:rPr>
          <w:rFonts w:ascii="Times New Roman" w:hAnsi="Times New Roman" w:cs="Times New Roman"/>
          <w:b/>
          <w:sz w:val="24"/>
          <w:szCs w:val="24"/>
        </w:rPr>
        <w:t>поставить</w:t>
      </w:r>
      <w:r w:rsidRPr="004C03BF">
        <w:rPr>
          <w:rFonts w:ascii="Times New Roman" w:hAnsi="Times New Roman" w:cs="Times New Roman"/>
          <w:sz w:val="24"/>
          <w:szCs w:val="24"/>
        </w:rPr>
        <w:t xml:space="preserve"> </w:t>
      </w:r>
      <w:r w:rsidR="005B1205" w:rsidRPr="005B1205">
        <w:rPr>
          <w:rFonts w:ascii="Times New Roman" w:hAnsi="Times New Roman"/>
          <w:b/>
          <w:sz w:val="24"/>
          <w:szCs w:val="24"/>
          <w:lang w:eastAsia="ar-SA"/>
        </w:rPr>
        <w:t>фрезерн</w:t>
      </w:r>
      <w:r w:rsidR="005B1205">
        <w:rPr>
          <w:rFonts w:ascii="Times New Roman" w:hAnsi="Times New Roman"/>
          <w:b/>
          <w:sz w:val="24"/>
          <w:szCs w:val="24"/>
          <w:lang w:eastAsia="ar-SA"/>
        </w:rPr>
        <w:t>ый</w:t>
      </w:r>
      <w:r w:rsidR="005B1205" w:rsidRPr="005B1205">
        <w:rPr>
          <w:rFonts w:ascii="Times New Roman" w:hAnsi="Times New Roman"/>
          <w:b/>
          <w:sz w:val="24"/>
          <w:szCs w:val="24"/>
          <w:lang w:eastAsia="ar-SA"/>
        </w:rPr>
        <w:t xml:space="preserve"> и сверлильн</w:t>
      </w:r>
      <w:r w:rsidR="005B1205">
        <w:rPr>
          <w:rFonts w:ascii="Times New Roman" w:hAnsi="Times New Roman"/>
          <w:b/>
          <w:sz w:val="24"/>
          <w:szCs w:val="24"/>
          <w:lang w:eastAsia="ar-SA"/>
        </w:rPr>
        <w:t>ый</w:t>
      </w:r>
      <w:r w:rsidR="005B1205" w:rsidRPr="005B1205">
        <w:rPr>
          <w:rFonts w:ascii="Times New Roman" w:hAnsi="Times New Roman"/>
          <w:b/>
          <w:sz w:val="24"/>
          <w:szCs w:val="24"/>
          <w:lang w:eastAsia="ar-SA"/>
        </w:rPr>
        <w:t xml:space="preserve"> инструмент</w:t>
      </w:r>
      <w:r w:rsidRPr="00706D52">
        <w:rPr>
          <w:rFonts w:ascii="Times New Roman" w:hAnsi="Times New Roman"/>
          <w:b/>
          <w:sz w:val="24"/>
          <w:szCs w:val="24"/>
          <w:lang w:eastAsia="ar-SA"/>
        </w:rPr>
        <w:t>,</w:t>
      </w:r>
      <w:r w:rsidRPr="004C03BF">
        <w:rPr>
          <w:rFonts w:ascii="Times New Roman" w:hAnsi="Times New Roman" w:cs="Times New Roman"/>
          <w:sz w:val="24"/>
          <w:szCs w:val="24"/>
        </w:rPr>
        <w:t xml:space="preserve"> полностью соответствующ</w:t>
      </w:r>
      <w:r w:rsidR="00515597" w:rsidRPr="004C03BF">
        <w:rPr>
          <w:rFonts w:ascii="Times New Roman" w:hAnsi="Times New Roman" w:cs="Times New Roman"/>
          <w:sz w:val="24"/>
          <w:szCs w:val="24"/>
        </w:rPr>
        <w:t>ий</w:t>
      </w:r>
      <w:r w:rsidRPr="004C03BF">
        <w:rPr>
          <w:rFonts w:ascii="Times New Roman" w:hAnsi="Times New Roman" w:cs="Times New Roman"/>
          <w:sz w:val="24"/>
          <w:szCs w:val="24"/>
        </w:rPr>
        <w:t xml:space="preserve"> требованиям </w:t>
      </w:r>
      <w:r w:rsidR="00F940EF" w:rsidRPr="004C03BF">
        <w:rPr>
          <w:rFonts w:ascii="Times New Roman" w:hAnsi="Times New Roman" w:cs="Times New Roman"/>
          <w:sz w:val="24"/>
          <w:szCs w:val="24"/>
        </w:rPr>
        <w:t>Покупателя</w:t>
      </w:r>
      <w:r w:rsidRPr="004C03BF">
        <w:rPr>
          <w:rFonts w:ascii="Times New Roman" w:hAnsi="Times New Roman" w:cs="Times New Roman"/>
          <w:sz w:val="24"/>
          <w:szCs w:val="24"/>
        </w:rPr>
        <w:t xml:space="preserve">, изложенным в </w:t>
      </w:r>
      <w:r w:rsidR="00E72BDD" w:rsidRPr="004C03BF">
        <w:rPr>
          <w:rFonts w:ascii="Times New Roman" w:hAnsi="Times New Roman" w:cs="Times New Roman"/>
          <w:sz w:val="24"/>
          <w:szCs w:val="24"/>
        </w:rPr>
        <w:t>П</w:t>
      </w:r>
      <w:r w:rsidRPr="004C03BF">
        <w:rPr>
          <w:rFonts w:ascii="Times New Roman" w:hAnsi="Times New Roman" w:cs="Times New Roman"/>
          <w:sz w:val="24"/>
          <w:szCs w:val="24"/>
        </w:rPr>
        <w:t>риложен</w:t>
      </w:r>
      <w:r w:rsidR="00572702" w:rsidRPr="004C03BF">
        <w:rPr>
          <w:rFonts w:ascii="Times New Roman" w:hAnsi="Times New Roman" w:cs="Times New Roman"/>
          <w:sz w:val="24"/>
          <w:szCs w:val="24"/>
        </w:rPr>
        <w:t>и</w:t>
      </w:r>
      <w:r w:rsidR="00EC6F82" w:rsidRPr="004C03BF">
        <w:rPr>
          <w:rFonts w:ascii="Times New Roman" w:hAnsi="Times New Roman" w:cs="Times New Roman"/>
          <w:sz w:val="24"/>
          <w:szCs w:val="24"/>
        </w:rPr>
        <w:t>и №3 к закупочной документации</w:t>
      </w:r>
      <w:r w:rsidR="00295D28" w:rsidRPr="004C03BF">
        <w:rPr>
          <w:rFonts w:ascii="Times New Roman" w:hAnsi="Times New Roman" w:cs="Times New Roman"/>
          <w:sz w:val="24"/>
          <w:szCs w:val="24"/>
        </w:rPr>
        <w:t>_Техническое задание</w:t>
      </w:r>
      <w:r w:rsidR="00EC6F82" w:rsidRPr="004C03BF">
        <w:rPr>
          <w:rFonts w:ascii="Times New Roman" w:hAnsi="Times New Roman" w:cs="Times New Roman"/>
          <w:sz w:val="24"/>
          <w:szCs w:val="24"/>
        </w:rPr>
        <w:t>.</w:t>
      </w:r>
    </w:p>
    <w:tbl>
      <w:tblPr>
        <w:tblStyle w:val="a7"/>
        <w:tblW w:w="10774" w:type="dxa"/>
        <w:tblInd w:w="-289" w:type="dxa"/>
        <w:tblLayout w:type="fixed"/>
        <w:tblLook w:val="04A0" w:firstRow="1" w:lastRow="0" w:firstColumn="1" w:lastColumn="0" w:noHBand="0" w:noVBand="1"/>
      </w:tblPr>
      <w:tblGrid>
        <w:gridCol w:w="568"/>
        <w:gridCol w:w="2126"/>
        <w:gridCol w:w="3402"/>
        <w:gridCol w:w="709"/>
        <w:gridCol w:w="708"/>
        <w:gridCol w:w="993"/>
        <w:gridCol w:w="1134"/>
        <w:gridCol w:w="1134"/>
      </w:tblGrid>
      <w:tr w:rsidR="005B1205" w:rsidRPr="00154407" w14:paraId="75F0395B" w14:textId="0BEB4F72" w:rsidTr="00BE46E8">
        <w:tc>
          <w:tcPr>
            <w:tcW w:w="568" w:type="dxa"/>
          </w:tcPr>
          <w:p w14:paraId="3E8BEB2A" w14:textId="77777777" w:rsidR="005B1205" w:rsidRPr="00154407" w:rsidRDefault="005B1205" w:rsidP="00F745B0">
            <w:pPr>
              <w:jc w:val="both"/>
              <w:rPr>
                <w:rFonts w:ascii="Times New Roman" w:hAnsi="Times New Roman" w:cs="Times New Roman"/>
                <w:spacing w:val="-8"/>
                <w:sz w:val="24"/>
                <w:szCs w:val="24"/>
              </w:rPr>
            </w:pPr>
            <w:r w:rsidRPr="00154407">
              <w:rPr>
                <w:rFonts w:ascii="Times New Roman" w:hAnsi="Times New Roman" w:cs="Times New Roman"/>
                <w:spacing w:val="-8"/>
                <w:sz w:val="24"/>
                <w:szCs w:val="24"/>
              </w:rPr>
              <w:t>№ п/п</w:t>
            </w:r>
          </w:p>
        </w:tc>
        <w:tc>
          <w:tcPr>
            <w:tcW w:w="2126" w:type="dxa"/>
          </w:tcPr>
          <w:p w14:paraId="18C97484" w14:textId="0287392B" w:rsidR="005B1205" w:rsidRPr="00154407" w:rsidRDefault="005B1205" w:rsidP="00D86438">
            <w:pPr>
              <w:jc w:val="center"/>
              <w:rPr>
                <w:rFonts w:ascii="Times New Roman" w:hAnsi="Times New Roman" w:cs="Times New Roman"/>
                <w:color w:val="000000" w:themeColor="text1"/>
                <w:spacing w:val="-8"/>
                <w:sz w:val="24"/>
                <w:szCs w:val="24"/>
              </w:rPr>
            </w:pPr>
            <w:r w:rsidRPr="00154407">
              <w:rPr>
                <w:rFonts w:ascii="Times New Roman" w:hAnsi="Times New Roman" w:cs="Times New Roman"/>
                <w:spacing w:val="-8"/>
                <w:sz w:val="24"/>
                <w:szCs w:val="24"/>
              </w:rPr>
              <w:t xml:space="preserve">Наименование </w:t>
            </w:r>
            <w:r w:rsidR="00D86438">
              <w:rPr>
                <w:rFonts w:ascii="Times New Roman" w:hAnsi="Times New Roman" w:cs="Times New Roman"/>
                <w:spacing w:val="-8"/>
                <w:sz w:val="24"/>
                <w:szCs w:val="24"/>
              </w:rPr>
              <w:t>Т</w:t>
            </w:r>
            <w:r w:rsidRPr="00154407">
              <w:rPr>
                <w:rFonts w:ascii="Times New Roman" w:hAnsi="Times New Roman" w:cs="Times New Roman"/>
                <w:spacing w:val="-8"/>
                <w:sz w:val="24"/>
                <w:szCs w:val="24"/>
              </w:rPr>
              <w:t>овара</w:t>
            </w:r>
          </w:p>
        </w:tc>
        <w:tc>
          <w:tcPr>
            <w:tcW w:w="3402" w:type="dxa"/>
          </w:tcPr>
          <w:p w14:paraId="03879FA8" w14:textId="77B9D2A9" w:rsidR="005B1205" w:rsidRPr="00154407" w:rsidRDefault="005B1205" w:rsidP="00D86438">
            <w:pPr>
              <w:jc w:val="center"/>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 xml:space="preserve">Характеристики поставляемого </w:t>
            </w:r>
            <w:r w:rsidR="00D86438">
              <w:rPr>
                <w:rFonts w:ascii="Times New Roman" w:hAnsi="Times New Roman" w:cs="Times New Roman"/>
                <w:color w:val="000000" w:themeColor="text1"/>
                <w:spacing w:val="-8"/>
                <w:sz w:val="24"/>
                <w:szCs w:val="24"/>
              </w:rPr>
              <w:t>Т</w:t>
            </w:r>
            <w:r w:rsidRPr="00154407">
              <w:rPr>
                <w:rFonts w:ascii="Times New Roman" w:hAnsi="Times New Roman" w:cs="Times New Roman"/>
                <w:color w:val="000000" w:themeColor="text1"/>
                <w:spacing w:val="-8"/>
                <w:sz w:val="24"/>
                <w:szCs w:val="24"/>
              </w:rPr>
              <w:t>овара</w:t>
            </w:r>
          </w:p>
        </w:tc>
        <w:tc>
          <w:tcPr>
            <w:tcW w:w="709" w:type="dxa"/>
          </w:tcPr>
          <w:p w14:paraId="0504B04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Ед. изм.</w:t>
            </w:r>
          </w:p>
        </w:tc>
        <w:tc>
          <w:tcPr>
            <w:tcW w:w="708" w:type="dxa"/>
          </w:tcPr>
          <w:p w14:paraId="1FEA2DEA" w14:textId="77777777" w:rsidR="005B1205" w:rsidRPr="00154407" w:rsidRDefault="005B1205" w:rsidP="00882268">
            <w:pPr>
              <w:jc w:val="center"/>
              <w:rPr>
                <w:rFonts w:ascii="Times New Roman" w:hAnsi="Times New Roman" w:cs="Times New Roman"/>
                <w:spacing w:val="-8"/>
                <w:sz w:val="24"/>
                <w:szCs w:val="24"/>
              </w:rPr>
            </w:pPr>
            <w:r w:rsidRPr="00154407">
              <w:rPr>
                <w:rFonts w:ascii="Times New Roman" w:hAnsi="Times New Roman" w:cs="Times New Roman"/>
                <w:color w:val="000000" w:themeColor="text1"/>
                <w:spacing w:val="-8"/>
                <w:sz w:val="24"/>
                <w:szCs w:val="24"/>
              </w:rPr>
              <w:t>Ориентировочное кол-во</w:t>
            </w:r>
          </w:p>
        </w:tc>
        <w:tc>
          <w:tcPr>
            <w:tcW w:w="993" w:type="dxa"/>
          </w:tcPr>
          <w:p w14:paraId="654AF8DC" w14:textId="51A7096D" w:rsidR="005B1205" w:rsidRPr="00882268" w:rsidRDefault="00F745B0" w:rsidP="00882268">
            <w:pPr>
              <w:jc w:val="center"/>
              <w:rPr>
                <w:rFonts w:ascii="Times New Roman" w:hAnsi="Times New Roman" w:cs="Times New Roman"/>
                <w:color w:val="000000" w:themeColor="text1"/>
                <w:spacing w:val="-8"/>
                <w:sz w:val="24"/>
                <w:szCs w:val="24"/>
              </w:rPr>
            </w:pPr>
            <w:r>
              <w:rPr>
                <w:rFonts w:ascii="Times New Roman" w:hAnsi="Times New Roman" w:cs="Times New Roman"/>
                <w:color w:val="000000" w:themeColor="text1"/>
                <w:spacing w:val="-8"/>
                <w:sz w:val="24"/>
                <w:szCs w:val="24"/>
              </w:rPr>
              <w:t>Цена</w:t>
            </w:r>
            <w:r w:rsidR="00882268">
              <w:rPr>
                <w:rFonts w:ascii="Times New Roman" w:hAnsi="Times New Roman" w:cs="Times New Roman"/>
                <w:color w:val="000000" w:themeColor="text1"/>
                <w:spacing w:val="-8"/>
                <w:sz w:val="24"/>
                <w:szCs w:val="24"/>
              </w:rPr>
              <w:t>, руб. без НДС</w:t>
            </w:r>
          </w:p>
        </w:tc>
        <w:tc>
          <w:tcPr>
            <w:tcW w:w="1134" w:type="dxa"/>
          </w:tcPr>
          <w:p w14:paraId="2AC3FB97" w14:textId="264E3256" w:rsidR="005B1205" w:rsidRPr="00154407" w:rsidRDefault="00882268" w:rsidP="00882268">
            <w:pPr>
              <w:jc w:val="center"/>
              <w:rPr>
                <w:rFonts w:ascii="Times New Roman" w:hAnsi="Times New Roman" w:cs="Times New Roman"/>
                <w:color w:val="000000" w:themeColor="text1"/>
                <w:spacing w:val="-8"/>
                <w:sz w:val="24"/>
                <w:szCs w:val="24"/>
              </w:rPr>
            </w:pPr>
            <w:r>
              <w:rPr>
                <w:rFonts w:ascii="Times New Roman" w:hAnsi="Times New Roman" w:cs="Times New Roman"/>
                <w:color w:val="000000" w:themeColor="text1"/>
                <w:spacing w:val="-8"/>
                <w:sz w:val="24"/>
                <w:szCs w:val="24"/>
              </w:rPr>
              <w:t>Цена, руб. с НДС</w:t>
            </w:r>
          </w:p>
        </w:tc>
        <w:tc>
          <w:tcPr>
            <w:tcW w:w="1134" w:type="dxa"/>
          </w:tcPr>
          <w:p w14:paraId="5D538973" w14:textId="32BDCCF1" w:rsidR="005B1205" w:rsidRPr="00154407" w:rsidRDefault="00882268" w:rsidP="00882268">
            <w:pPr>
              <w:jc w:val="center"/>
              <w:rPr>
                <w:rFonts w:ascii="Times New Roman" w:hAnsi="Times New Roman" w:cs="Times New Roman"/>
                <w:color w:val="000000" w:themeColor="text1"/>
                <w:spacing w:val="-8"/>
                <w:sz w:val="24"/>
                <w:szCs w:val="24"/>
              </w:rPr>
            </w:pPr>
            <w:r>
              <w:rPr>
                <w:rFonts w:ascii="Times New Roman" w:hAnsi="Times New Roman" w:cs="Times New Roman"/>
                <w:color w:val="000000" w:themeColor="text1"/>
                <w:spacing w:val="-8"/>
                <w:sz w:val="24"/>
                <w:szCs w:val="24"/>
              </w:rPr>
              <w:t>Сумма, руб. с НДС</w:t>
            </w:r>
          </w:p>
        </w:tc>
      </w:tr>
      <w:tr w:rsidR="005B1205" w:rsidRPr="00154407" w14:paraId="0B964ED2" w14:textId="68CCF417" w:rsidTr="00BE46E8">
        <w:tc>
          <w:tcPr>
            <w:tcW w:w="568" w:type="dxa"/>
          </w:tcPr>
          <w:p w14:paraId="1BD53F9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EF61EB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51B16BC9" w14:textId="77777777" w:rsidR="005B1205" w:rsidRPr="00863173" w:rsidRDefault="005B1205" w:rsidP="00F745B0">
            <w:pPr>
              <w:pBdr>
                <w:bottom w:val="single" w:sz="12" w:space="1" w:color="auto"/>
              </w:pBdr>
              <w:rPr>
                <w:rFonts w:ascii="Times New Roman" w:hAnsi="Times New Roman" w:cs="Times New Roman"/>
                <w:sz w:val="18"/>
                <w:szCs w:val="18"/>
                <w:lang w:val="en-US"/>
              </w:rPr>
            </w:pPr>
          </w:p>
          <w:p w14:paraId="2304FA32" w14:textId="2F734FF3" w:rsidR="00863173" w:rsidRPr="00863173" w:rsidRDefault="00863173" w:rsidP="00F745B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0FF0DF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23C82A6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10F918D" w14:textId="5CB9E240"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88226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5D4FA9C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54315C8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4B6D4E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513389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D6E4D3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3" w:type="dxa"/>
          </w:tcPr>
          <w:p w14:paraId="31FA61C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3E8A84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9BD051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B3BF8BC" w14:textId="03797BC2" w:rsidTr="00BE46E8">
        <w:tc>
          <w:tcPr>
            <w:tcW w:w="568" w:type="dxa"/>
          </w:tcPr>
          <w:p w14:paraId="205A752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94E239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2,5</w:t>
            </w:r>
          </w:p>
          <w:p w14:paraId="7CA88A37"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55B8A622" w14:textId="68CB4F2C"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7CA425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1560C5B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3C8E1F2D" w14:textId="0D503B83"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5A49C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p>
          <w:p w14:paraId="334EDA70"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731ED36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0A0F2A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3989E19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9A0071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40</w:t>
            </w:r>
          </w:p>
        </w:tc>
        <w:tc>
          <w:tcPr>
            <w:tcW w:w="993" w:type="dxa"/>
          </w:tcPr>
          <w:p w14:paraId="6B4159E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518B45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68D75A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F491D8F" w14:textId="5BE66526" w:rsidTr="00BE46E8">
        <w:tc>
          <w:tcPr>
            <w:tcW w:w="568" w:type="dxa"/>
          </w:tcPr>
          <w:p w14:paraId="16C20AF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D2B177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2,0</w:t>
            </w:r>
          </w:p>
          <w:p w14:paraId="2926DF99"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69312958" w14:textId="26D1C54F"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E0BF66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сталей и чугунов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4BF79FC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5BAA75B" w14:textId="7E254052"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5A49C8">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p>
          <w:p w14:paraId="14B34220"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переменный 35°/38°</w:t>
            </w:r>
          </w:p>
          <w:p w14:paraId="3BFC870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1D55410"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5006C3F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E982ED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3" w:type="dxa"/>
          </w:tcPr>
          <w:p w14:paraId="628C066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330D85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0C33D7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89269A3" w14:textId="4D19F631" w:rsidTr="00BE46E8">
        <w:tc>
          <w:tcPr>
            <w:tcW w:w="568" w:type="dxa"/>
          </w:tcPr>
          <w:p w14:paraId="52FFC6A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975988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3,0</w:t>
            </w:r>
          </w:p>
          <w:p w14:paraId="6EDA39C5"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6F68C63C" w14:textId="44E73CB8"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189D42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сталей и чугунов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3F9D76D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16E62F84" w14:textId="1EB13434"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5A49C8">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p>
          <w:p w14:paraId="17B9A10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переменный 35°/38°</w:t>
            </w:r>
          </w:p>
          <w:p w14:paraId="4762C38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32F52C20"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2AAA60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7B07C0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0BB02B8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16B5BE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806883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3565591" w14:textId="2DA4C50E" w:rsidTr="00BE46E8">
        <w:tc>
          <w:tcPr>
            <w:tcW w:w="568" w:type="dxa"/>
          </w:tcPr>
          <w:p w14:paraId="23EB8E4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EBECBA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4,0</w:t>
            </w:r>
          </w:p>
          <w:p w14:paraId="0AE9C395"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1897C1E7" w14:textId="4500D89C"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0F6748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59E19FC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0.04</w:t>
            </w:r>
          </w:p>
          <w:p w14:paraId="3FBAB63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8ECFC32" w14:textId="1ED6B9B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5A49C8">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shd w:val="clear" w:color="auto" w:fill="FFFFFF"/>
              </w:rPr>
              <w:t>мм, с покрытием AlCrSiN</w:t>
            </w:r>
          </w:p>
          <w:p w14:paraId="36940E6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8F9C2E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50B74CA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304344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3" w:type="dxa"/>
          </w:tcPr>
          <w:p w14:paraId="4E42487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379464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528758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3B482A4" w14:textId="1C32059A" w:rsidTr="00BE46E8">
        <w:tc>
          <w:tcPr>
            <w:tcW w:w="568" w:type="dxa"/>
          </w:tcPr>
          <w:p w14:paraId="521D8A5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25136B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5,0</w:t>
            </w:r>
          </w:p>
          <w:p w14:paraId="4E7FAC52"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10AE22FE" w14:textId="13029C69"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381297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0D1F8C40"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0.05</w:t>
            </w:r>
          </w:p>
          <w:p w14:paraId="0E542F9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4EB1AFFB" w14:textId="636F65E0"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5A49C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 мм, с покрытием AlCrSiN</w:t>
            </w:r>
          </w:p>
          <w:p w14:paraId="11B9160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48E452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6100081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9433E29"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1E1F36A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ADC7E6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60DAFF3"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7F4CAD4" w14:textId="1623D04D" w:rsidTr="00BE46E8">
        <w:tc>
          <w:tcPr>
            <w:tcW w:w="568" w:type="dxa"/>
          </w:tcPr>
          <w:p w14:paraId="3F04759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91FFB8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6,0</w:t>
            </w:r>
          </w:p>
          <w:p w14:paraId="6B08F5FC"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4B01ED98" w14:textId="51D1A906"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404C1D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658D95A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0.06</w:t>
            </w:r>
          </w:p>
          <w:p w14:paraId="03B3BA4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20FE2AFC" w14:textId="6ACA36EE"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5A49C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мм, с покрытием AlCrSiN</w:t>
            </w:r>
          </w:p>
          <w:p w14:paraId="51C3BC5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D1C672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25AE73C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09C51A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70C157A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D018DE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6FAD75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8138C8E" w14:textId="1023F562" w:rsidTr="00BE46E8">
        <w:tc>
          <w:tcPr>
            <w:tcW w:w="568" w:type="dxa"/>
          </w:tcPr>
          <w:p w14:paraId="0516277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DF400C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8,0</w:t>
            </w:r>
          </w:p>
          <w:p w14:paraId="1B479BF4"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54CEAD41" w14:textId="25369238"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7D9841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0EAD01E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0.08</w:t>
            </w:r>
          </w:p>
          <w:p w14:paraId="1E2FDB4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2CFD22FE" w14:textId="54305CEB"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E71600">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shd w:val="clear" w:color="auto" w:fill="FFFFFF"/>
              </w:rPr>
              <w:t xml:space="preserve"> мм, с покрытием AlCrSiN</w:t>
            </w:r>
          </w:p>
          <w:p w14:paraId="0634341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1BBEB9E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7EEDEC0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8852CC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449582B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FD41BE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E895CE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AF3FD98" w14:textId="06BD315B" w:rsidTr="00BE46E8">
        <w:tc>
          <w:tcPr>
            <w:tcW w:w="568" w:type="dxa"/>
          </w:tcPr>
          <w:p w14:paraId="2104219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68A71F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10,0</w:t>
            </w:r>
          </w:p>
          <w:p w14:paraId="06603EBF"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78428962" w14:textId="3553C8C1"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B9D7C7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53BC076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0.1</w:t>
            </w:r>
          </w:p>
          <w:p w14:paraId="6F74695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FF9D232" w14:textId="046958CB"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E7160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shd w:val="clear" w:color="auto" w:fill="FFFFFF"/>
              </w:rPr>
              <w:t>мм, с покрытием AlCrSiN</w:t>
            </w:r>
          </w:p>
          <w:p w14:paraId="0E01ACC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714EBF6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75120CE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0864AE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1315547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9CA9BF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31B2F13"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4D6B04E" w14:textId="64E9BC86" w:rsidTr="00BE46E8">
        <w:tc>
          <w:tcPr>
            <w:tcW w:w="568" w:type="dxa"/>
          </w:tcPr>
          <w:p w14:paraId="0D54983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1607AA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12,0</w:t>
            </w:r>
          </w:p>
          <w:p w14:paraId="1C850CE7"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6D4F32FC" w14:textId="374CC453"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263DC3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1C041A4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фаской при вершине 0.3</w:t>
            </w:r>
          </w:p>
          <w:p w14:paraId="6471BA2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9FFADF4" w14:textId="5D2F5CA2"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E71600">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 мм, с покрытием AlCrSiN,</w:t>
            </w:r>
          </w:p>
          <w:p w14:paraId="60C15B8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74E14DD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02741E5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BBD363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10</w:t>
            </w:r>
            <w:r w:rsidRPr="00154407">
              <w:rPr>
                <w:rFonts w:ascii="Times New Roman" w:hAnsi="Times New Roman" w:cs="Times New Roman"/>
                <w:color w:val="000000" w:themeColor="text1"/>
                <w:sz w:val="24"/>
                <w:szCs w:val="24"/>
              </w:rPr>
              <w:t>0</w:t>
            </w:r>
          </w:p>
        </w:tc>
        <w:tc>
          <w:tcPr>
            <w:tcW w:w="993" w:type="dxa"/>
          </w:tcPr>
          <w:p w14:paraId="0915049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857DF5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5F24B99"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4A65BF5" w14:textId="6B4B3480" w:rsidTr="00BE46E8">
        <w:tc>
          <w:tcPr>
            <w:tcW w:w="568" w:type="dxa"/>
          </w:tcPr>
          <w:p w14:paraId="1B3691A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77D998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12,0</w:t>
            </w:r>
          </w:p>
          <w:p w14:paraId="699A649E"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48782AFC" w14:textId="6312F011"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515D5F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Универсальное применение со смещением к более высокой твердости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с специальной режущей кромкой.</w:t>
            </w:r>
          </w:p>
          <w:p w14:paraId="71BD7AE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30°</w:t>
            </w:r>
          </w:p>
          <w:p w14:paraId="0D21EA6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6929770F" w14:textId="2D322AF1"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E71600">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 мм, с покрытием </w:t>
            </w:r>
            <w:r w:rsidRPr="00154407">
              <w:rPr>
                <w:rFonts w:ascii="Times New Roman" w:hAnsi="Times New Roman" w:cs="Times New Roman"/>
                <w:color w:val="000000" w:themeColor="text1"/>
                <w:sz w:val="24"/>
                <w:szCs w:val="24"/>
                <w:shd w:val="clear" w:color="auto" w:fill="FFFFFF"/>
                <w:lang w:val="en-US"/>
              </w:rPr>
              <w:t>TiAlN</w:t>
            </w:r>
            <w:r w:rsidRPr="00154407">
              <w:rPr>
                <w:rFonts w:ascii="Times New Roman" w:hAnsi="Times New Roman" w:cs="Times New Roman"/>
                <w:color w:val="000000" w:themeColor="text1"/>
                <w:sz w:val="24"/>
                <w:szCs w:val="24"/>
                <w:shd w:val="clear" w:color="auto" w:fill="FFFFFF"/>
              </w:rPr>
              <w:t>,</w:t>
            </w:r>
          </w:p>
          <w:p w14:paraId="76C962E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26E3F35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11FB05B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617A87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5D390D3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5465E3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F29FF8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274B6C5" w14:textId="493C763F" w:rsidTr="00BE46E8">
        <w:tc>
          <w:tcPr>
            <w:tcW w:w="568" w:type="dxa"/>
          </w:tcPr>
          <w:p w14:paraId="6D229C7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3D998F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12,0</w:t>
            </w:r>
          </w:p>
          <w:p w14:paraId="0F78B660"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2DCDE877" w14:textId="24F9442A"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F5BE19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черновой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w:t>
            </w:r>
          </w:p>
          <w:p w14:paraId="12E9445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19EF1D6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54734C3" w14:textId="47232190"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7F7ED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17BFCF7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3487E68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5CA35CA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22722F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2299303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8002B6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F911C1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88136A9" w14:textId="6CEE6F19" w:rsidTr="00BE46E8">
        <w:tc>
          <w:tcPr>
            <w:tcW w:w="568" w:type="dxa"/>
          </w:tcPr>
          <w:p w14:paraId="42946C0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301057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14,0</w:t>
            </w:r>
          </w:p>
          <w:p w14:paraId="0E546079"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693B4D31" w14:textId="5605AC24"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30D3C0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Применяются для высокопроизводительной обработки сталей до </w:t>
            </w:r>
            <w:r w:rsidRPr="00154407">
              <w:rPr>
                <w:rFonts w:ascii="Times New Roman" w:hAnsi="Times New Roman" w:cs="Times New Roman"/>
                <w:color w:val="000000" w:themeColor="text1"/>
                <w:sz w:val="24"/>
                <w:szCs w:val="24"/>
                <w:shd w:val="clear" w:color="auto" w:fill="FFFFFF"/>
                <w:lang w:val="en-US"/>
              </w:rPr>
              <w:t>HRC</w:t>
            </w:r>
            <w:r w:rsidRPr="00154407">
              <w:rPr>
                <w:rFonts w:ascii="Times New Roman" w:hAnsi="Times New Roman" w:cs="Times New Roman"/>
                <w:color w:val="000000" w:themeColor="text1"/>
                <w:sz w:val="24"/>
                <w:szCs w:val="24"/>
                <w:shd w:val="clear" w:color="auto" w:fill="FFFFFF"/>
              </w:rPr>
              <w:t>48 при большой глубине и ширине резания с хорошей жесткостью</w:t>
            </w:r>
          </w:p>
          <w:p w14:paraId="4DC4893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Фреза с переменным углом спирали 35°/38° и с радиусом при вершине 1</w:t>
            </w:r>
          </w:p>
          <w:p w14:paraId="07D2124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2113DFD9" w14:textId="1C0F768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7F7ED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мм, с покрытием AlCrSiN,</w:t>
            </w:r>
          </w:p>
          <w:p w14:paraId="127F483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3801812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14 мм</w:t>
            </w:r>
          </w:p>
        </w:tc>
        <w:tc>
          <w:tcPr>
            <w:tcW w:w="709" w:type="dxa"/>
          </w:tcPr>
          <w:p w14:paraId="2CC3961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661FF0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3A93E78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0DB522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228F16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FC8B015" w14:textId="47C164F7" w:rsidTr="00BE46E8">
        <w:tc>
          <w:tcPr>
            <w:tcW w:w="568" w:type="dxa"/>
          </w:tcPr>
          <w:p w14:paraId="701AD50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06C1D87" w14:textId="4A2FC8ED"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263BF59B" w14:textId="77777777" w:rsidR="00863173" w:rsidRPr="00154407" w:rsidRDefault="00863173" w:rsidP="00F745B0">
            <w:pPr>
              <w:rPr>
                <w:rFonts w:ascii="Times New Roman" w:hAnsi="Times New Roman" w:cs="Times New Roman"/>
                <w:color w:val="000000" w:themeColor="text1"/>
                <w:sz w:val="24"/>
                <w:szCs w:val="24"/>
              </w:rPr>
            </w:pPr>
          </w:p>
          <w:p w14:paraId="35F8A996"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5EB59ABC" w14:textId="1F8EA5A1" w:rsidR="005B1205" w:rsidRPr="00154407" w:rsidRDefault="00863173" w:rsidP="00863173">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7FDFE3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660DFDE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41D2B893" w14:textId="3C3F45F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7F7ED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4BFFAC9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2A8C870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C25DD0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39D578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6344F0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5AF826F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ED62C8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14B373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77A71B6" w14:textId="1D911604" w:rsidTr="00BE46E8">
        <w:tc>
          <w:tcPr>
            <w:tcW w:w="568" w:type="dxa"/>
          </w:tcPr>
          <w:p w14:paraId="31180F1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307A9B2" w14:textId="4E4D8E0C"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104F384E" w14:textId="77777777" w:rsidR="00863173" w:rsidRPr="00154407" w:rsidRDefault="00863173" w:rsidP="00F745B0">
            <w:pPr>
              <w:rPr>
                <w:rFonts w:ascii="Times New Roman" w:hAnsi="Times New Roman" w:cs="Times New Roman"/>
                <w:color w:val="000000" w:themeColor="text1"/>
                <w:sz w:val="24"/>
                <w:szCs w:val="24"/>
              </w:rPr>
            </w:pPr>
          </w:p>
          <w:p w14:paraId="20CC085F"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5805B7F4" w14:textId="4E69DCEF" w:rsidR="005B1205" w:rsidRPr="00154407" w:rsidRDefault="00863173" w:rsidP="00863173">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E6EDE8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2E5B346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BF589E9" w14:textId="6B17F30A"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7F7ED8">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shd w:val="clear" w:color="auto" w:fill="FFFFFF"/>
              </w:rPr>
              <w:t xml:space="preserve">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15B8A89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6828163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4E8739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4A7A2F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E23337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757AC2A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48B056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206484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25FE5EC" w14:textId="2610C2A9" w:rsidTr="00BE46E8">
        <w:tc>
          <w:tcPr>
            <w:tcW w:w="568" w:type="dxa"/>
          </w:tcPr>
          <w:p w14:paraId="0F693B5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3166BD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61713A25" w14:textId="0EC15133" w:rsidR="00863173" w:rsidRDefault="00863173" w:rsidP="00863173">
            <w:pPr>
              <w:pBdr>
                <w:bottom w:val="single" w:sz="12" w:space="1" w:color="auto"/>
              </w:pBdr>
              <w:rPr>
                <w:rFonts w:ascii="Times New Roman" w:hAnsi="Times New Roman" w:cs="Times New Roman"/>
                <w:sz w:val="18"/>
                <w:szCs w:val="18"/>
                <w:lang w:val="en-US"/>
              </w:rPr>
            </w:pPr>
          </w:p>
          <w:p w14:paraId="2954BA97"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1E34253F" w14:textId="4FD08D15"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185AB5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100A1C9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6EF6ADDB" w14:textId="5A7E03A9"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7F7ED8">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087899D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15B229D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6EFAFB8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Диаметр хвостовика 4 мм</w:t>
            </w:r>
          </w:p>
        </w:tc>
        <w:tc>
          <w:tcPr>
            <w:tcW w:w="709" w:type="dxa"/>
          </w:tcPr>
          <w:p w14:paraId="2D91857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42BA5BC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2</w:t>
            </w:r>
            <w:r w:rsidRPr="00154407">
              <w:rPr>
                <w:rFonts w:ascii="Times New Roman" w:hAnsi="Times New Roman" w:cs="Times New Roman"/>
                <w:color w:val="000000" w:themeColor="text1"/>
                <w:sz w:val="24"/>
                <w:szCs w:val="24"/>
              </w:rPr>
              <w:t>0</w:t>
            </w:r>
          </w:p>
        </w:tc>
        <w:tc>
          <w:tcPr>
            <w:tcW w:w="993" w:type="dxa"/>
          </w:tcPr>
          <w:p w14:paraId="274E0E4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D37F503"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C089D91"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D7E78FF" w14:textId="2191AB27" w:rsidTr="00BE46E8">
        <w:tc>
          <w:tcPr>
            <w:tcW w:w="568" w:type="dxa"/>
          </w:tcPr>
          <w:p w14:paraId="34042F2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F92C424" w14:textId="19179B4D"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39AD9ECF" w14:textId="77777777" w:rsidR="00863173" w:rsidRPr="00154407" w:rsidRDefault="00863173" w:rsidP="00F745B0">
            <w:pPr>
              <w:rPr>
                <w:rFonts w:ascii="Times New Roman" w:hAnsi="Times New Roman" w:cs="Times New Roman"/>
                <w:color w:val="000000" w:themeColor="text1"/>
                <w:sz w:val="24"/>
                <w:szCs w:val="24"/>
              </w:rPr>
            </w:pPr>
          </w:p>
          <w:p w14:paraId="7F5878DA"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5C7B6E0C" w14:textId="00215070" w:rsidR="005B1205" w:rsidRPr="00154407" w:rsidRDefault="00863173" w:rsidP="00863173">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6399B7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6B0D637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BAEB502" w14:textId="19C691CD"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7F7ED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7862FEA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08CFCF9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275BB0F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03A1D1A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1F48AD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4DB7E4D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05A807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C5FCB29"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BC12B70" w14:textId="3201D57D" w:rsidTr="00BE46E8">
        <w:tc>
          <w:tcPr>
            <w:tcW w:w="568" w:type="dxa"/>
          </w:tcPr>
          <w:p w14:paraId="07F4BF4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359FAAD" w14:textId="664F085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00FFDCAF" w14:textId="77777777" w:rsidR="00863173" w:rsidRPr="00154407" w:rsidRDefault="00863173" w:rsidP="00F745B0">
            <w:pPr>
              <w:rPr>
                <w:rFonts w:ascii="Times New Roman" w:hAnsi="Times New Roman" w:cs="Times New Roman"/>
                <w:color w:val="000000" w:themeColor="text1"/>
                <w:sz w:val="24"/>
                <w:szCs w:val="24"/>
              </w:rPr>
            </w:pPr>
          </w:p>
          <w:p w14:paraId="54204099"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3DF2A56D" w14:textId="745B1C06" w:rsidR="005B1205" w:rsidRPr="00154407" w:rsidRDefault="00863173" w:rsidP="00863173">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0C113A0"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2A1AB07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CF0F982" w14:textId="22D297A9"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7F7ED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23A0CB1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6A9CFE0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23CA8BB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2C5DD8C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751E4B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3689486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F18BD7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B67DDF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D05A4EC" w14:textId="2ABB70D3" w:rsidTr="00BE46E8">
        <w:tc>
          <w:tcPr>
            <w:tcW w:w="568" w:type="dxa"/>
          </w:tcPr>
          <w:p w14:paraId="0CAC161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0D774B9" w14:textId="29834F98"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2D913F14" w14:textId="77777777" w:rsidR="00863173" w:rsidRPr="00154407" w:rsidRDefault="00863173" w:rsidP="00F745B0">
            <w:pPr>
              <w:rPr>
                <w:rFonts w:ascii="Times New Roman" w:hAnsi="Times New Roman" w:cs="Times New Roman"/>
                <w:color w:val="000000" w:themeColor="text1"/>
                <w:sz w:val="24"/>
                <w:szCs w:val="24"/>
              </w:rPr>
            </w:pPr>
          </w:p>
          <w:p w14:paraId="0F2F963D"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24A5C24A" w14:textId="2FA35F14" w:rsidR="005B1205" w:rsidRPr="00154407" w:rsidRDefault="00863173" w:rsidP="00863173">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61B45A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5F4B2CE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62062D3F" w14:textId="4CFA45B1"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7F7ED8">
              <w:rPr>
                <w:rFonts w:ascii="Times New Roman" w:hAnsi="Times New Roman" w:cs="Times New Roman"/>
                <w:color w:val="000000" w:themeColor="text1"/>
                <w:sz w:val="24"/>
                <w:szCs w:val="24"/>
                <w:shd w:val="clear" w:color="auto" w:fill="FFFFFF"/>
              </w:rPr>
              <w:t>_____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2202C4D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5F466F1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2C203F9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6C3437D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A4FA8A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18D7A4E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E31289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3E4208C"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6127181" w14:textId="11C18928" w:rsidTr="00BE46E8">
        <w:tc>
          <w:tcPr>
            <w:tcW w:w="568" w:type="dxa"/>
          </w:tcPr>
          <w:p w14:paraId="6C94C98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304FB9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w:t>
            </w:r>
          </w:p>
          <w:p w14:paraId="4D2BCE44"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1133BF52" w14:textId="2494DF1F" w:rsidR="005B1205" w:rsidRPr="00154407" w:rsidRDefault="00863173" w:rsidP="00863173">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93F77D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62E659A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3A09A1D3" w14:textId="12AA2B0F"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5F30F6">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shd w:val="clear" w:color="auto" w:fill="FFFFFF"/>
              </w:rPr>
              <w:t xml:space="preserve"> мм, с покрытием </w:t>
            </w:r>
            <w:r w:rsidRPr="00154407">
              <w:rPr>
                <w:rFonts w:ascii="Times New Roman" w:hAnsi="Times New Roman" w:cs="Times New Roman"/>
                <w:color w:val="000000" w:themeColor="text1"/>
                <w:sz w:val="24"/>
                <w:szCs w:val="24"/>
                <w:shd w:val="clear" w:color="auto" w:fill="FFFFFF"/>
                <w:lang w:val="en-US"/>
              </w:rPr>
              <w:t>AlCrSiN</w:t>
            </w:r>
            <w:r w:rsidRPr="00154407">
              <w:rPr>
                <w:rFonts w:ascii="Times New Roman" w:hAnsi="Times New Roman" w:cs="Times New Roman"/>
                <w:color w:val="000000" w:themeColor="text1"/>
                <w:sz w:val="24"/>
                <w:szCs w:val="24"/>
                <w:shd w:val="clear" w:color="auto" w:fill="FFFFFF"/>
              </w:rPr>
              <w:t>,</w:t>
            </w:r>
          </w:p>
          <w:p w14:paraId="1E91ECC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35°</w:t>
            </w:r>
          </w:p>
          <w:p w14:paraId="5F36437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3FC6577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37171F8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D21D5C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6A16394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5FC1D1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8B7856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FD6197F" w14:textId="43854091" w:rsidTr="00BE46E8">
        <w:tc>
          <w:tcPr>
            <w:tcW w:w="568" w:type="dxa"/>
          </w:tcPr>
          <w:p w14:paraId="6C994FA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090D7A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07FA9D17" w14:textId="77777777" w:rsidR="00863173" w:rsidRPr="00717495" w:rsidRDefault="00863173" w:rsidP="00863173">
            <w:pPr>
              <w:pBdr>
                <w:bottom w:val="single" w:sz="12" w:space="1" w:color="auto"/>
              </w:pBdr>
              <w:rPr>
                <w:rFonts w:ascii="Times New Roman" w:hAnsi="Times New Roman" w:cs="Times New Roman"/>
                <w:sz w:val="18"/>
                <w:szCs w:val="18"/>
              </w:rPr>
            </w:pPr>
          </w:p>
          <w:p w14:paraId="5FAE581E" w14:textId="3469429D" w:rsidR="005B1205" w:rsidRPr="00154407" w:rsidRDefault="00863173" w:rsidP="00863173">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E775C0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041340C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1A9EFC1" w14:textId="3423B441"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lang w:eastAsia="ja-JP" w:bidi="fa-IR"/>
              </w:rPr>
              <w:t xml:space="preserve"> мм</w:t>
            </w:r>
          </w:p>
          <w:p w14:paraId="1F5FC5E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6 мм</w:t>
            </w:r>
          </w:p>
          <w:p w14:paraId="38384CC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шейки 0,96 мм</w:t>
            </w:r>
          </w:p>
          <w:p w14:paraId="62E6D6B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4CC83BEA"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Угол винтовой канавки 30°</w:t>
            </w:r>
          </w:p>
          <w:p w14:paraId="38AF6F8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хвостовика 4 мм</w:t>
            </w:r>
          </w:p>
          <w:p w14:paraId="3D55662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0,5 мм.</w:t>
            </w:r>
          </w:p>
        </w:tc>
        <w:tc>
          <w:tcPr>
            <w:tcW w:w="709" w:type="dxa"/>
          </w:tcPr>
          <w:p w14:paraId="103BD7A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62CD0F7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167320F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39D9DD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A0AE273"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C283147" w14:textId="3E9E4592" w:rsidTr="00BE46E8">
        <w:tc>
          <w:tcPr>
            <w:tcW w:w="568" w:type="dxa"/>
          </w:tcPr>
          <w:p w14:paraId="039D06D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A1D0B2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7685C63F" w14:textId="77777777" w:rsidR="00863173" w:rsidRPr="00717495" w:rsidRDefault="00863173" w:rsidP="00863173">
            <w:pPr>
              <w:pBdr>
                <w:bottom w:val="single" w:sz="12" w:space="1" w:color="auto"/>
              </w:pBdr>
              <w:rPr>
                <w:rFonts w:ascii="Times New Roman" w:hAnsi="Times New Roman" w:cs="Times New Roman"/>
                <w:sz w:val="18"/>
                <w:szCs w:val="18"/>
              </w:rPr>
            </w:pPr>
          </w:p>
          <w:p w14:paraId="074199DC" w14:textId="0513434B" w:rsidR="005B1205" w:rsidRPr="00154407" w:rsidRDefault="00863173" w:rsidP="00863173">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AB8335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0797313C"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4E4871F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C49AA4F" w14:textId="60B532F6"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lang w:eastAsia="ja-JP" w:bidi="fa-IR"/>
              </w:rPr>
              <w:t xml:space="preserve"> мм</w:t>
            </w:r>
          </w:p>
          <w:p w14:paraId="411789C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8 мм</w:t>
            </w:r>
          </w:p>
          <w:p w14:paraId="3F0D01B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шейки 0,96 мм</w:t>
            </w:r>
          </w:p>
          <w:p w14:paraId="7107975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4B45672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409323E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хвостовика 4 мм</w:t>
            </w:r>
          </w:p>
          <w:p w14:paraId="67D51B8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Радиус 0,5 мм.</w:t>
            </w:r>
          </w:p>
        </w:tc>
        <w:tc>
          <w:tcPr>
            <w:tcW w:w="709" w:type="dxa"/>
          </w:tcPr>
          <w:p w14:paraId="758CDB6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7C92F4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60ADABB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3DF465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8DFCC2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50FAB0E" w14:textId="1CA8C7E5" w:rsidTr="00BE46E8">
        <w:tc>
          <w:tcPr>
            <w:tcW w:w="568" w:type="dxa"/>
          </w:tcPr>
          <w:p w14:paraId="6CF7533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7418BA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345BBB7F"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58975192" w14:textId="3E34D3D3" w:rsidR="005B1205" w:rsidRPr="00154407" w:rsidRDefault="00863173" w:rsidP="008631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02127F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45-70</w:t>
            </w:r>
          </w:p>
          <w:p w14:paraId="5306944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утонченной шейкой</w:t>
            </w:r>
          </w:p>
          <w:p w14:paraId="3E73636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6BBA1B32" w14:textId="1844C4BF"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lang w:eastAsia="ja-JP" w:bidi="fa-IR"/>
              </w:rPr>
              <w:t xml:space="preserve"> мм</w:t>
            </w:r>
          </w:p>
          <w:p w14:paraId="5DB23BC2"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Радиус 0,75, с покрытием </w:t>
            </w:r>
            <w:r w:rsidRPr="00154407">
              <w:rPr>
                <w:rFonts w:ascii="Times New Roman" w:hAnsi="Times New Roman" w:cs="Times New Roman"/>
                <w:color w:val="000000" w:themeColor="text1"/>
                <w:sz w:val="24"/>
                <w:szCs w:val="24"/>
                <w:lang w:val="en-US" w:eastAsia="ja-JP" w:bidi="fa-IR"/>
              </w:rPr>
              <w:t>TiAlCrSiN</w:t>
            </w:r>
          </w:p>
          <w:p w14:paraId="19AB5F3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5E707D5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1C868EC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p w14:paraId="712096B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0,75 мм.</w:t>
            </w:r>
          </w:p>
        </w:tc>
        <w:tc>
          <w:tcPr>
            <w:tcW w:w="709" w:type="dxa"/>
          </w:tcPr>
          <w:p w14:paraId="0A43320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EE2923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577CE64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55ED0D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209651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D88B8A7" w14:textId="0D783FCF" w:rsidTr="00BE46E8">
        <w:tc>
          <w:tcPr>
            <w:tcW w:w="568" w:type="dxa"/>
          </w:tcPr>
          <w:p w14:paraId="252233F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C2F880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2,0</w:t>
            </w:r>
          </w:p>
          <w:p w14:paraId="568EEB02" w14:textId="77777777" w:rsidR="00863173" w:rsidRPr="00863173" w:rsidRDefault="00863173" w:rsidP="00863173">
            <w:pPr>
              <w:pBdr>
                <w:bottom w:val="single" w:sz="12" w:space="1" w:color="auto"/>
              </w:pBdr>
              <w:rPr>
                <w:rFonts w:ascii="Times New Roman" w:hAnsi="Times New Roman" w:cs="Times New Roman"/>
                <w:sz w:val="18"/>
                <w:szCs w:val="18"/>
                <w:lang w:val="en-US"/>
              </w:rPr>
            </w:pPr>
          </w:p>
          <w:p w14:paraId="36836351" w14:textId="43DA8830" w:rsidR="005B1205" w:rsidRPr="00154407" w:rsidRDefault="00863173" w:rsidP="00863173">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985F94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45-70</w:t>
            </w:r>
          </w:p>
          <w:p w14:paraId="53B93DB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утонченной шейкой</w:t>
            </w:r>
          </w:p>
          <w:p w14:paraId="048140F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6DA51E83" w14:textId="0DBF9D69"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lang w:eastAsia="ja-JP" w:bidi="fa-IR"/>
              </w:rPr>
              <w:t>____</w:t>
            </w:r>
            <w:r w:rsidRPr="00154407">
              <w:rPr>
                <w:rFonts w:ascii="Times New Roman" w:hAnsi="Times New Roman" w:cs="Times New Roman"/>
                <w:color w:val="000000" w:themeColor="text1"/>
                <w:sz w:val="24"/>
                <w:szCs w:val="24"/>
                <w:lang w:eastAsia="ja-JP" w:bidi="fa-IR"/>
              </w:rPr>
              <w:t>мм</w:t>
            </w:r>
          </w:p>
          <w:p w14:paraId="729073EF"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Радиус 1,0 мм, с покрытием </w:t>
            </w:r>
            <w:r w:rsidRPr="00154407">
              <w:rPr>
                <w:rFonts w:ascii="Times New Roman" w:hAnsi="Times New Roman" w:cs="Times New Roman"/>
                <w:color w:val="000000" w:themeColor="text1"/>
                <w:sz w:val="24"/>
                <w:szCs w:val="24"/>
                <w:lang w:val="en-US" w:eastAsia="ja-JP" w:bidi="fa-IR"/>
              </w:rPr>
              <w:t>TiAlCrSiN</w:t>
            </w:r>
          </w:p>
          <w:p w14:paraId="2ABC8AD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1E272D0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FF8287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p w14:paraId="4E35F1F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1 мм.</w:t>
            </w:r>
          </w:p>
        </w:tc>
        <w:tc>
          <w:tcPr>
            <w:tcW w:w="709" w:type="dxa"/>
          </w:tcPr>
          <w:p w14:paraId="068F7CA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9AEAF5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1E2F103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BBD12E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934A5D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0211016" w14:textId="53CBFBEE" w:rsidTr="00BE46E8">
        <w:tc>
          <w:tcPr>
            <w:tcW w:w="568" w:type="dxa"/>
          </w:tcPr>
          <w:p w14:paraId="1120ACA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D8CF95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4,0</w:t>
            </w:r>
          </w:p>
          <w:p w14:paraId="53E45155"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14460A39" w14:textId="79111D91" w:rsidR="005B1205"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E02E61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3042528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B64F223" w14:textId="09E727B4"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5F30F6">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p>
          <w:p w14:paraId="6AAA148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30°</w:t>
            </w:r>
          </w:p>
          <w:p w14:paraId="19E2B44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292B89F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p w14:paraId="0659D2E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Радиус 2 мм.</w:t>
            </w:r>
          </w:p>
        </w:tc>
        <w:tc>
          <w:tcPr>
            <w:tcW w:w="709" w:type="dxa"/>
          </w:tcPr>
          <w:p w14:paraId="3EFDBF6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27A42B6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114EEF1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74A554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38CC1D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D3D7179" w14:textId="59F5098E" w:rsidTr="00BE46E8">
        <w:tc>
          <w:tcPr>
            <w:tcW w:w="568" w:type="dxa"/>
          </w:tcPr>
          <w:p w14:paraId="6F7312C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CA34C2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6,0</w:t>
            </w:r>
          </w:p>
          <w:p w14:paraId="6F1C04B2"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0FAC7BE9" w14:textId="20ED0405"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71A5F0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79BC710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4D48D915" w14:textId="38511EBD"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w:t>
            </w:r>
            <w:r w:rsidR="005F30F6">
              <w:rPr>
                <w:rFonts w:ascii="Times New Roman" w:hAnsi="Times New Roman" w:cs="Times New Roman"/>
                <w:color w:val="000000" w:themeColor="text1"/>
                <w:sz w:val="24"/>
                <w:szCs w:val="24"/>
                <w:shd w:val="clear" w:color="auto" w:fill="FFFFFF"/>
              </w:rPr>
              <w:t>____</w:t>
            </w:r>
            <w:r w:rsidRPr="00154407">
              <w:rPr>
                <w:rFonts w:ascii="Times New Roman" w:hAnsi="Times New Roman" w:cs="Times New Roman"/>
                <w:color w:val="000000" w:themeColor="text1"/>
                <w:sz w:val="24"/>
                <w:szCs w:val="24"/>
                <w:shd w:val="clear" w:color="auto" w:fill="FFFFFF"/>
              </w:rPr>
              <w:t xml:space="preserve"> мм, с покрытием </w:t>
            </w:r>
            <w:r w:rsidRPr="00154407">
              <w:rPr>
                <w:rFonts w:ascii="Times New Roman" w:hAnsi="Times New Roman" w:cs="Times New Roman"/>
                <w:color w:val="000000" w:themeColor="text1"/>
                <w:sz w:val="24"/>
                <w:szCs w:val="24"/>
                <w:shd w:val="clear" w:color="auto" w:fill="FFFFFF"/>
                <w:lang w:val="en-US"/>
              </w:rPr>
              <w:t>AlCrSiN</w:t>
            </w:r>
          </w:p>
          <w:p w14:paraId="7EBCD5A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30°</w:t>
            </w:r>
          </w:p>
          <w:p w14:paraId="2D5DCF3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2E2957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p w14:paraId="498DE4E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3 мм.</w:t>
            </w:r>
          </w:p>
        </w:tc>
        <w:tc>
          <w:tcPr>
            <w:tcW w:w="709" w:type="dxa"/>
          </w:tcPr>
          <w:p w14:paraId="6394565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CC1AE0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5D5A51A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7E5463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87C6C1F"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AB117A0" w14:textId="484CAB71" w:rsidTr="00BE46E8">
        <w:tc>
          <w:tcPr>
            <w:tcW w:w="568" w:type="dxa"/>
          </w:tcPr>
          <w:p w14:paraId="7936F44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C45AF3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10,0</w:t>
            </w:r>
          </w:p>
          <w:p w14:paraId="4509C104"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285FBB01" w14:textId="223E85A8" w:rsidR="005B1205"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B95F00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фрезерования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 штампованных сталей</w:t>
            </w:r>
          </w:p>
          <w:p w14:paraId="42260E2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48F94D93" w14:textId="01A15E9D"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Длина режущей части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shd w:val="clear" w:color="auto" w:fill="FFFFFF"/>
              </w:rPr>
              <w:t xml:space="preserve">мм, с покрытием </w:t>
            </w:r>
            <w:r w:rsidRPr="00154407">
              <w:rPr>
                <w:rFonts w:ascii="Times New Roman" w:hAnsi="Times New Roman" w:cs="Times New Roman"/>
                <w:color w:val="000000" w:themeColor="text1"/>
                <w:sz w:val="24"/>
                <w:szCs w:val="24"/>
                <w:shd w:val="clear" w:color="auto" w:fill="FFFFFF"/>
                <w:lang w:val="en-US"/>
              </w:rPr>
              <w:t>AlCrSiN</w:t>
            </w:r>
          </w:p>
          <w:p w14:paraId="1F21D9B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винтовой канавки 30°</w:t>
            </w:r>
          </w:p>
          <w:p w14:paraId="70AA2F1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4BDDC85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p w14:paraId="165ABD8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Радиус 5 мм.</w:t>
            </w:r>
          </w:p>
        </w:tc>
        <w:tc>
          <w:tcPr>
            <w:tcW w:w="709" w:type="dxa"/>
          </w:tcPr>
          <w:p w14:paraId="3226497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1DD87D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1E5866A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2CFC2F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059E12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40D0FC2" w14:textId="531F3323" w:rsidTr="00BE46E8">
        <w:tc>
          <w:tcPr>
            <w:tcW w:w="568" w:type="dxa"/>
          </w:tcPr>
          <w:p w14:paraId="66E42AC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A49A9A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5D617A49"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56FE163A" w14:textId="7F9D2845" w:rsidR="005B1205"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CA78F8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30-60</w:t>
            </w:r>
          </w:p>
          <w:p w14:paraId="733918E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07E7757" w14:textId="60E5687B"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TiAlCrSiN</w:t>
            </w:r>
          </w:p>
          <w:p w14:paraId="3EB541D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35°</w:t>
            </w:r>
          </w:p>
          <w:p w14:paraId="4AAA901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C67BAA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2702D6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48B6E2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4371F59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892440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EF9B8B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133E794" w14:textId="7D30B0CD" w:rsidTr="00BE46E8">
        <w:tc>
          <w:tcPr>
            <w:tcW w:w="568" w:type="dxa"/>
          </w:tcPr>
          <w:p w14:paraId="5422443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19EE6E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6BADA75E" w14:textId="77777777" w:rsidR="005B1205" w:rsidRDefault="005B1205" w:rsidP="00F745B0">
            <w:pPr>
              <w:rPr>
                <w:rFonts w:ascii="Times New Roman" w:hAnsi="Times New Roman" w:cs="Times New Roman"/>
                <w:b/>
                <w:bCs/>
                <w:color w:val="000000" w:themeColor="text1"/>
                <w:sz w:val="24"/>
                <w:szCs w:val="24"/>
              </w:rPr>
            </w:pPr>
          </w:p>
          <w:p w14:paraId="7FFAA480"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080D740E" w14:textId="4D85BD4F" w:rsidR="008427E1"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729F6C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30-60</w:t>
            </w:r>
          </w:p>
          <w:p w14:paraId="6FED2B3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8A112DC" w14:textId="2BE5F40F"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TiAlCrSiN</w:t>
            </w:r>
          </w:p>
          <w:p w14:paraId="565D6F3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35°</w:t>
            </w:r>
          </w:p>
          <w:p w14:paraId="598177F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6E3FB6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3313D0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2FEBA0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22D0A4A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2F0438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FFBA4C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FB1B6A9" w14:textId="03ED4D53" w:rsidTr="00BE46E8">
        <w:tc>
          <w:tcPr>
            <w:tcW w:w="568" w:type="dxa"/>
          </w:tcPr>
          <w:p w14:paraId="4F47F05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5DCB9D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391A67F2"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4FD30EDA" w14:textId="45128468" w:rsidR="005B1205"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EEDAA8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30-60</w:t>
            </w:r>
          </w:p>
          <w:p w14:paraId="2EB47F2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D7F8B62" w14:textId="428068C5"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TiAlCrSiN</w:t>
            </w:r>
          </w:p>
          <w:p w14:paraId="011304A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35°</w:t>
            </w:r>
          </w:p>
          <w:p w14:paraId="51A50F51" w14:textId="482CF675"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Общая длина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shd w:val="clear" w:color="auto" w:fill="FFFFFF"/>
              </w:rPr>
              <w:t>мм</w:t>
            </w:r>
          </w:p>
          <w:p w14:paraId="4449822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5313BEE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7908E5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5593C80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F26BD1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1BC1343"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F655DC7" w14:textId="673BCE53" w:rsidTr="00BE46E8">
        <w:tc>
          <w:tcPr>
            <w:tcW w:w="568" w:type="dxa"/>
          </w:tcPr>
          <w:p w14:paraId="1FB9526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39C020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11636BC1"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3307A07D" w14:textId="2E2983B0" w:rsidR="005B1205"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6A4A73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Применяются для получистовой и чистовой обработки закаленных сталей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 xml:space="preserve"> 30-60</w:t>
            </w:r>
          </w:p>
          <w:p w14:paraId="35B0A21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6</w:t>
            </w:r>
          </w:p>
          <w:p w14:paraId="5447C292" w14:textId="424D39B1"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TiAlCrSiN</w:t>
            </w:r>
          </w:p>
          <w:p w14:paraId="60002FE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023BB5F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47BFE1C0"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27445E9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4EE920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08FB123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CDC751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C672FF3"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168D451" w14:textId="1DA76967" w:rsidTr="00BE46E8">
        <w:tc>
          <w:tcPr>
            <w:tcW w:w="568" w:type="dxa"/>
          </w:tcPr>
          <w:p w14:paraId="7ECB747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E3F8C3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673B8CFF"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46F1E5A1" w14:textId="729CFA56" w:rsidR="005B1205"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903234F"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труднообрабатываемых материалов и титановых сплавов</w:t>
            </w:r>
          </w:p>
          <w:p w14:paraId="186E750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608C5386" w14:textId="065AF322"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AlCrN</w:t>
            </w:r>
          </w:p>
          <w:p w14:paraId="026D2E8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38°/40°</w:t>
            </w:r>
          </w:p>
          <w:p w14:paraId="319F75C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4D76CAC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614E49E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376D8D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15</w:t>
            </w:r>
          </w:p>
        </w:tc>
        <w:tc>
          <w:tcPr>
            <w:tcW w:w="993" w:type="dxa"/>
          </w:tcPr>
          <w:p w14:paraId="6882DFC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6139ED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A834C1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10248D0" w14:textId="5A0AE69F" w:rsidTr="00BE46E8">
        <w:tc>
          <w:tcPr>
            <w:tcW w:w="568" w:type="dxa"/>
          </w:tcPr>
          <w:p w14:paraId="3DA6141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75CDEE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3</w:t>
            </w:r>
          </w:p>
          <w:p w14:paraId="2F88D083"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30E091D2" w14:textId="2EB3FF5E" w:rsidR="005B1205"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24704D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труднообрабатываемых материалов и титановых сплавов</w:t>
            </w:r>
          </w:p>
          <w:p w14:paraId="6990DCD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574AA79" w14:textId="64461133"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AlCrN</w:t>
            </w:r>
          </w:p>
          <w:p w14:paraId="17BCCEA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38°/40°</w:t>
            </w:r>
          </w:p>
          <w:p w14:paraId="4150CFA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43C3F7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265ACE3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4A5A04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72444DC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11FC67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F3E3A8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3E82918" w14:textId="4159166E" w:rsidTr="00BE46E8">
        <w:tc>
          <w:tcPr>
            <w:tcW w:w="568" w:type="dxa"/>
          </w:tcPr>
          <w:p w14:paraId="2FB033E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5C4AED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7B837317"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35743A3C" w14:textId="7CE33DE6" w:rsidR="005B1205"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6EAD841"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труднообрабатываемых материалов и титановых сплавов</w:t>
            </w:r>
          </w:p>
          <w:p w14:paraId="3A7701E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2905E39" w14:textId="20C86736"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AlCrN</w:t>
            </w:r>
          </w:p>
          <w:p w14:paraId="777B74B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38°/40°</w:t>
            </w:r>
          </w:p>
          <w:p w14:paraId="563A742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1B87699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34EB9DA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E0AEB0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5C8FCE7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2A0885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1BE405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A893FBF" w14:textId="4AB652C5" w:rsidTr="00BE46E8">
        <w:tc>
          <w:tcPr>
            <w:tcW w:w="568" w:type="dxa"/>
          </w:tcPr>
          <w:p w14:paraId="4C7D294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8A46A8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5E632EC1"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56983EB8" w14:textId="1E0588EB" w:rsidR="005B1205" w:rsidRPr="00154407" w:rsidRDefault="008427E1" w:rsidP="008427E1">
            <w:pPr>
              <w:rPr>
                <w:rFonts w:ascii="Times New Roman" w:hAnsi="Times New Roman" w:cs="Times New Roman"/>
                <w:b/>
                <w:bCs/>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9AB0C2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труднообрабатываемых материалов и титановых сплавов</w:t>
            </w:r>
          </w:p>
          <w:p w14:paraId="21FE494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334DEE1A" w14:textId="13EFF3B4"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AlCrN</w:t>
            </w:r>
          </w:p>
          <w:p w14:paraId="4FB435F5"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38°/40°</w:t>
            </w:r>
          </w:p>
          <w:p w14:paraId="4F86E20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049A013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232D1FD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52BC09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019FFA4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B13AF5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F92264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AA14780" w14:textId="34D291E3" w:rsidTr="00BE46E8">
        <w:tc>
          <w:tcPr>
            <w:tcW w:w="568" w:type="dxa"/>
          </w:tcPr>
          <w:p w14:paraId="0E5F4DC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93727B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3947928A"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53FAF384" w14:textId="09CD7A73"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D5CE19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4F4791D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7B27DC3" w14:textId="75C72A82"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658F4C1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4567460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p w14:paraId="25F575E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90°</w:t>
            </w:r>
          </w:p>
        </w:tc>
        <w:tc>
          <w:tcPr>
            <w:tcW w:w="709" w:type="dxa"/>
          </w:tcPr>
          <w:p w14:paraId="54B9A53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105127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65ED844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527209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D33782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2DE2FD6" w14:textId="0A94221E" w:rsidTr="00BE46E8">
        <w:tc>
          <w:tcPr>
            <w:tcW w:w="568" w:type="dxa"/>
          </w:tcPr>
          <w:p w14:paraId="4840DA3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B00F66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506A1CB5"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6EF8C51F" w14:textId="11DC3DCC"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8AF270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52791F9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0BBED5B4" w14:textId="4E8AC93F"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3319240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6688A90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p w14:paraId="23C9C5D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90°</w:t>
            </w:r>
          </w:p>
        </w:tc>
        <w:tc>
          <w:tcPr>
            <w:tcW w:w="709" w:type="dxa"/>
          </w:tcPr>
          <w:p w14:paraId="0EB6ACF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115F82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77AEFBE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FFF1DB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FED9F1B"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22AC8E0" w14:textId="09FDB038" w:rsidTr="00BE46E8">
        <w:tc>
          <w:tcPr>
            <w:tcW w:w="568" w:type="dxa"/>
          </w:tcPr>
          <w:p w14:paraId="70DDF0A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D65C3D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0AAEE3E8"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14178134" w14:textId="7269E90F"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4C456C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5B429EB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25CF745A" w14:textId="6B27F208"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22AF581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3BD266E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p w14:paraId="11C3A1B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90°</w:t>
            </w:r>
          </w:p>
        </w:tc>
        <w:tc>
          <w:tcPr>
            <w:tcW w:w="709" w:type="dxa"/>
          </w:tcPr>
          <w:p w14:paraId="19208B0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08179D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69EE238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B0FC58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45E0CE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6694F66" w14:textId="07224C2C" w:rsidTr="00BE46E8">
        <w:tc>
          <w:tcPr>
            <w:tcW w:w="568" w:type="dxa"/>
          </w:tcPr>
          <w:p w14:paraId="4E69089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E7AC90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3C0A65B9"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377E8196" w14:textId="75ED2CD1"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B3E16E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6800A93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7C680634" w14:textId="4E08E14A"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3DC302AF"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D4ACEE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p w14:paraId="39F0AA9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60°</w:t>
            </w:r>
          </w:p>
        </w:tc>
        <w:tc>
          <w:tcPr>
            <w:tcW w:w="709" w:type="dxa"/>
          </w:tcPr>
          <w:p w14:paraId="60CD5D1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178127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628C05A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B2C48F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9D0DB5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EACA43C" w14:textId="6C7AC07D" w:rsidTr="00BE46E8">
        <w:tc>
          <w:tcPr>
            <w:tcW w:w="568" w:type="dxa"/>
          </w:tcPr>
          <w:p w14:paraId="0117D2A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9F9E96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фасочная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100B9C32"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537CC560" w14:textId="2873D0FB"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4ACE3D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Предназначена для обработки обычных сталей до </w:t>
            </w:r>
            <w:r w:rsidRPr="00154407">
              <w:rPr>
                <w:rFonts w:ascii="Times New Roman" w:hAnsi="Times New Roman" w:cs="Times New Roman"/>
                <w:color w:val="000000" w:themeColor="text1"/>
                <w:sz w:val="24"/>
                <w:szCs w:val="24"/>
                <w:shd w:val="clear" w:color="auto" w:fill="FFFFFF"/>
                <w:lang w:val="en-US"/>
              </w:rPr>
              <w:t>HR</w:t>
            </w:r>
            <w:r w:rsidRPr="00154407">
              <w:rPr>
                <w:rFonts w:ascii="Times New Roman" w:hAnsi="Times New Roman" w:cs="Times New Roman"/>
                <w:color w:val="000000" w:themeColor="text1"/>
                <w:sz w:val="24"/>
                <w:szCs w:val="24"/>
                <w:shd w:val="clear" w:color="auto" w:fill="FFFFFF"/>
              </w:rPr>
              <w:t>С48,</w:t>
            </w:r>
          </w:p>
          <w:p w14:paraId="27AE20F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4</w:t>
            </w:r>
          </w:p>
          <w:p w14:paraId="5E33D72F" w14:textId="30E41726"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покрытием </w:t>
            </w:r>
            <w:r w:rsidRPr="00154407">
              <w:rPr>
                <w:rFonts w:ascii="Times New Roman" w:hAnsi="Times New Roman" w:cs="Times New Roman"/>
                <w:color w:val="000000" w:themeColor="text1"/>
                <w:sz w:val="24"/>
                <w:szCs w:val="24"/>
                <w:lang w:val="en-US" w:eastAsia="ja-JP" w:bidi="fa-IR"/>
              </w:rPr>
              <w:t>AlCrSiN</w:t>
            </w:r>
          </w:p>
          <w:p w14:paraId="05D3010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ADBA3B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p w14:paraId="272571F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Угол 120°</w:t>
            </w:r>
          </w:p>
        </w:tc>
        <w:tc>
          <w:tcPr>
            <w:tcW w:w="709" w:type="dxa"/>
          </w:tcPr>
          <w:p w14:paraId="6291BE3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C3B014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17D993C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483D72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C37643C"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28970E0" w14:textId="340D3022" w:rsidTr="00BE46E8">
        <w:tc>
          <w:tcPr>
            <w:tcW w:w="568" w:type="dxa"/>
          </w:tcPr>
          <w:p w14:paraId="5025686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623837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684FBF1E"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5B769D8E" w14:textId="5663BD89"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087351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0E0B96E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6DA911ED" w14:textId="228C7A01"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0A21B48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4A17433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97B245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42F269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FE8D6E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2</w:t>
            </w:r>
            <w:r w:rsidRPr="00154407">
              <w:rPr>
                <w:rFonts w:ascii="Times New Roman" w:hAnsi="Times New Roman" w:cs="Times New Roman"/>
                <w:color w:val="000000" w:themeColor="text1"/>
                <w:sz w:val="24"/>
                <w:szCs w:val="24"/>
              </w:rPr>
              <w:t>0</w:t>
            </w:r>
          </w:p>
        </w:tc>
        <w:tc>
          <w:tcPr>
            <w:tcW w:w="993" w:type="dxa"/>
          </w:tcPr>
          <w:p w14:paraId="7E5B1109"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AC89D2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8FC5620"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0341AB8B" w14:textId="0380F84C" w:rsidTr="00BE46E8">
        <w:tc>
          <w:tcPr>
            <w:tcW w:w="568" w:type="dxa"/>
          </w:tcPr>
          <w:p w14:paraId="2DBC1F1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50257E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655A6AA4"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65F4085F" w14:textId="58BA1328"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DF2063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28E566C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3A52210" w14:textId="3534B43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711868A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507381E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A4BF77F"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F62CF4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1CB5BDDE"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2FE669B9"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00BB23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5C23A07"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B965722" w14:textId="0738DDC9" w:rsidTr="00BE46E8">
        <w:tc>
          <w:tcPr>
            <w:tcW w:w="568" w:type="dxa"/>
          </w:tcPr>
          <w:p w14:paraId="095EA85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F6C2DC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769BD4BB"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44260467" w14:textId="533CF18F"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183C671"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37607EC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BEC1B5F" w14:textId="0DFDF60C"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7BE2B53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4350126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1DE84B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096E43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7BCA86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3" w:type="dxa"/>
          </w:tcPr>
          <w:p w14:paraId="0C116149"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1CF3D3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BA12730"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D35D8A1" w14:textId="606914A2" w:rsidTr="00BE46E8">
        <w:tc>
          <w:tcPr>
            <w:tcW w:w="568" w:type="dxa"/>
          </w:tcPr>
          <w:p w14:paraId="31998A1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A5487C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2,5</w:t>
            </w:r>
          </w:p>
          <w:p w14:paraId="36258D17"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47E99FD4" w14:textId="59A26DAA"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8A56D3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2D5CCC9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C20F034" w14:textId="1A29F99C"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w:t>
            </w:r>
          </w:p>
          <w:p w14:paraId="76ABDBB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3A182F9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4CE61A9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32977DF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8C8DF9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3" w:type="dxa"/>
          </w:tcPr>
          <w:p w14:paraId="2428F23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9CA703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A496D88"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69543090" w14:textId="2DFBDCB7" w:rsidTr="00BE46E8">
        <w:tc>
          <w:tcPr>
            <w:tcW w:w="568" w:type="dxa"/>
          </w:tcPr>
          <w:p w14:paraId="25C4643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A466A7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3</w:t>
            </w:r>
          </w:p>
          <w:p w14:paraId="7F9200A6"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7A709161" w14:textId="1F2FEBAC"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B863132"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761A27D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6477A41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 9 мм</w:t>
            </w:r>
          </w:p>
          <w:p w14:paraId="5CE00F8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1ABFA45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450FE38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D98E16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D0AFB3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3" w:type="dxa"/>
          </w:tcPr>
          <w:p w14:paraId="21206B4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EE5FC6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24F17F2"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B2EDA90" w14:textId="1F5672FC" w:rsidTr="00BE46E8">
        <w:tc>
          <w:tcPr>
            <w:tcW w:w="568" w:type="dxa"/>
          </w:tcPr>
          <w:p w14:paraId="5DD7FE5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246583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65256EA7"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1FB3A17B" w14:textId="6812DC59"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946C18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3A7C1E3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69FA4E1" w14:textId="0708B4C6"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 мм</w:t>
            </w:r>
          </w:p>
          <w:p w14:paraId="75852C7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Угол винтовой канавки 40°</w:t>
            </w:r>
          </w:p>
          <w:p w14:paraId="1107E48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6D7602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3F9129E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F00C26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12D1361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523907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285FFB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9A92A55" w14:textId="79B0FFD3" w:rsidTr="00BE46E8">
        <w:tc>
          <w:tcPr>
            <w:tcW w:w="568" w:type="dxa"/>
          </w:tcPr>
          <w:p w14:paraId="6F83846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37C39B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236F366B"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6FBE0AF2" w14:textId="7C876BF4"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8B6E95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4C22792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618EE977" w14:textId="6E9C83E0"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 мм</w:t>
            </w:r>
          </w:p>
          <w:p w14:paraId="429F76B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Угол винтовой канавки 40</w:t>
            </w:r>
            <w:r w:rsidRPr="00154407">
              <w:rPr>
                <w:rFonts w:ascii="Times New Roman" w:hAnsi="Times New Roman" w:cs="Times New Roman"/>
                <w:color w:val="000000" w:themeColor="text1"/>
                <w:sz w:val="24"/>
                <w:szCs w:val="24"/>
              </w:rPr>
              <w:t>°</w:t>
            </w:r>
          </w:p>
          <w:p w14:paraId="7A990C7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C7FF27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3386ADB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0C2BBB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523DB50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051154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6533FC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9B1CFC6" w14:textId="12C1C3EE" w:rsidTr="00BE46E8">
        <w:tc>
          <w:tcPr>
            <w:tcW w:w="568" w:type="dxa"/>
          </w:tcPr>
          <w:p w14:paraId="49C9F59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3DE8AB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69D86622"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6B7CCD3F" w14:textId="2DD306F0"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DDAD54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3F342A0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F3E3633" w14:textId="072AA7B8"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20B2179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Угол винтовой канавки 40</w:t>
            </w:r>
            <w:r w:rsidRPr="00154407">
              <w:rPr>
                <w:rFonts w:ascii="Times New Roman" w:hAnsi="Times New Roman" w:cs="Times New Roman"/>
                <w:color w:val="000000" w:themeColor="text1"/>
                <w:sz w:val="24"/>
                <w:szCs w:val="24"/>
              </w:rPr>
              <w:t>°</w:t>
            </w:r>
          </w:p>
          <w:p w14:paraId="6B3F1C1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6F25BFAC"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16372C8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5DB451C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3" w:type="dxa"/>
          </w:tcPr>
          <w:p w14:paraId="458F7EA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5D8FD2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E863BC2"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5457E51" w14:textId="6EAF4117" w:rsidTr="00BE46E8">
        <w:tc>
          <w:tcPr>
            <w:tcW w:w="568" w:type="dxa"/>
          </w:tcPr>
          <w:p w14:paraId="657CDDA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24F6F9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75F41A81"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3C7992C2" w14:textId="30A9B6CF"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EFFE33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черновой, получистовой и чистовой обработки алюминиевых и медных сплавов</w:t>
            </w:r>
          </w:p>
          <w:p w14:paraId="59BC6B1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2C64BDA7" w14:textId="2C8A2A12"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2FCC6BE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Угол винтовой канавки 40</w:t>
            </w:r>
            <w:r w:rsidRPr="00154407">
              <w:rPr>
                <w:rFonts w:ascii="Times New Roman" w:hAnsi="Times New Roman" w:cs="Times New Roman"/>
                <w:color w:val="000000" w:themeColor="text1"/>
                <w:sz w:val="24"/>
                <w:szCs w:val="24"/>
              </w:rPr>
              <w:t>°</w:t>
            </w:r>
          </w:p>
          <w:p w14:paraId="5054A4F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5A4A1B2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67FFBB0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8B7911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5793A95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08E99E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460F15C"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825C705" w14:textId="261846BE" w:rsidTr="00BE46E8">
        <w:tc>
          <w:tcPr>
            <w:tcW w:w="568" w:type="dxa"/>
          </w:tcPr>
          <w:p w14:paraId="260B98E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4EF7BA8"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 xml:space="preserve">10 с удлиненной режущей частью </w:t>
            </w:r>
          </w:p>
          <w:p w14:paraId="42678791" w14:textId="77777777" w:rsidR="008427E1" w:rsidRPr="00717495" w:rsidRDefault="008427E1" w:rsidP="008427E1">
            <w:pPr>
              <w:pBdr>
                <w:bottom w:val="single" w:sz="12" w:space="1" w:color="auto"/>
              </w:pBdr>
              <w:rPr>
                <w:rFonts w:ascii="Times New Roman" w:hAnsi="Times New Roman" w:cs="Times New Roman"/>
                <w:sz w:val="18"/>
                <w:szCs w:val="18"/>
              </w:rPr>
            </w:pPr>
          </w:p>
          <w:p w14:paraId="25F6C272" w14:textId="18C88D9C" w:rsidR="008427E1"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68E5D0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алюминиевых сплавов</w:t>
            </w:r>
          </w:p>
          <w:p w14:paraId="1E94295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3503C1BB" w14:textId="0C8DA1DB"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w:t>
            </w:r>
          </w:p>
          <w:p w14:paraId="6C2C00D1"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6F28429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100 мм</w:t>
            </w:r>
          </w:p>
          <w:p w14:paraId="7690886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21CEC67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4A1A43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4EA65C8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DA8186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C5EA53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2244CF0" w14:textId="25F4FFAE" w:rsidTr="00BE46E8">
        <w:tc>
          <w:tcPr>
            <w:tcW w:w="568" w:type="dxa"/>
          </w:tcPr>
          <w:p w14:paraId="7C50DA0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4C8A51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w:t>
            </w:r>
          </w:p>
          <w:p w14:paraId="0CDD63A6"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6071604E" w14:textId="244498B8"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888761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обработки алюминиевых сплавов</w:t>
            </w:r>
          </w:p>
          <w:p w14:paraId="26271D7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5A1E7E5" w14:textId="46BF00EF"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6F4A269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0AB74600"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34052B1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4552067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6CDD9A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387E5F1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E4E145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30181B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87B1CCA" w14:textId="2BDB0D19" w:rsidTr="00BE46E8">
        <w:tc>
          <w:tcPr>
            <w:tcW w:w="568" w:type="dxa"/>
          </w:tcPr>
          <w:p w14:paraId="55A8688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8BEFEF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7C7C1B91"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124880EF" w14:textId="403A774C"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287089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Применяется для обработки алюминиевых сплавов</w:t>
            </w:r>
          </w:p>
          <w:p w14:paraId="1160A84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4245A1A" w14:textId="42100410"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41A16BAA"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Радиус 0,5 мм</w:t>
            </w:r>
          </w:p>
          <w:p w14:paraId="68AC38E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320F5E6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50 мм</w:t>
            </w:r>
          </w:p>
          <w:p w14:paraId="12A4FAD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5E37119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1ABD79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12C0E43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D11201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D923EF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54EE000" w14:textId="3E865D20" w:rsidTr="00BE46E8">
        <w:tc>
          <w:tcPr>
            <w:tcW w:w="568" w:type="dxa"/>
          </w:tcPr>
          <w:p w14:paraId="660C562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2525F8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2,0</w:t>
            </w:r>
          </w:p>
          <w:p w14:paraId="6B413685" w14:textId="77777777" w:rsidR="008427E1" w:rsidRPr="00863173" w:rsidRDefault="008427E1" w:rsidP="008427E1">
            <w:pPr>
              <w:pBdr>
                <w:bottom w:val="single" w:sz="12" w:space="1" w:color="auto"/>
              </w:pBdr>
              <w:rPr>
                <w:rFonts w:ascii="Times New Roman" w:hAnsi="Times New Roman" w:cs="Times New Roman"/>
                <w:sz w:val="18"/>
                <w:szCs w:val="18"/>
                <w:lang w:val="en-US"/>
              </w:rPr>
            </w:pPr>
          </w:p>
          <w:p w14:paraId="2D268DF7" w14:textId="3FD56C99" w:rsidR="005B1205" w:rsidRPr="00154407" w:rsidRDefault="008427E1" w:rsidP="008427E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B20F5C1"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Применяется для обработки алюминиевых сплавов</w:t>
            </w:r>
          </w:p>
          <w:p w14:paraId="7A80C05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38605BB2" w14:textId="5F578D6F"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63AA803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Радиус 1,0 мм</w:t>
            </w:r>
          </w:p>
          <w:p w14:paraId="1F05EC4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4145B33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29F8F58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EF0573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2472EA6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910875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3AF74D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1A58977" w14:textId="3D21F1E9" w:rsidTr="00BE46E8">
        <w:tc>
          <w:tcPr>
            <w:tcW w:w="568" w:type="dxa"/>
          </w:tcPr>
          <w:p w14:paraId="6DF445F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F2D69E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сферическая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6,0</w:t>
            </w:r>
          </w:p>
          <w:p w14:paraId="5F5F3AC9"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1C4493EB" w14:textId="635F272E"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DEB5F6A"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Применяется для обработки алюминиевых сплавов</w:t>
            </w:r>
          </w:p>
          <w:p w14:paraId="19B80C1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4B4E376" w14:textId="0B0CEFA2"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w:t>
            </w:r>
          </w:p>
          <w:p w14:paraId="6A87118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Радиус 3,0 мм</w:t>
            </w:r>
          </w:p>
          <w:p w14:paraId="5AB8B5A5"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7B1D64F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50 мм</w:t>
            </w:r>
          </w:p>
          <w:p w14:paraId="31B73265" w14:textId="77777777" w:rsidR="005B1205" w:rsidRPr="00154407" w:rsidRDefault="005B1205" w:rsidP="00F745B0">
            <w:pPr>
              <w:rPr>
                <w:rFonts w:ascii="Times New Roman" w:hAnsi="Times New Roman" w:cs="Times New Roman"/>
                <w:color w:val="000000" w:themeColor="text1"/>
                <w:sz w:val="24"/>
                <w:szCs w:val="24"/>
                <w:lang w:val="de-DE" w:eastAsia="ja-JP" w:bidi="fa-IR"/>
              </w:rPr>
            </w:pPr>
            <w:r w:rsidRPr="00154407">
              <w:rPr>
                <w:rFonts w:ascii="Times New Roman" w:hAnsi="Times New Roman" w:cs="Times New Roman"/>
                <w:color w:val="000000" w:themeColor="text1"/>
                <w:sz w:val="24"/>
                <w:szCs w:val="24"/>
                <w:lang w:eastAsia="ja-JP" w:bidi="fa-IR"/>
              </w:rPr>
              <w:t>Диаметр хвостовика 6 мм</w:t>
            </w:r>
          </w:p>
        </w:tc>
        <w:tc>
          <w:tcPr>
            <w:tcW w:w="709" w:type="dxa"/>
          </w:tcPr>
          <w:p w14:paraId="5C151E7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13D8F0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180B21B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DFAEF0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A4A4C03"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B688980" w14:textId="6F52FD28" w:rsidTr="00BE46E8">
        <w:tc>
          <w:tcPr>
            <w:tcW w:w="568" w:type="dxa"/>
          </w:tcPr>
          <w:p w14:paraId="6697665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93E9FE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0,3</w:t>
            </w:r>
          </w:p>
          <w:p w14:paraId="4094DA47"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52884704" w14:textId="2986BE8B"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lastRenderedPageBreak/>
              <w:t>(указать марку, производителя)</w:t>
            </w:r>
          </w:p>
        </w:tc>
        <w:tc>
          <w:tcPr>
            <w:tcW w:w="3402" w:type="dxa"/>
          </w:tcPr>
          <w:p w14:paraId="51193AD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 xml:space="preserve">Предназначены для глубокой микрообработки углеродистых, легированных и закаленных сталей, медных </w:t>
            </w:r>
            <w:r w:rsidRPr="00154407">
              <w:rPr>
                <w:rFonts w:ascii="Times New Roman" w:hAnsi="Times New Roman" w:cs="Times New Roman"/>
                <w:color w:val="000000" w:themeColor="text1"/>
                <w:sz w:val="24"/>
                <w:szCs w:val="24"/>
                <w:lang w:eastAsia="ja-JP" w:bidi="fa-IR"/>
              </w:rPr>
              <w:lastRenderedPageBreak/>
              <w:t xml:space="preserve">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4FF35AD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1F811566" w14:textId="05F7CA5A" w:rsidR="005F30F6"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6870A1BC" w14:textId="024CBE04"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43F9A3F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2,5 мм</w:t>
            </w:r>
          </w:p>
          <w:p w14:paraId="5B13AEB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1D23867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76EA5C1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17DBEEE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15</w:t>
            </w:r>
          </w:p>
        </w:tc>
        <w:tc>
          <w:tcPr>
            <w:tcW w:w="993" w:type="dxa"/>
          </w:tcPr>
          <w:p w14:paraId="3059EBD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B40587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DC6E13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D706EE0" w14:textId="31BAD439" w:rsidTr="00BE46E8">
        <w:tc>
          <w:tcPr>
            <w:tcW w:w="568" w:type="dxa"/>
          </w:tcPr>
          <w:p w14:paraId="246FEA3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478027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0,4</w:t>
            </w:r>
          </w:p>
          <w:p w14:paraId="4CD95D50"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3B044117" w14:textId="01A1885E"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r>
              <w:rPr>
                <w:rFonts w:ascii="Times New Roman" w:hAnsi="Times New Roman" w:cs="Times New Roman"/>
                <w:sz w:val="18"/>
                <w:szCs w:val="18"/>
              </w:rPr>
              <w:t xml:space="preserve"> </w:t>
            </w:r>
          </w:p>
        </w:tc>
        <w:tc>
          <w:tcPr>
            <w:tcW w:w="3402" w:type="dxa"/>
          </w:tcPr>
          <w:p w14:paraId="2D41D48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r w:rsidRPr="00154407">
              <w:rPr>
                <w:rFonts w:ascii="Times New Roman" w:hAnsi="Times New Roman" w:cs="Times New Roman"/>
                <w:color w:val="000000" w:themeColor="text1"/>
                <w:sz w:val="24"/>
                <w:szCs w:val="24"/>
                <w:lang w:eastAsia="ja-JP" w:bidi="fa-IR"/>
              </w:rPr>
              <w:t>.</w:t>
            </w:r>
          </w:p>
          <w:p w14:paraId="5182988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1A226550"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3495619D" w14:textId="51124A9E"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61CE9CAC"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3 мм</w:t>
            </w:r>
          </w:p>
          <w:p w14:paraId="4E5D6E1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7156437F"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15684DB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D7ADCA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669CAAE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BF5110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76C4EF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1314115" w14:textId="411F60A2" w:rsidTr="00BE46E8">
        <w:tc>
          <w:tcPr>
            <w:tcW w:w="568" w:type="dxa"/>
          </w:tcPr>
          <w:p w14:paraId="6D5A70A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1A0720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0,5</w:t>
            </w:r>
          </w:p>
          <w:p w14:paraId="6E5EFF64"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4342B189" w14:textId="4D789693"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0A1A371"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04081B9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46182FB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28EBB64F" w14:textId="442EDAA1"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w:t>
            </w:r>
          </w:p>
          <w:p w14:paraId="75BDAFF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5 мм</w:t>
            </w:r>
          </w:p>
          <w:p w14:paraId="09148A9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7414D5F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5E62014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0D908B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260632D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E99F79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BCAF214"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608591D" w14:textId="63B5D130" w:rsidTr="00BE46E8">
        <w:tc>
          <w:tcPr>
            <w:tcW w:w="568" w:type="dxa"/>
          </w:tcPr>
          <w:p w14:paraId="699A975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AAE020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0,6</w:t>
            </w:r>
          </w:p>
          <w:p w14:paraId="6BEC38A7"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3091DE87" w14:textId="60465DF8"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712BC2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54C91F9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42CD2A7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3E2C576" w14:textId="74683F60"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w:t>
            </w:r>
          </w:p>
          <w:p w14:paraId="3DBE1C7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6 мм</w:t>
            </w:r>
          </w:p>
          <w:p w14:paraId="415761A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5049AAF1"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352FBBA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33E3F2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6037D12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A53217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1271C3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DC55405" w14:textId="64734F63" w:rsidTr="00BE46E8">
        <w:tc>
          <w:tcPr>
            <w:tcW w:w="568" w:type="dxa"/>
          </w:tcPr>
          <w:p w14:paraId="094F60A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53B396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0,8</w:t>
            </w:r>
          </w:p>
          <w:p w14:paraId="59369625"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0C15FA18" w14:textId="1E2AF56A"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22816DA"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1701828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2FF8A2D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08C2EB4" w14:textId="617BC5BC"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w:t>
            </w:r>
          </w:p>
          <w:p w14:paraId="4CE8A15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8 мм</w:t>
            </w:r>
          </w:p>
          <w:p w14:paraId="1383048A"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 xml:space="preserve">Покрытие </w:t>
            </w:r>
            <w:r w:rsidRPr="00154407">
              <w:rPr>
                <w:rFonts w:ascii="Times New Roman" w:hAnsi="Times New Roman" w:cs="Times New Roman"/>
                <w:color w:val="000000" w:themeColor="text1"/>
                <w:sz w:val="24"/>
                <w:szCs w:val="24"/>
                <w:lang w:val="en-US" w:eastAsia="ja-JP" w:bidi="fa-IR"/>
              </w:rPr>
              <w:t>AlCrSiN</w:t>
            </w:r>
          </w:p>
          <w:p w14:paraId="2451EBD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75D24CE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1FDE49E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5F3CFF4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66DE10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6B97324"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D6B317F" w14:textId="0382EE52" w:rsidTr="00BE46E8">
        <w:tc>
          <w:tcPr>
            <w:tcW w:w="568" w:type="dxa"/>
          </w:tcPr>
          <w:p w14:paraId="0635136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D35B96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689541F2"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511732C2" w14:textId="410FBD27"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203241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4D8CDB4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2FC5FB5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948AF7E" w14:textId="6274220A"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w:t>
            </w:r>
          </w:p>
          <w:p w14:paraId="54816205"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10 мм</w:t>
            </w:r>
          </w:p>
          <w:p w14:paraId="029A2D3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6FC550D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7FBA912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360A37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2</w:t>
            </w:r>
            <w:r w:rsidRPr="00154407">
              <w:rPr>
                <w:rFonts w:ascii="Times New Roman" w:hAnsi="Times New Roman" w:cs="Times New Roman"/>
                <w:color w:val="000000" w:themeColor="text1"/>
                <w:sz w:val="24"/>
                <w:szCs w:val="24"/>
              </w:rPr>
              <w:t>0</w:t>
            </w:r>
          </w:p>
        </w:tc>
        <w:tc>
          <w:tcPr>
            <w:tcW w:w="993" w:type="dxa"/>
          </w:tcPr>
          <w:p w14:paraId="107F736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78F214C"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0FD62C8"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57A6A28" w14:textId="23C365D4" w:rsidTr="00BE46E8">
        <w:tc>
          <w:tcPr>
            <w:tcW w:w="568" w:type="dxa"/>
          </w:tcPr>
          <w:p w14:paraId="345689E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6F49E8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6BDAE7E8"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2171C149" w14:textId="47FFAFDC"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410E24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36C50EE4"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40D8FF8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FD0529B" w14:textId="125FB934"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 мм</w:t>
            </w:r>
          </w:p>
          <w:p w14:paraId="55FDFFB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16 мм</w:t>
            </w:r>
          </w:p>
          <w:p w14:paraId="0C47EF8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шейки 1,44 мм</w:t>
            </w:r>
          </w:p>
          <w:p w14:paraId="3EBD55BA"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TiAlCrSiN</w:t>
            </w:r>
          </w:p>
          <w:p w14:paraId="008E9D3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p w14:paraId="7A30DB0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3F4F9C4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C2AEAB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2A01E3C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284E44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A26415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D863E54" w14:textId="48A4AF52" w:rsidTr="00BE46E8">
        <w:tc>
          <w:tcPr>
            <w:tcW w:w="568" w:type="dxa"/>
          </w:tcPr>
          <w:p w14:paraId="0447631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1B0312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2,5</w:t>
            </w:r>
          </w:p>
          <w:p w14:paraId="2307F2B0"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1F5B9FC8" w14:textId="02F61A0A"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90D8EF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Предназначены для глубокой микрообработки углеродистых, легированных и закаленных сталей, медных и алюминиевых сплавов до 55 </w:t>
            </w:r>
            <w:r w:rsidRPr="00154407">
              <w:rPr>
                <w:rFonts w:ascii="Times New Roman" w:hAnsi="Times New Roman" w:cs="Times New Roman"/>
                <w:color w:val="000000" w:themeColor="text1"/>
                <w:sz w:val="24"/>
                <w:szCs w:val="24"/>
                <w:lang w:val="en-US" w:eastAsia="ja-JP" w:bidi="fa-IR"/>
              </w:rPr>
              <w:t>HRC</w:t>
            </w:r>
          </w:p>
          <w:p w14:paraId="3832E61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Фреза с удлиненной шейкой</w:t>
            </w:r>
          </w:p>
          <w:p w14:paraId="13B0B41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CFA1D70" w14:textId="0F4D271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 мм</w:t>
            </w:r>
          </w:p>
          <w:p w14:paraId="2248434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до хвостовика 20 мм</w:t>
            </w:r>
          </w:p>
          <w:p w14:paraId="4949E2B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Покрытие </w:t>
            </w:r>
            <w:r w:rsidRPr="00154407">
              <w:rPr>
                <w:rFonts w:ascii="Times New Roman" w:hAnsi="Times New Roman" w:cs="Times New Roman"/>
                <w:color w:val="000000" w:themeColor="text1"/>
                <w:sz w:val="24"/>
                <w:szCs w:val="24"/>
                <w:lang w:val="en-US" w:eastAsia="ja-JP" w:bidi="fa-IR"/>
              </w:rPr>
              <w:t>AlCrSiN</w:t>
            </w:r>
          </w:p>
          <w:p w14:paraId="328B843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30°</w:t>
            </w:r>
          </w:p>
        </w:tc>
        <w:tc>
          <w:tcPr>
            <w:tcW w:w="709" w:type="dxa"/>
          </w:tcPr>
          <w:p w14:paraId="2D5BDD8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84DD8E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1065706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D9CEE0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0E6B00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D814B9E" w14:textId="5CFC1B8A" w:rsidTr="00BE46E8">
        <w:tc>
          <w:tcPr>
            <w:tcW w:w="568" w:type="dxa"/>
          </w:tcPr>
          <w:p w14:paraId="4211E96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433891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7637C955"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081F9A3E" w14:textId="5533C321"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F6CF04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обработки алюминиевых сплавов</w:t>
            </w:r>
          </w:p>
          <w:p w14:paraId="514B812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8A6A46F" w14:textId="4D760519"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w:t>
            </w:r>
          </w:p>
          <w:p w14:paraId="0BFF2C6A"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57579C2C"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75 мм</w:t>
            </w:r>
          </w:p>
          <w:p w14:paraId="570F30A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7CC978D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82E911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7278478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A09092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EB9680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C5E90AF" w14:textId="39D9C2A5" w:rsidTr="00BE46E8">
        <w:tc>
          <w:tcPr>
            <w:tcW w:w="568" w:type="dxa"/>
          </w:tcPr>
          <w:p w14:paraId="343EB69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4EF1ED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3</w:t>
            </w:r>
          </w:p>
          <w:p w14:paraId="30491AB4"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447FC89F" w14:textId="7F923ABC"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540486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обработки алюминиевых сплавов</w:t>
            </w:r>
          </w:p>
          <w:p w14:paraId="3E26DD6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407A82E" w14:textId="120E960E"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w:t>
            </w:r>
          </w:p>
          <w:p w14:paraId="64CBD3A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7A83EA6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75 мм</w:t>
            </w:r>
          </w:p>
          <w:p w14:paraId="31C4AD3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6134EBC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645BC8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6333B86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FCBF2C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20CFA7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8EB8908" w14:textId="76F0E4B1" w:rsidTr="00BE46E8">
        <w:tc>
          <w:tcPr>
            <w:tcW w:w="568" w:type="dxa"/>
          </w:tcPr>
          <w:p w14:paraId="52E17D4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F8F5E9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4</w:t>
            </w:r>
          </w:p>
          <w:p w14:paraId="7C4C8EA7" w14:textId="77777777" w:rsidR="00E6526A" w:rsidRPr="00863173" w:rsidRDefault="00E6526A" w:rsidP="00E6526A">
            <w:pPr>
              <w:pBdr>
                <w:bottom w:val="single" w:sz="12" w:space="1" w:color="auto"/>
              </w:pBdr>
              <w:rPr>
                <w:rFonts w:ascii="Times New Roman" w:hAnsi="Times New Roman" w:cs="Times New Roman"/>
                <w:sz w:val="18"/>
                <w:szCs w:val="18"/>
                <w:lang w:val="en-US"/>
              </w:rPr>
            </w:pPr>
          </w:p>
          <w:p w14:paraId="2A2B9161" w14:textId="521D29CD" w:rsidR="005B1205" w:rsidRPr="00154407" w:rsidRDefault="00E6526A" w:rsidP="00E6526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r>
              <w:rPr>
                <w:rFonts w:ascii="Times New Roman" w:hAnsi="Times New Roman" w:cs="Times New Roman"/>
                <w:sz w:val="18"/>
                <w:szCs w:val="18"/>
              </w:rPr>
              <w:t xml:space="preserve"> </w:t>
            </w:r>
          </w:p>
        </w:tc>
        <w:tc>
          <w:tcPr>
            <w:tcW w:w="3402" w:type="dxa"/>
          </w:tcPr>
          <w:p w14:paraId="6475129F"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Предназначены для обработки алюминиевых сплавов</w:t>
            </w:r>
          </w:p>
          <w:p w14:paraId="7A585C8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2AE300DC" w14:textId="7D3BB0A5"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w:t>
            </w:r>
          </w:p>
          <w:p w14:paraId="61A4D2F5"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45°</w:t>
            </w:r>
          </w:p>
          <w:p w14:paraId="0B3DF572"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Общая длина 75 мм</w:t>
            </w:r>
          </w:p>
          <w:p w14:paraId="62FDD43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lang w:eastAsia="ja-JP" w:bidi="fa-IR"/>
              </w:rPr>
              <w:t>Диаметр хвостовика 4 мм</w:t>
            </w:r>
          </w:p>
        </w:tc>
        <w:tc>
          <w:tcPr>
            <w:tcW w:w="709" w:type="dxa"/>
          </w:tcPr>
          <w:p w14:paraId="3EC3AFA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43679C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5D92F22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4F6835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2824F1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44EE5D4" w14:textId="2C21EC45" w:rsidTr="00BE46E8">
        <w:tc>
          <w:tcPr>
            <w:tcW w:w="568" w:type="dxa"/>
          </w:tcPr>
          <w:p w14:paraId="2EF4F6E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6B11DE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0,4</w:t>
            </w:r>
          </w:p>
          <w:p w14:paraId="3A180E3F"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53D5689B" w14:textId="47E749A6"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D1AF0E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4D98ABA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4FE086C" w14:textId="474132FA"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50960082"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259E5D0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4762F12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39C9BCA2"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B56626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C0AC5B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15</w:t>
            </w:r>
          </w:p>
        </w:tc>
        <w:tc>
          <w:tcPr>
            <w:tcW w:w="993" w:type="dxa"/>
          </w:tcPr>
          <w:p w14:paraId="57D2D66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70ED78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C71D9A6"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14874A2" w14:textId="26B79331" w:rsidTr="00BE46E8">
        <w:tc>
          <w:tcPr>
            <w:tcW w:w="568" w:type="dxa"/>
          </w:tcPr>
          <w:p w14:paraId="31D3B74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22B00A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0,8</w:t>
            </w:r>
          </w:p>
          <w:p w14:paraId="3CF76A97"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66C4C2AF" w14:textId="7AC0F0C7"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56DA05F"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79AE2C7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29EC7D71" w14:textId="17371042"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w:t>
            </w:r>
          </w:p>
          <w:p w14:paraId="7095121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21E5005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694AAB65" w14:textId="204F61B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 xml:space="preserve">Общая длина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shd w:val="clear" w:color="auto" w:fill="FFFFFF"/>
              </w:rPr>
              <w:t>мм</w:t>
            </w:r>
          </w:p>
          <w:p w14:paraId="709E3ED2"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1DCE52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250653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15</w:t>
            </w:r>
          </w:p>
        </w:tc>
        <w:tc>
          <w:tcPr>
            <w:tcW w:w="993" w:type="dxa"/>
          </w:tcPr>
          <w:p w14:paraId="6B4B7CB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9505DE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B968921"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53C0E72" w14:textId="09179806" w:rsidTr="00BE46E8">
        <w:tc>
          <w:tcPr>
            <w:tcW w:w="568" w:type="dxa"/>
          </w:tcPr>
          <w:p w14:paraId="43AF406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547335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36FC9A18"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07899515" w14:textId="13B04AB6"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428FF8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73DEA62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3F99A333" w14:textId="4A035E7D"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w:t>
            </w:r>
          </w:p>
          <w:p w14:paraId="0416C4C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7888CE2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335A8F2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3432C04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1A07605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80725A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6BE6F3E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D69CCB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92FDA5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91A4A19" w14:textId="6BD85CB3" w:rsidTr="00BE46E8">
        <w:tc>
          <w:tcPr>
            <w:tcW w:w="568" w:type="dxa"/>
          </w:tcPr>
          <w:p w14:paraId="5C030DA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C2F51C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3A5D5FE0"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3E61FDAA" w14:textId="2B33D471"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04D34A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3CE9D8F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2353D97" w14:textId="6098B958"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7F88BD17"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3BCB29A5"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7C09766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120F667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3DACD8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C0C90C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3" w:type="dxa"/>
          </w:tcPr>
          <w:p w14:paraId="79FC6E8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53D24E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6692D18"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26CB13BB" w14:textId="6BF3EB7A" w:rsidTr="00BE46E8">
        <w:tc>
          <w:tcPr>
            <w:tcW w:w="568" w:type="dxa"/>
          </w:tcPr>
          <w:p w14:paraId="0099A94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200D18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3D151500"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1472163D" w14:textId="6CD36389"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7CBCF0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lastRenderedPageBreak/>
              <w:t xml:space="preserve">Применяются для высокоскоростной </w:t>
            </w:r>
            <w:r w:rsidRPr="00154407">
              <w:rPr>
                <w:rFonts w:ascii="Times New Roman" w:hAnsi="Times New Roman" w:cs="Times New Roman"/>
                <w:color w:val="000000" w:themeColor="text1"/>
                <w:sz w:val="24"/>
                <w:szCs w:val="24"/>
                <w:lang w:eastAsia="ja-JP" w:bidi="fa-IR"/>
              </w:rPr>
              <w:lastRenderedPageBreak/>
              <w:t>получистовой и чистовой обработки графита.</w:t>
            </w:r>
          </w:p>
          <w:p w14:paraId="60D13B5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55DE0591" w14:textId="7172517D"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418875C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2B1B0E9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480A77CA"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54A2532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725DDA8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159596E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3" w:type="dxa"/>
          </w:tcPr>
          <w:p w14:paraId="43496370"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DF604B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79D8788"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75C7047" w14:textId="41652893" w:rsidTr="00BE46E8">
        <w:tc>
          <w:tcPr>
            <w:tcW w:w="568" w:type="dxa"/>
          </w:tcPr>
          <w:p w14:paraId="57C0B16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663307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3</w:t>
            </w:r>
          </w:p>
          <w:p w14:paraId="4B6F16C3"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7646E97E" w14:textId="7FC90A9B"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97883A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3F607C4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738BC5D7" w14:textId="5E74C709"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w:t>
            </w:r>
          </w:p>
          <w:p w14:paraId="5431CF7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15F062D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420CB9CE"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7D40FCA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129BDA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95D9CF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3</w:t>
            </w:r>
            <w:r w:rsidRPr="00154407">
              <w:rPr>
                <w:rFonts w:ascii="Times New Roman" w:hAnsi="Times New Roman" w:cs="Times New Roman"/>
                <w:color w:val="000000" w:themeColor="text1"/>
                <w:sz w:val="24"/>
                <w:szCs w:val="24"/>
              </w:rPr>
              <w:t>0</w:t>
            </w:r>
          </w:p>
        </w:tc>
        <w:tc>
          <w:tcPr>
            <w:tcW w:w="993" w:type="dxa"/>
          </w:tcPr>
          <w:p w14:paraId="3ADD3F4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8D68F8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0D263C5"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3E06523" w14:textId="024A6AA4" w:rsidTr="00BE46E8">
        <w:tc>
          <w:tcPr>
            <w:tcW w:w="568" w:type="dxa"/>
          </w:tcPr>
          <w:p w14:paraId="504C09A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01BAF9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w:t>
            </w:r>
          </w:p>
          <w:p w14:paraId="0F8D9A6D"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112C6F8E" w14:textId="4669FE72"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0C04E6F"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1C8DECD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BC3B8F8" w14:textId="2B248224"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6433C">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w:t>
            </w:r>
          </w:p>
          <w:p w14:paraId="6E9BB2C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шейки 5 мм</w:t>
            </w:r>
          </w:p>
          <w:p w14:paraId="6627187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04E398A2"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2A631FD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37C8922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249AE9D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609752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1</w:t>
            </w:r>
            <w:r w:rsidRPr="00154407">
              <w:rPr>
                <w:rFonts w:ascii="Times New Roman" w:hAnsi="Times New Roman" w:cs="Times New Roman"/>
                <w:color w:val="000000" w:themeColor="text1"/>
                <w:sz w:val="24"/>
                <w:szCs w:val="24"/>
              </w:rPr>
              <w:t>5</w:t>
            </w:r>
          </w:p>
        </w:tc>
        <w:tc>
          <w:tcPr>
            <w:tcW w:w="993" w:type="dxa"/>
          </w:tcPr>
          <w:p w14:paraId="626B86F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F61084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BE9C288"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B417381" w14:textId="51D8DB03" w:rsidTr="00BE46E8">
        <w:tc>
          <w:tcPr>
            <w:tcW w:w="568" w:type="dxa"/>
          </w:tcPr>
          <w:p w14:paraId="2294AEE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D05CC4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1,5</w:t>
            </w:r>
          </w:p>
          <w:p w14:paraId="71F552DE"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227B624B" w14:textId="6B79143E"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276933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49F97E4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036DCADA" w14:textId="7AAEF1BD"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260BC00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шейки 10 мм</w:t>
            </w:r>
          </w:p>
          <w:p w14:paraId="2BD17952"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1E2816E8"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03038D2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3A4A3CCD"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4D0B4A1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525EEA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1</w:t>
            </w:r>
            <w:r w:rsidRPr="00154407">
              <w:rPr>
                <w:rFonts w:ascii="Times New Roman" w:hAnsi="Times New Roman" w:cs="Times New Roman"/>
                <w:color w:val="000000" w:themeColor="text1"/>
                <w:sz w:val="24"/>
                <w:szCs w:val="24"/>
              </w:rPr>
              <w:t>5</w:t>
            </w:r>
          </w:p>
        </w:tc>
        <w:tc>
          <w:tcPr>
            <w:tcW w:w="993" w:type="dxa"/>
          </w:tcPr>
          <w:p w14:paraId="7E66826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725F85C"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756D963"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3151DD7" w14:textId="29DE4F88" w:rsidTr="00BE46E8">
        <w:tc>
          <w:tcPr>
            <w:tcW w:w="568" w:type="dxa"/>
          </w:tcPr>
          <w:p w14:paraId="78F8F8D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26F86A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2</w:t>
            </w:r>
          </w:p>
          <w:p w14:paraId="724ED01C"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0B8CBA9D" w14:textId="5492AE38"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0DFD0A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1553BF25"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2</w:t>
            </w:r>
          </w:p>
          <w:p w14:paraId="48D8B30A" w14:textId="634C2E22"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3C59587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шейки 15 мм</w:t>
            </w:r>
          </w:p>
          <w:p w14:paraId="4AA4B17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2B38037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1EE97D5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lastRenderedPageBreak/>
              <w:t>Общая длина 50 мм</w:t>
            </w:r>
          </w:p>
          <w:p w14:paraId="7E794FC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4 мм</w:t>
            </w:r>
          </w:p>
        </w:tc>
        <w:tc>
          <w:tcPr>
            <w:tcW w:w="709" w:type="dxa"/>
          </w:tcPr>
          <w:p w14:paraId="0EF6B72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29DDF53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1D45870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A94E93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09DE07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9E9DA07" w14:textId="53B8D05B" w:rsidTr="00BE46E8">
        <w:tc>
          <w:tcPr>
            <w:tcW w:w="568" w:type="dxa"/>
          </w:tcPr>
          <w:p w14:paraId="1C26994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FD3CA6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6</w:t>
            </w:r>
          </w:p>
          <w:p w14:paraId="1C388568"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4B09C549" w14:textId="3F6294B6"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0E26DD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199DAA2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3</w:t>
            </w:r>
          </w:p>
          <w:p w14:paraId="50955F1A" w14:textId="25E89C52"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w:t>
            </w:r>
          </w:p>
          <w:p w14:paraId="0D6E467C"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5A92B4F3"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4934A71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50 мм</w:t>
            </w:r>
          </w:p>
          <w:p w14:paraId="03FA1A63"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6 мм</w:t>
            </w:r>
          </w:p>
        </w:tc>
        <w:tc>
          <w:tcPr>
            <w:tcW w:w="709" w:type="dxa"/>
          </w:tcPr>
          <w:p w14:paraId="2CD2E7F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219915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60DCB77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CFAB31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41E0374"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251C452" w14:textId="3E777586" w:rsidTr="00BE46E8">
        <w:tc>
          <w:tcPr>
            <w:tcW w:w="568" w:type="dxa"/>
          </w:tcPr>
          <w:p w14:paraId="3B5DF81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F03510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8</w:t>
            </w:r>
          </w:p>
          <w:p w14:paraId="6705C8C8"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5D47C4F1" w14:textId="63F49FE2"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55B3E2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386B0CAB"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3</w:t>
            </w:r>
          </w:p>
          <w:p w14:paraId="7DD1DB0D" w14:textId="1EDB8441"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w:t>
            </w:r>
          </w:p>
          <w:p w14:paraId="76CD873E"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45CA49B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7C7BA701"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60 мм</w:t>
            </w:r>
          </w:p>
          <w:p w14:paraId="2EC2DF47"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8 мм</w:t>
            </w:r>
          </w:p>
        </w:tc>
        <w:tc>
          <w:tcPr>
            <w:tcW w:w="709" w:type="dxa"/>
          </w:tcPr>
          <w:p w14:paraId="04FC81D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60D967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688205B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6FC8D6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7E45D3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6216A07" w14:textId="5ED9B28B" w:rsidTr="00BE46E8">
        <w:tc>
          <w:tcPr>
            <w:tcW w:w="568" w:type="dxa"/>
          </w:tcPr>
          <w:p w14:paraId="05E5520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987F6D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10</w:t>
            </w:r>
          </w:p>
          <w:p w14:paraId="2239E508"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0016317D" w14:textId="22142D43"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E753A8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22538778"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3</w:t>
            </w:r>
          </w:p>
          <w:p w14:paraId="7980C4DB" w14:textId="32A179AB"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Длина режущей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w:t>
            </w:r>
          </w:p>
          <w:p w14:paraId="5C0D0396"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7A4F7F69"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56D7CAE4"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2F8F6E76"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10 мм</w:t>
            </w:r>
          </w:p>
        </w:tc>
        <w:tc>
          <w:tcPr>
            <w:tcW w:w="709" w:type="dxa"/>
          </w:tcPr>
          <w:p w14:paraId="2C8D725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9686CC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576A827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64D08C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0A35FF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72E2750" w14:textId="76A5DFB8" w:rsidTr="00BE46E8">
        <w:tc>
          <w:tcPr>
            <w:tcW w:w="568" w:type="dxa"/>
          </w:tcPr>
          <w:p w14:paraId="0AED6BA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148C39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Монолитная концевая фреза </w:t>
            </w:r>
            <w:r w:rsidRPr="00154407">
              <w:rPr>
                <w:rFonts w:ascii="Times New Roman" w:hAnsi="Times New Roman" w:cs="Times New Roman"/>
                <w:color w:val="000000" w:themeColor="text1"/>
                <w:sz w:val="24"/>
                <w:szCs w:val="24"/>
                <w:lang w:val="en-US"/>
              </w:rPr>
              <w:t>D</w:t>
            </w:r>
            <w:r w:rsidRPr="00154407">
              <w:rPr>
                <w:rFonts w:ascii="Times New Roman" w:hAnsi="Times New Roman" w:cs="Times New Roman"/>
                <w:color w:val="000000" w:themeColor="text1"/>
                <w:sz w:val="24"/>
                <w:szCs w:val="24"/>
              </w:rPr>
              <w:t>12</w:t>
            </w:r>
          </w:p>
          <w:p w14:paraId="114D0AE5"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6F840F01" w14:textId="53A7BBCC"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8409E7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Применяются для высокоскоростной получистовой и чистовой обработки графита.</w:t>
            </w:r>
          </w:p>
          <w:p w14:paraId="220AF8F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Количество зубьев 3</w:t>
            </w:r>
          </w:p>
          <w:p w14:paraId="19FD0F9E" w14:textId="69F71F4A"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Длина режущей части </w:t>
            </w:r>
            <w:r w:rsidR="0056433C">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 xml:space="preserve"> мм</w:t>
            </w:r>
          </w:p>
          <w:p w14:paraId="1C4CE09D"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Угол винтовой канавки 40°</w:t>
            </w:r>
          </w:p>
          <w:p w14:paraId="4C51B41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Алмазное покрытие из ультрамелкого зерна</w:t>
            </w:r>
          </w:p>
          <w:p w14:paraId="75759929"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Общая длина 75 мм</w:t>
            </w:r>
          </w:p>
          <w:p w14:paraId="3B81A172" w14:textId="77777777" w:rsidR="005B1205" w:rsidRPr="00154407" w:rsidRDefault="005B1205" w:rsidP="00F745B0">
            <w:pPr>
              <w:rPr>
                <w:rFonts w:ascii="Times New Roman" w:hAnsi="Times New Roman" w:cs="Times New Roman"/>
                <w:color w:val="000000" w:themeColor="text1"/>
                <w:sz w:val="24"/>
                <w:szCs w:val="24"/>
                <w:shd w:val="clear" w:color="auto" w:fill="FFFFFF"/>
              </w:rPr>
            </w:pPr>
            <w:r w:rsidRPr="00154407">
              <w:rPr>
                <w:rFonts w:ascii="Times New Roman" w:hAnsi="Times New Roman" w:cs="Times New Roman"/>
                <w:color w:val="000000" w:themeColor="text1"/>
                <w:sz w:val="24"/>
                <w:szCs w:val="24"/>
                <w:shd w:val="clear" w:color="auto" w:fill="FFFFFF"/>
              </w:rPr>
              <w:t>Диаметр хвостовика 12 мм</w:t>
            </w:r>
          </w:p>
        </w:tc>
        <w:tc>
          <w:tcPr>
            <w:tcW w:w="709" w:type="dxa"/>
          </w:tcPr>
          <w:p w14:paraId="771B6D7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242C93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4359654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1311A6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484973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DDE3B2D" w14:textId="7DAB1A09" w:rsidTr="00BE46E8">
        <w:tc>
          <w:tcPr>
            <w:tcW w:w="568" w:type="dxa"/>
          </w:tcPr>
          <w:p w14:paraId="10A6E3E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04F6B82"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0.5 </w:t>
            </w:r>
          </w:p>
          <w:p w14:paraId="61DC48BE" w14:textId="77777777" w:rsidR="00960852" w:rsidRPr="00717495" w:rsidRDefault="00960852" w:rsidP="00960852">
            <w:pPr>
              <w:pBdr>
                <w:bottom w:val="single" w:sz="12" w:space="1" w:color="auto"/>
              </w:pBdr>
              <w:rPr>
                <w:rFonts w:ascii="Times New Roman" w:hAnsi="Times New Roman" w:cs="Times New Roman"/>
                <w:sz w:val="18"/>
                <w:szCs w:val="18"/>
              </w:rPr>
            </w:pPr>
          </w:p>
          <w:p w14:paraId="6D830051" w14:textId="5ADF9E27" w:rsidR="00960852" w:rsidRPr="00154407" w:rsidRDefault="00960852" w:rsidP="00960852">
            <w:pPr>
              <w:rPr>
                <w:rFonts w:ascii="Times New Roman" w:hAnsi="Times New Roman" w:cs="Times New Roman"/>
                <w:strike/>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5B021FB" w14:textId="08E62CAF" w:rsidR="005B1205" w:rsidRPr="005F30F6" w:rsidRDefault="005B1205" w:rsidP="00F745B0">
            <w:pPr>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 xml:space="preserve">Твердосплавная фреза. Диаметр носика 1,6 мм, диаметр хвостовика 3,0 мм, общая длина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Количество зубьев 2</w:t>
            </w:r>
            <w:r w:rsidRPr="005F30F6">
              <w:rPr>
                <w:rFonts w:ascii="Times New Roman" w:hAnsi="Times New Roman" w:cs="Times New Roman"/>
                <w:color w:val="000000" w:themeColor="text1"/>
                <w:sz w:val="24"/>
                <w:szCs w:val="24"/>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61146C1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783298F" w14:textId="77777777" w:rsidR="005B1205" w:rsidRPr="00154407"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3" w:type="dxa"/>
          </w:tcPr>
          <w:p w14:paraId="26F4DCF4"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24109B87"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2812B66B" w14:textId="77777777" w:rsidR="005B1205" w:rsidRPr="00154407" w:rsidRDefault="005B1205" w:rsidP="00F745B0">
            <w:pPr>
              <w:rPr>
                <w:rFonts w:ascii="Times New Roman" w:hAnsi="Times New Roman" w:cs="Times New Roman"/>
                <w:bCs/>
                <w:color w:val="000000" w:themeColor="text1"/>
                <w:sz w:val="24"/>
                <w:szCs w:val="24"/>
              </w:rPr>
            </w:pPr>
          </w:p>
        </w:tc>
      </w:tr>
      <w:tr w:rsidR="005B1205" w:rsidRPr="00154407" w14:paraId="376BA5A1" w14:textId="70ECF71E" w:rsidTr="00BE46E8">
        <w:tc>
          <w:tcPr>
            <w:tcW w:w="568" w:type="dxa"/>
          </w:tcPr>
          <w:p w14:paraId="4190FA3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C70FFE6" w14:textId="6F42C6EB" w:rsidR="00960852" w:rsidRDefault="005B1205" w:rsidP="00960852">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1 </w:t>
            </w:r>
          </w:p>
          <w:p w14:paraId="6FD61889" w14:textId="037820A8" w:rsidR="00960852" w:rsidRDefault="00960852" w:rsidP="00960852">
            <w:pPr>
              <w:pBdr>
                <w:bottom w:val="single" w:sz="12" w:space="1" w:color="auto"/>
              </w:pBdr>
              <w:rPr>
                <w:rFonts w:ascii="Times New Roman" w:hAnsi="Times New Roman" w:cs="Times New Roman"/>
                <w:color w:val="000000" w:themeColor="text1"/>
                <w:sz w:val="24"/>
                <w:szCs w:val="24"/>
              </w:rPr>
            </w:pPr>
          </w:p>
          <w:p w14:paraId="32897B43" w14:textId="77777777" w:rsidR="00960852" w:rsidRPr="00863173" w:rsidRDefault="00960852" w:rsidP="00960852">
            <w:pPr>
              <w:pBdr>
                <w:bottom w:val="single" w:sz="12" w:space="1" w:color="auto"/>
              </w:pBdr>
              <w:rPr>
                <w:rFonts w:ascii="Times New Roman" w:hAnsi="Times New Roman" w:cs="Times New Roman"/>
                <w:sz w:val="18"/>
                <w:szCs w:val="18"/>
                <w:lang w:val="en-US"/>
              </w:rPr>
            </w:pPr>
          </w:p>
          <w:p w14:paraId="71DC447B" w14:textId="6615D96B" w:rsidR="005B1205" w:rsidRPr="00154407" w:rsidRDefault="00960852" w:rsidP="00960852">
            <w:pPr>
              <w:rPr>
                <w:rFonts w:ascii="Times New Roman" w:hAnsi="Times New Roman" w:cs="Times New Roman"/>
                <w:strike/>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A3C127A" w14:textId="52E4EF10" w:rsidR="005B1205" w:rsidRPr="005F30F6" w:rsidRDefault="005B1205" w:rsidP="00F745B0">
            <w:pPr>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lastRenderedPageBreak/>
              <w:t xml:space="preserve">Твердосплавная фреза. Диаметр носика 2.9 мм, </w:t>
            </w:r>
            <w:r w:rsidRPr="00154407">
              <w:rPr>
                <w:rFonts w:ascii="Times New Roman" w:hAnsi="Times New Roman" w:cs="Times New Roman"/>
                <w:color w:val="000000" w:themeColor="text1"/>
                <w:sz w:val="24"/>
                <w:szCs w:val="24"/>
              </w:rPr>
              <w:lastRenderedPageBreak/>
              <w:t xml:space="preserve">диаметр хвостовика 3,0 мм, общая длина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Количество зубьев 2</w:t>
            </w:r>
            <w:r w:rsidRPr="005F30F6">
              <w:rPr>
                <w:rFonts w:ascii="Times New Roman" w:hAnsi="Times New Roman" w:cs="Times New Roman"/>
                <w:color w:val="000000" w:themeColor="text1"/>
                <w:sz w:val="24"/>
                <w:szCs w:val="24"/>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5D9DAC7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04EDF20E" w14:textId="77777777" w:rsidR="005B1205" w:rsidRPr="00154407"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3" w:type="dxa"/>
          </w:tcPr>
          <w:p w14:paraId="4FE93BF8"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1287C19F"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4DD12858" w14:textId="77777777" w:rsidR="005B1205" w:rsidRPr="00154407" w:rsidRDefault="005B1205" w:rsidP="00F745B0">
            <w:pPr>
              <w:rPr>
                <w:rFonts w:ascii="Times New Roman" w:hAnsi="Times New Roman" w:cs="Times New Roman"/>
                <w:bCs/>
                <w:color w:val="000000" w:themeColor="text1"/>
                <w:sz w:val="24"/>
                <w:szCs w:val="24"/>
              </w:rPr>
            </w:pPr>
          </w:p>
        </w:tc>
      </w:tr>
      <w:tr w:rsidR="005B1205" w:rsidRPr="00154407" w14:paraId="0A2B3968" w14:textId="6C0587EA" w:rsidTr="00BE46E8">
        <w:tc>
          <w:tcPr>
            <w:tcW w:w="568" w:type="dxa"/>
          </w:tcPr>
          <w:p w14:paraId="37BDE13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B8A5FF2"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1,25 </w:t>
            </w:r>
          </w:p>
          <w:p w14:paraId="668FA300" w14:textId="77777777" w:rsidR="00960852" w:rsidRPr="00717495" w:rsidRDefault="00960852" w:rsidP="00960852">
            <w:pPr>
              <w:pBdr>
                <w:bottom w:val="single" w:sz="12" w:space="1" w:color="auto"/>
              </w:pBdr>
              <w:rPr>
                <w:rFonts w:ascii="Times New Roman" w:hAnsi="Times New Roman" w:cs="Times New Roman"/>
                <w:sz w:val="18"/>
                <w:szCs w:val="18"/>
              </w:rPr>
            </w:pPr>
          </w:p>
          <w:p w14:paraId="0A75B8A6" w14:textId="2F6D19E8" w:rsidR="00960852" w:rsidRPr="00154407" w:rsidRDefault="00960852" w:rsidP="00960852">
            <w:pPr>
              <w:rPr>
                <w:rFonts w:ascii="Times New Roman" w:hAnsi="Times New Roman" w:cs="Times New Roman"/>
                <w:strike/>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1397E96" w14:textId="71BDE107" w:rsidR="005B1205" w:rsidRPr="005F30F6" w:rsidRDefault="005B1205" w:rsidP="00F745B0">
            <w:pPr>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 xml:space="preserve">Твердосплавная фреза. Диаметр носика 3,4 мм, диаметр хвостовика 4,0 мм, общая длина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Количество зубьев 2</w:t>
            </w:r>
            <w:r w:rsidRPr="005F30F6">
              <w:rPr>
                <w:rFonts w:ascii="Times New Roman" w:hAnsi="Times New Roman" w:cs="Times New Roman"/>
                <w:color w:val="000000" w:themeColor="text1"/>
                <w:sz w:val="24"/>
                <w:szCs w:val="24"/>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75BA28D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1BEA777" w14:textId="77777777" w:rsidR="005B1205" w:rsidRPr="00154407"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3" w:type="dxa"/>
          </w:tcPr>
          <w:p w14:paraId="5FDD4591"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27B232C2"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2B3C14F2" w14:textId="77777777" w:rsidR="005B1205" w:rsidRPr="00154407" w:rsidRDefault="005B1205" w:rsidP="00F745B0">
            <w:pPr>
              <w:rPr>
                <w:rFonts w:ascii="Times New Roman" w:hAnsi="Times New Roman" w:cs="Times New Roman"/>
                <w:bCs/>
                <w:color w:val="000000" w:themeColor="text1"/>
                <w:sz w:val="24"/>
                <w:szCs w:val="24"/>
              </w:rPr>
            </w:pPr>
          </w:p>
        </w:tc>
      </w:tr>
      <w:tr w:rsidR="005B1205" w:rsidRPr="00154407" w14:paraId="0811BDF3" w14:textId="3AFC41FC" w:rsidTr="00BE46E8">
        <w:tc>
          <w:tcPr>
            <w:tcW w:w="568" w:type="dxa"/>
          </w:tcPr>
          <w:p w14:paraId="3745EE9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A968D73" w14:textId="0A8B5AF4" w:rsidR="00960852" w:rsidRDefault="005B1205" w:rsidP="00960852">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1,5 </w:t>
            </w:r>
          </w:p>
          <w:p w14:paraId="1F2CEFAD" w14:textId="77777777" w:rsidR="00960852" w:rsidRPr="00717495" w:rsidRDefault="00960852" w:rsidP="00960852">
            <w:pPr>
              <w:pBdr>
                <w:bottom w:val="single" w:sz="12" w:space="1" w:color="auto"/>
              </w:pBdr>
              <w:rPr>
                <w:rFonts w:ascii="Times New Roman" w:hAnsi="Times New Roman" w:cs="Times New Roman"/>
                <w:sz w:val="18"/>
                <w:szCs w:val="18"/>
              </w:rPr>
            </w:pPr>
          </w:p>
          <w:p w14:paraId="10DF4DAD" w14:textId="7CBD7055"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1B391D4" w14:textId="579DC5B1" w:rsidR="005B1205" w:rsidRPr="005F30F6"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Твердосплавная фреза. Диаметр носика 4,6 мм, диаметр хвостовика 5,0 мм, общая длина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Количество зубьев 2</w:t>
            </w:r>
            <w:r w:rsidRPr="005F30F6">
              <w:rPr>
                <w:rFonts w:ascii="Times New Roman" w:hAnsi="Times New Roman" w:cs="Times New Roman"/>
                <w:color w:val="000000" w:themeColor="text1"/>
                <w:sz w:val="24"/>
                <w:szCs w:val="24"/>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40EE63C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475D8FA" w14:textId="77777777" w:rsidR="005B1205" w:rsidRPr="00154407"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3" w:type="dxa"/>
          </w:tcPr>
          <w:p w14:paraId="38177F4D"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36BF5AAC"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7A7C319E" w14:textId="77777777" w:rsidR="005B1205" w:rsidRPr="00154407" w:rsidRDefault="005B1205" w:rsidP="00F745B0">
            <w:pPr>
              <w:rPr>
                <w:rFonts w:ascii="Times New Roman" w:hAnsi="Times New Roman" w:cs="Times New Roman"/>
                <w:bCs/>
                <w:color w:val="000000" w:themeColor="text1"/>
                <w:sz w:val="24"/>
                <w:szCs w:val="24"/>
              </w:rPr>
            </w:pPr>
          </w:p>
        </w:tc>
      </w:tr>
      <w:tr w:rsidR="005B1205" w:rsidRPr="00154407" w14:paraId="13CE9ABD" w14:textId="098868C5" w:rsidTr="00BE46E8">
        <w:tc>
          <w:tcPr>
            <w:tcW w:w="568" w:type="dxa"/>
          </w:tcPr>
          <w:p w14:paraId="2BB0BF9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C905DD5" w14:textId="13C6F576" w:rsidR="00960852" w:rsidRDefault="005B1205" w:rsidP="00960852">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2,5 </w:t>
            </w:r>
          </w:p>
          <w:p w14:paraId="52C35CD3" w14:textId="77777777" w:rsidR="00960852" w:rsidRPr="00717495" w:rsidRDefault="00960852" w:rsidP="00960852">
            <w:pPr>
              <w:pBdr>
                <w:bottom w:val="single" w:sz="12" w:space="1" w:color="auto"/>
              </w:pBdr>
              <w:rPr>
                <w:rFonts w:ascii="Times New Roman" w:hAnsi="Times New Roman" w:cs="Times New Roman"/>
                <w:sz w:val="18"/>
                <w:szCs w:val="18"/>
              </w:rPr>
            </w:pPr>
          </w:p>
          <w:p w14:paraId="36B1B834" w14:textId="396C88C0"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AF461E7" w14:textId="095324AD" w:rsidR="005B1205" w:rsidRPr="005F30F6"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Твердосплавная фреза. Диаметр носика 7,0 мм, диаметр хвостовика 12,0 мм, общая длина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Количество зубьев 4</w:t>
            </w:r>
            <w:r w:rsidRPr="005F30F6">
              <w:rPr>
                <w:rFonts w:ascii="Times New Roman" w:hAnsi="Times New Roman" w:cs="Times New Roman"/>
                <w:color w:val="000000" w:themeColor="text1"/>
                <w:sz w:val="24"/>
                <w:szCs w:val="24"/>
              </w:rPr>
              <w:t>,</w:t>
            </w:r>
            <w:r w:rsidRPr="00154407">
              <w:rPr>
                <w:rFonts w:ascii="Times New Roman" w:hAnsi="Times New Roman" w:cs="Times New Roman"/>
                <w:color w:val="000000" w:themeColor="text1"/>
                <w:sz w:val="24"/>
                <w:szCs w:val="24"/>
              </w:rPr>
              <w:t xml:space="preserve"> покрытие </w:t>
            </w:r>
            <w:r w:rsidRPr="00154407">
              <w:rPr>
                <w:rFonts w:ascii="Times New Roman" w:hAnsi="Times New Roman" w:cs="Times New Roman"/>
                <w:color w:val="000000" w:themeColor="text1"/>
                <w:sz w:val="24"/>
                <w:szCs w:val="24"/>
                <w:lang w:val="en-US"/>
              </w:rPr>
              <w:t>BR</w:t>
            </w:r>
          </w:p>
        </w:tc>
        <w:tc>
          <w:tcPr>
            <w:tcW w:w="709" w:type="dxa"/>
          </w:tcPr>
          <w:p w14:paraId="6C5CD1E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FED75D7" w14:textId="77777777" w:rsidR="005B1205" w:rsidRPr="00154407"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3" w:type="dxa"/>
          </w:tcPr>
          <w:p w14:paraId="35F28B1B"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1AC21523"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51281679" w14:textId="77777777" w:rsidR="005B1205" w:rsidRPr="00154407" w:rsidRDefault="005B1205" w:rsidP="00F745B0">
            <w:pPr>
              <w:rPr>
                <w:rFonts w:ascii="Times New Roman" w:hAnsi="Times New Roman" w:cs="Times New Roman"/>
                <w:bCs/>
                <w:color w:val="000000" w:themeColor="text1"/>
                <w:sz w:val="24"/>
                <w:szCs w:val="24"/>
              </w:rPr>
            </w:pPr>
          </w:p>
        </w:tc>
      </w:tr>
      <w:tr w:rsidR="005B1205" w:rsidRPr="00154407" w14:paraId="25D86226" w14:textId="09F2EFAF" w:rsidTr="00BE46E8">
        <w:tc>
          <w:tcPr>
            <w:tcW w:w="568" w:type="dxa"/>
          </w:tcPr>
          <w:p w14:paraId="7813122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E4F887A" w14:textId="6527A083" w:rsidR="00960852" w:rsidRDefault="005B1205" w:rsidP="00960852">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Фреза с обратным радиусом </w:t>
            </w:r>
            <w:r w:rsidRPr="00154407">
              <w:rPr>
                <w:rFonts w:ascii="Times New Roman" w:hAnsi="Times New Roman" w:cs="Times New Roman"/>
                <w:color w:val="000000" w:themeColor="text1"/>
                <w:sz w:val="24"/>
                <w:szCs w:val="24"/>
                <w:lang w:val="en-US"/>
              </w:rPr>
              <w:t>R</w:t>
            </w:r>
            <w:r w:rsidRPr="00154407">
              <w:rPr>
                <w:rFonts w:ascii="Times New Roman" w:hAnsi="Times New Roman" w:cs="Times New Roman"/>
                <w:color w:val="000000" w:themeColor="text1"/>
                <w:sz w:val="24"/>
                <w:szCs w:val="24"/>
              </w:rPr>
              <w:t xml:space="preserve">3,0 </w:t>
            </w:r>
          </w:p>
          <w:p w14:paraId="3C45B08F" w14:textId="77777777" w:rsidR="00960852" w:rsidRPr="00717495" w:rsidRDefault="00960852" w:rsidP="00960852">
            <w:pPr>
              <w:pBdr>
                <w:bottom w:val="single" w:sz="12" w:space="1" w:color="auto"/>
              </w:pBdr>
              <w:rPr>
                <w:rFonts w:ascii="Times New Roman" w:hAnsi="Times New Roman" w:cs="Times New Roman"/>
                <w:sz w:val="18"/>
                <w:szCs w:val="18"/>
              </w:rPr>
            </w:pPr>
          </w:p>
          <w:p w14:paraId="0EAB9B84" w14:textId="7C33AAAD" w:rsidR="005B1205" w:rsidRPr="00154407" w:rsidRDefault="00960852" w:rsidP="0096085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879BF7D" w14:textId="2353B4A8" w:rsidR="005B1205" w:rsidRPr="005F30F6"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Твердосплавная фреза. Диаметр носика 6,0 мм, диаметр хвостовика 12,0 мм, общая длина </w:t>
            </w:r>
            <w:r w:rsidR="005F30F6">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 xml:space="preserve">мм. Количество зубьев 4, покрытие </w:t>
            </w:r>
            <w:r w:rsidRPr="00154407">
              <w:rPr>
                <w:rFonts w:ascii="Times New Roman" w:hAnsi="Times New Roman" w:cs="Times New Roman"/>
                <w:color w:val="000000" w:themeColor="text1"/>
                <w:sz w:val="24"/>
                <w:szCs w:val="24"/>
                <w:lang w:val="en-US"/>
              </w:rPr>
              <w:t>BR</w:t>
            </w:r>
          </w:p>
        </w:tc>
        <w:tc>
          <w:tcPr>
            <w:tcW w:w="709" w:type="dxa"/>
          </w:tcPr>
          <w:p w14:paraId="21B4028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1D14F35" w14:textId="77777777" w:rsidR="005B1205" w:rsidRPr="00154407"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10</w:t>
            </w:r>
          </w:p>
        </w:tc>
        <w:tc>
          <w:tcPr>
            <w:tcW w:w="993" w:type="dxa"/>
          </w:tcPr>
          <w:p w14:paraId="12A88DBD"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159020A0"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47E1CA3D" w14:textId="77777777" w:rsidR="005B1205" w:rsidRPr="00154407" w:rsidRDefault="005B1205" w:rsidP="00F745B0">
            <w:pPr>
              <w:rPr>
                <w:rFonts w:ascii="Times New Roman" w:hAnsi="Times New Roman" w:cs="Times New Roman"/>
                <w:bCs/>
                <w:color w:val="000000" w:themeColor="text1"/>
                <w:sz w:val="24"/>
                <w:szCs w:val="24"/>
              </w:rPr>
            </w:pPr>
          </w:p>
        </w:tc>
      </w:tr>
      <w:tr w:rsidR="005B1205" w:rsidRPr="00154407" w14:paraId="3E63C6C3" w14:textId="3C1872CF" w:rsidTr="00BE46E8">
        <w:tc>
          <w:tcPr>
            <w:tcW w:w="568" w:type="dxa"/>
          </w:tcPr>
          <w:p w14:paraId="793A00A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0905978"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0.20 мм </w:t>
            </w:r>
          </w:p>
          <w:p w14:paraId="7D50F72C" w14:textId="77777777" w:rsidR="00AA1317" w:rsidRDefault="00AA1317" w:rsidP="00F745B0">
            <w:pPr>
              <w:rPr>
                <w:rFonts w:ascii="Times New Roman" w:hAnsi="Times New Roman" w:cs="Times New Roman"/>
                <w:sz w:val="24"/>
                <w:szCs w:val="24"/>
              </w:rPr>
            </w:pPr>
          </w:p>
          <w:p w14:paraId="4E6CE1A6"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4136FC80" w14:textId="42197A37"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581966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7751BA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 мм</w:t>
            </w:r>
          </w:p>
          <w:p w14:paraId="32B2D54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1AC9EB9" w14:textId="6F56D783"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2651CCD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B2C1F5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6BAE7C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B5BA13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54419C9" w14:textId="77777777" w:rsidR="005B1205" w:rsidRPr="00154407" w:rsidRDefault="005B1205" w:rsidP="00F745B0">
            <w:pPr>
              <w:rPr>
                <w:rFonts w:ascii="Times New Roman" w:hAnsi="Times New Roman" w:cs="Times New Roman"/>
                <w:color w:val="000000" w:themeColor="text1"/>
                <w:sz w:val="24"/>
                <w:szCs w:val="24"/>
                <w:lang w:val="de-DE" w:eastAsia="ja-JP" w:bidi="fa-IR"/>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09E225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D973F4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5BCB16A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0524E9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0F9313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3ECD03A" w14:textId="42E1BF6E" w:rsidTr="00BE46E8">
        <w:tc>
          <w:tcPr>
            <w:tcW w:w="568" w:type="dxa"/>
          </w:tcPr>
          <w:p w14:paraId="14CCF3B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4F0F508" w14:textId="77777777" w:rsidR="005B120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0.21 мм </w:t>
            </w:r>
          </w:p>
          <w:p w14:paraId="3AF5256C"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15AE9B42" w14:textId="69A98130" w:rsidR="00AA1317"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686FC6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38DFBE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0,21 мм</w:t>
            </w:r>
          </w:p>
          <w:p w14:paraId="590653E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2CE2746" w14:textId="3C9C631A"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19C59E8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D5F11F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341B6D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B0FCB6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7FA962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35EC29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55CCB3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26225C4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3F3E8C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979BE7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3B73EF3" w14:textId="7E8DD850" w:rsidTr="00BE46E8">
        <w:tc>
          <w:tcPr>
            <w:tcW w:w="568" w:type="dxa"/>
          </w:tcPr>
          <w:p w14:paraId="4EFD135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A53B868"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0.22 мм </w:t>
            </w:r>
          </w:p>
          <w:p w14:paraId="1D5E8944"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5DDBDB60" w14:textId="4EC4C0B5"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67BEBD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B1425A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0,22 мм</w:t>
            </w:r>
          </w:p>
          <w:p w14:paraId="7EF60DA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0769550" w14:textId="5231C52E"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204AE93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4E1C3E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426A9A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A48237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C849ED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6CE4A1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2FD1FB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005621A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D154CF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2B06E8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1933326" w14:textId="658CCF16" w:rsidTr="00BE46E8">
        <w:tc>
          <w:tcPr>
            <w:tcW w:w="568" w:type="dxa"/>
          </w:tcPr>
          <w:p w14:paraId="47F6A6F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0D439A9"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0.23 мм </w:t>
            </w:r>
          </w:p>
          <w:p w14:paraId="3CFEF8FD"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5C708F39" w14:textId="1CA2D71B"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53365B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FD1AF1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0,23 мм</w:t>
            </w:r>
          </w:p>
          <w:p w14:paraId="2A36D32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44E87CF" w14:textId="205D3909"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23BCDC7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F630AB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59ED28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8FEE91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641211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B9EAA3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0F4274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79431D3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2C0D39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5F178F9"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2D72A1B" w14:textId="7BBADD91" w:rsidTr="00BE46E8">
        <w:tc>
          <w:tcPr>
            <w:tcW w:w="568" w:type="dxa"/>
          </w:tcPr>
          <w:p w14:paraId="271DEB4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D223168"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0.24 мм </w:t>
            </w:r>
          </w:p>
          <w:p w14:paraId="44BFCD92" w14:textId="77777777" w:rsidR="00AA1317" w:rsidRDefault="00AA1317" w:rsidP="00F745B0">
            <w:pPr>
              <w:rPr>
                <w:rFonts w:ascii="Times New Roman" w:hAnsi="Times New Roman" w:cs="Times New Roman"/>
                <w:sz w:val="24"/>
                <w:szCs w:val="24"/>
              </w:rPr>
            </w:pPr>
          </w:p>
          <w:p w14:paraId="2602D44B"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41D8F982" w14:textId="5596FCD0"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BE8D8D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ED3065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0,24 мм</w:t>
            </w:r>
          </w:p>
          <w:p w14:paraId="30A83DA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1532E07" w14:textId="4D6B9358"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5F30F6">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2F19990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40FD31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E2212B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C35C06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5228D2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98ED0D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6ED90C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6D47B69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C731DB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AD3003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351592B" w14:textId="1BBBC6E6" w:rsidTr="00BE46E8">
        <w:tc>
          <w:tcPr>
            <w:tcW w:w="568" w:type="dxa"/>
          </w:tcPr>
          <w:p w14:paraId="2377408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4836495" w14:textId="77777777" w:rsidR="005B120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0.25 мм </w:t>
            </w:r>
          </w:p>
          <w:p w14:paraId="2B454EFF" w14:textId="77777777" w:rsidR="00AA1317" w:rsidRDefault="00AA1317" w:rsidP="00F745B0">
            <w:pPr>
              <w:rPr>
                <w:rFonts w:ascii="Times New Roman" w:hAnsi="Times New Roman" w:cs="Times New Roman"/>
                <w:sz w:val="24"/>
                <w:szCs w:val="24"/>
              </w:rPr>
            </w:pPr>
          </w:p>
          <w:p w14:paraId="1CF44B47"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30F3320B" w14:textId="62F8B6F0" w:rsidR="00AA1317"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CD38FE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B44B529" w14:textId="44ACB84A"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Диаметр сверла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75E6C5B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13C56A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 5 мм</w:t>
            </w:r>
          </w:p>
          <w:p w14:paraId="72D3FAE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94CAA3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D2B9CA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D24CEB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81B107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1541BE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2BEF88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100</w:t>
            </w:r>
          </w:p>
        </w:tc>
        <w:tc>
          <w:tcPr>
            <w:tcW w:w="993" w:type="dxa"/>
          </w:tcPr>
          <w:p w14:paraId="63296D8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9288B9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DCA30A3"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AED734B" w14:textId="20B890D8" w:rsidTr="00BE46E8">
        <w:tc>
          <w:tcPr>
            <w:tcW w:w="568" w:type="dxa"/>
          </w:tcPr>
          <w:p w14:paraId="62D67F5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85AD261" w14:textId="00AE5889"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0.26 мм </w:t>
            </w:r>
          </w:p>
          <w:p w14:paraId="3B87260F" w14:textId="77777777" w:rsidR="00AA1317" w:rsidRDefault="00AA1317" w:rsidP="00F745B0">
            <w:pPr>
              <w:rPr>
                <w:rFonts w:ascii="Times New Roman" w:hAnsi="Times New Roman" w:cs="Times New Roman"/>
                <w:sz w:val="24"/>
                <w:szCs w:val="24"/>
              </w:rPr>
            </w:pPr>
          </w:p>
          <w:p w14:paraId="1ECE6CC9"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59E019B4" w14:textId="70301BFB"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546EAD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CAC8C9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0,26 мм</w:t>
            </w:r>
          </w:p>
          <w:p w14:paraId="5299EC5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60DD3D9" w14:textId="38792CAC"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0B8515C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BA16D8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AF2AB2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A9CE75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063A4D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9B864D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2023D1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5</w:t>
            </w:r>
            <w:r w:rsidRPr="00154407">
              <w:rPr>
                <w:rFonts w:ascii="Times New Roman" w:hAnsi="Times New Roman" w:cs="Times New Roman"/>
                <w:color w:val="000000" w:themeColor="text1"/>
                <w:sz w:val="24"/>
                <w:szCs w:val="24"/>
              </w:rPr>
              <w:t>0</w:t>
            </w:r>
          </w:p>
        </w:tc>
        <w:tc>
          <w:tcPr>
            <w:tcW w:w="993" w:type="dxa"/>
          </w:tcPr>
          <w:p w14:paraId="31C360A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5B13CAA"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39967B6"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A7E3553" w14:textId="0F2CA8A2" w:rsidTr="00BE46E8">
        <w:tc>
          <w:tcPr>
            <w:tcW w:w="568" w:type="dxa"/>
          </w:tcPr>
          <w:p w14:paraId="426CCDF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A698B0D"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0.27 мм </w:t>
            </w:r>
          </w:p>
          <w:p w14:paraId="6834B675"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6326BF78" w14:textId="494899D1"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08C3BA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ED9666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0,27 мм</w:t>
            </w:r>
          </w:p>
          <w:p w14:paraId="753B985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A4F867E" w14:textId="5389B8F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27E7374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C3FD49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7CC6B9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8496B7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3AD3AC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7B4D01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EA0D0F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039D789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B9CDBD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F4DF77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0358599" w14:textId="2D1B54F1" w:rsidTr="00BE46E8">
        <w:tc>
          <w:tcPr>
            <w:tcW w:w="568" w:type="dxa"/>
          </w:tcPr>
          <w:p w14:paraId="56D0B30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5AEECCB" w14:textId="64C69376" w:rsidR="00AA1317" w:rsidRDefault="005B1205" w:rsidP="00AA1317">
            <w:pPr>
              <w:pBdr>
                <w:bottom w:val="single" w:sz="12" w:space="1" w:color="auto"/>
              </w:pBd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0.28 мм </w:t>
            </w:r>
          </w:p>
          <w:p w14:paraId="31140EE1" w14:textId="698B8EA0" w:rsidR="00AA1317" w:rsidRDefault="00AA1317" w:rsidP="00AA1317">
            <w:pPr>
              <w:pBdr>
                <w:bottom w:val="single" w:sz="12" w:space="1" w:color="auto"/>
              </w:pBdr>
              <w:rPr>
                <w:rFonts w:ascii="Times New Roman" w:hAnsi="Times New Roman" w:cs="Times New Roman"/>
                <w:sz w:val="24"/>
                <w:szCs w:val="24"/>
              </w:rPr>
            </w:pPr>
          </w:p>
          <w:p w14:paraId="29EB7581"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1F6FFEF6" w14:textId="32BF0243"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694F5C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BA618B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0,28 мм</w:t>
            </w:r>
          </w:p>
          <w:p w14:paraId="6E0F894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513918F" w14:textId="53962FC8"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3AC4108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EBA4B3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BE3ED0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208BE9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483B42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BA29F6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8C9C91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30</w:t>
            </w:r>
          </w:p>
        </w:tc>
        <w:tc>
          <w:tcPr>
            <w:tcW w:w="993" w:type="dxa"/>
          </w:tcPr>
          <w:p w14:paraId="79D5A99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A27597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C966AAF"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04042E2" w14:textId="018779D8" w:rsidTr="00BE46E8">
        <w:tc>
          <w:tcPr>
            <w:tcW w:w="568" w:type="dxa"/>
          </w:tcPr>
          <w:p w14:paraId="0053288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58ACDF8"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0.29 мм </w:t>
            </w:r>
          </w:p>
          <w:p w14:paraId="7049C12C" w14:textId="77777777" w:rsidR="00AA1317" w:rsidRDefault="00AA1317" w:rsidP="00F745B0">
            <w:pPr>
              <w:rPr>
                <w:rFonts w:ascii="Times New Roman" w:hAnsi="Times New Roman" w:cs="Times New Roman"/>
                <w:sz w:val="24"/>
                <w:szCs w:val="24"/>
              </w:rPr>
            </w:pPr>
          </w:p>
          <w:p w14:paraId="45D4C7B9"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1146BD1B" w14:textId="0EFEE312"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1D1642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8FC7FA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0,29 мм</w:t>
            </w:r>
          </w:p>
          <w:p w14:paraId="49BAC26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CC19A61" w14:textId="6A8027E3"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4A4C395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94121C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2BA120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75299F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6E9897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84CCC2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540566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4DB84F0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C30D22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55A04C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AD714A8" w14:textId="2975E757" w:rsidTr="00BE46E8">
        <w:tc>
          <w:tcPr>
            <w:tcW w:w="568" w:type="dxa"/>
          </w:tcPr>
          <w:p w14:paraId="3C527CD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94176F9"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0.30 мм </w:t>
            </w:r>
          </w:p>
          <w:p w14:paraId="0D56C839" w14:textId="77777777" w:rsidR="00AA1317" w:rsidRDefault="00AA1317" w:rsidP="00F745B0">
            <w:pPr>
              <w:rPr>
                <w:rFonts w:ascii="Times New Roman" w:hAnsi="Times New Roman" w:cs="Times New Roman"/>
                <w:sz w:val="24"/>
                <w:szCs w:val="24"/>
              </w:rPr>
            </w:pPr>
          </w:p>
          <w:p w14:paraId="59CAC1C4"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438B37EB" w14:textId="52785A3D"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EECFA0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43FC4B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0,30 мм</w:t>
            </w:r>
          </w:p>
          <w:p w14:paraId="4D6A7DD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96A8789" w14:textId="4A2585D4"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6DE51D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9F73C8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CD9546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887624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CD1675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875C3D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8E66C5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2FC72FF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2583D2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B38B78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2D56ECF" w14:textId="39E524A9" w:rsidTr="00BE46E8">
        <w:tc>
          <w:tcPr>
            <w:tcW w:w="568" w:type="dxa"/>
          </w:tcPr>
          <w:p w14:paraId="68403CC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6726462"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0.31 мм </w:t>
            </w:r>
          </w:p>
          <w:p w14:paraId="2142F74A"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0368B700" w14:textId="21159DB6"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341358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7AF03D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0,31 мм</w:t>
            </w:r>
          </w:p>
          <w:p w14:paraId="7032FE6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F55E70A" w14:textId="3E9D4051"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4D8D6B2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553E4F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E83F45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7412C7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A544F1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F6AE81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3579AA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71AF62D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270744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6BC3BD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B5F10ED" w14:textId="1E5075C8" w:rsidTr="00BE46E8">
        <w:tc>
          <w:tcPr>
            <w:tcW w:w="568" w:type="dxa"/>
          </w:tcPr>
          <w:p w14:paraId="4108C92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E379C92"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0.32 мм </w:t>
            </w:r>
          </w:p>
          <w:p w14:paraId="2F3F9DCF"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0918A6DF" w14:textId="3695CBA4"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1C66F1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4A1648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0,32 мм</w:t>
            </w:r>
          </w:p>
          <w:p w14:paraId="3E9B7E3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E44F923" w14:textId="2C8C9310"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67169DA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9AB569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D26359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DE31EB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D1F827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CDC090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0536BE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3" w:type="dxa"/>
          </w:tcPr>
          <w:p w14:paraId="7C820F0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536CAA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FC348DC"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05B2ACEF" w14:textId="51CED32C" w:rsidTr="00BE46E8">
        <w:tc>
          <w:tcPr>
            <w:tcW w:w="568" w:type="dxa"/>
          </w:tcPr>
          <w:p w14:paraId="49191AA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D0E5A29" w14:textId="77777777" w:rsidR="00AA131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0.33 мм </w:t>
            </w:r>
          </w:p>
          <w:p w14:paraId="08BEC094" w14:textId="77777777" w:rsidR="00AA1317" w:rsidRPr="00863173" w:rsidRDefault="00AA1317" w:rsidP="00AA1317">
            <w:pPr>
              <w:pBdr>
                <w:bottom w:val="single" w:sz="12" w:space="1" w:color="auto"/>
              </w:pBdr>
              <w:rPr>
                <w:rFonts w:ascii="Times New Roman" w:hAnsi="Times New Roman" w:cs="Times New Roman"/>
                <w:sz w:val="18"/>
                <w:szCs w:val="18"/>
                <w:lang w:val="en-US"/>
              </w:rPr>
            </w:pPr>
          </w:p>
          <w:p w14:paraId="63216318" w14:textId="18EE9A93" w:rsidR="005B1205" w:rsidRPr="00154407" w:rsidRDefault="00AA1317" w:rsidP="00AA131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2E3806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CC21D2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0,33 мм</w:t>
            </w:r>
          </w:p>
          <w:p w14:paraId="7DE629C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1DE913E" w14:textId="21BF740D"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2769D1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B7448B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716F73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716C52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F976B7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F03D5A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12864E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23DCD74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D3CC62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688221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00A7735" w14:textId="2F91984A" w:rsidTr="00BE46E8">
        <w:tc>
          <w:tcPr>
            <w:tcW w:w="568" w:type="dxa"/>
          </w:tcPr>
          <w:p w14:paraId="32A1123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1F937FD" w14:textId="77777777" w:rsidR="00AC1CAE"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0.34 мм </w:t>
            </w:r>
          </w:p>
          <w:p w14:paraId="0BDEA5EB" w14:textId="77777777" w:rsidR="00AC1CAE" w:rsidRDefault="00AC1CAE" w:rsidP="00F745B0">
            <w:pPr>
              <w:rPr>
                <w:rFonts w:ascii="Times New Roman" w:hAnsi="Times New Roman" w:cs="Times New Roman"/>
                <w:sz w:val="24"/>
                <w:szCs w:val="24"/>
              </w:rPr>
            </w:pPr>
          </w:p>
          <w:p w14:paraId="64149AF6" w14:textId="77777777" w:rsidR="00AC1CAE" w:rsidRPr="00863173" w:rsidRDefault="00AC1CAE" w:rsidP="00AC1CAE">
            <w:pPr>
              <w:pBdr>
                <w:bottom w:val="single" w:sz="12" w:space="1" w:color="auto"/>
              </w:pBdr>
              <w:rPr>
                <w:rFonts w:ascii="Times New Roman" w:hAnsi="Times New Roman" w:cs="Times New Roman"/>
                <w:sz w:val="18"/>
                <w:szCs w:val="18"/>
                <w:lang w:val="en-US"/>
              </w:rPr>
            </w:pPr>
          </w:p>
          <w:p w14:paraId="6844683B" w14:textId="0589C1F0" w:rsidR="005B1205" w:rsidRPr="00154407" w:rsidRDefault="00AC1CAE" w:rsidP="00AC1CA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35F8C5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397D32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0,34 мм</w:t>
            </w:r>
          </w:p>
          <w:p w14:paraId="128C481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AB5D0A1" w14:textId="0228BF5F"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1C116E2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3BBBAD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3FAA5F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1BCC30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191B68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E146FF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117906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66C915B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822D09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F8C1BFB"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FCCFC1F" w14:textId="3D1A68DD" w:rsidTr="00BE46E8">
        <w:tc>
          <w:tcPr>
            <w:tcW w:w="568" w:type="dxa"/>
          </w:tcPr>
          <w:p w14:paraId="5C8C1F4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F260868" w14:textId="4D4165BC" w:rsidR="00AC1CAE" w:rsidRDefault="005B1205" w:rsidP="00AC1CAE">
            <w:pPr>
              <w:pBdr>
                <w:bottom w:val="single" w:sz="12" w:space="1" w:color="auto"/>
              </w:pBd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0.35 мм </w:t>
            </w:r>
          </w:p>
          <w:p w14:paraId="60E8C632" w14:textId="77777777" w:rsidR="00AC1CAE" w:rsidRPr="00863173" w:rsidRDefault="00AC1CAE" w:rsidP="00AC1CAE">
            <w:pPr>
              <w:pBdr>
                <w:bottom w:val="single" w:sz="12" w:space="1" w:color="auto"/>
              </w:pBdr>
              <w:rPr>
                <w:rFonts w:ascii="Times New Roman" w:hAnsi="Times New Roman" w:cs="Times New Roman"/>
                <w:sz w:val="18"/>
                <w:szCs w:val="18"/>
                <w:lang w:val="en-US"/>
              </w:rPr>
            </w:pPr>
          </w:p>
          <w:p w14:paraId="06986D04" w14:textId="311D548D" w:rsidR="005B1205" w:rsidRPr="00154407" w:rsidRDefault="00AC1CAE" w:rsidP="00AC1CA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09AE8D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1E3C81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0,35 мм</w:t>
            </w:r>
          </w:p>
          <w:p w14:paraId="4A7FEC7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89FE129" w14:textId="3D8D2D88"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188D976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AF5CBB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294228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7FCD3E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95B313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A7C106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48F12B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6833625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A10D36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935C9B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93F7DD0" w14:textId="5F884CBE" w:rsidTr="00BE46E8">
        <w:tc>
          <w:tcPr>
            <w:tcW w:w="568" w:type="dxa"/>
          </w:tcPr>
          <w:p w14:paraId="55F119B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3275261" w14:textId="77777777" w:rsidR="00AC1CAE"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0.36 мм </w:t>
            </w:r>
          </w:p>
          <w:p w14:paraId="522A0070" w14:textId="77777777" w:rsidR="00AC1CAE" w:rsidRPr="00863173" w:rsidRDefault="00AC1CAE" w:rsidP="00AC1CAE">
            <w:pPr>
              <w:pBdr>
                <w:bottom w:val="single" w:sz="12" w:space="1" w:color="auto"/>
              </w:pBdr>
              <w:rPr>
                <w:rFonts w:ascii="Times New Roman" w:hAnsi="Times New Roman" w:cs="Times New Roman"/>
                <w:sz w:val="18"/>
                <w:szCs w:val="18"/>
                <w:lang w:val="en-US"/>
              </w:rPr>
            </w:pPr>
          </w:p>
          <w:p w14:paraId="1D743CE7" w14:textId="305FBC9A" w:rsidR="005B1205" w:rsidRPr="00154407" w:rsidRDefault="00AC1CAE" w:rsidP="00AC1CA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F511EF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61DDAA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0,36 мм</w:t>
            </w:r>
          </w:p>
          <w:p w14:paraId="3259E1E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D3B4AD5" w14:textId="03BD206E"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26B29BE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D13D48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CCDBA5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B72F11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39752C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F4F4CD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043EF4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3DB200B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EFDD37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AF4F80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D7A9851" w14:textId="72DB162D" w:rsidTr="00BE46E8">
        <w:tc>
          <w:tcPr>
            <w:tcW w:w="568" w:type="dxa"/>
          </w:tcPr>
          <w:p w14:paraId="13CA7AB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959C5D2" w14:textId="77777777" w:rsidR="00AC1CAE"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0.37 мм </w:t>
            </w:r>
          </w:p>
          <w:p w14:paraId="038944FA" w14:textId="77777777" w:rsidR="005B1205" w:rsidRDefault="005B1205" w:rsidP="00F745B0">
            <w:pPr>
              <w:rPr>
                <w:rFonts w:ascii="Times New Roman" w:hAnsi="Times New Roman" w:cs="Times New Roman"/>
                <w:color w:val="000000" w:themeColor="text1"/>
                <w:sz w:val="24"/>
                <w:szCs w:val="24"/>
              </w:rPr>
            </w:pPr>
          </w:p>
          <w:p w14:paraId="4427CE09" w14:textId="77777777" w:rsidR="00AC1CAE" w:rsidRPr="00863173" w:rsidRDefault="00AC1CAE" w:rsidP="00AC1CAE">
            <w:pPr>
              <w:pBdr>
                <w:bottom w:val="single" w:sz="12" w:space="1" w:color="auto"/>
              </w:pBdr>
              <w:rPr>
                <w:rFonts w:ascii="Times New Roman" w:hAnsi="Times New Roman" w:cs="Times New Roman"/>
                <w:sz w:val="18"/>
                <w:szCs w:val="18"/>
                <w:lang w:val="en-US"/>
              </w:rPr>
            </w:pPr>
          </w:p>
          <w:p w14:paraId="59D1A1F4" w14:textId="46181758" w:rsidR="00AC1CAE" w:rsidRPr="00154407" w:rsidRDefault="00AC1CAE" w:rsidP="00AC1CA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A3EFCA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D70A6C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0,37 мм</w:t>
            </w:r>
          </w:p>
          <w:p w14:paraId="25BA2A8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1FD8262" w14:textId="36CD7005"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257FDC8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53C8C8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EE8BEB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1E91C8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6F7CA0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B0EFCF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90B319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50</w:t>
            </w:r>
          </w:p>
        </w:tc>
        <w:tc>
          <w:tcPr>
            <w:tcW w:w="993" w:type="dxa"/>
          </w:tcPr>
          <w:p w14:paraId="3D7EA62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CF5AAC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9EEB80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2477016" w14:textId="3617C6BB" w:rsidTr="00BE46E8">
        <w:tc>
          <w:tcPr>
            <w:tcW w:w="568" w:type="dxa"/>
          </w:tcPr>
          <w:p w14:paraId="73323E2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D93F715" w14:textId="77777777" w:rsidR="00AC1CAE"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0.38 мм </w:t>
            </w:r>
          </w:p>
          <w:p w14:paraId="427DDAAB" w14:textId="77777777" w:rsidR="00AC1CAE" w:rsidRPr="00863173" w:rsidRDefault="00AC1CAE" w:rsidP="00AC1CAE">
            <w:pPr>
              <w:pBdr>
                <w:bottom w:val="single" w:sz="12" w:space="1" w:color="auto"/>
              </w:pBdr>
              <w:rPr>
                <w:rFonts w:ascii="Times New Roman" w:hAnsi="Times New Roman" w:cs="Times New Roman"/>
                <w:sz w:val="18"/>
                <w:szCs w:val="18"/>
                <w:lang w:val="en-US"/>
              </w:rPr>
            </w:pPr>
          </w:p>
          <w:p w14:paraId="698853FC" w14:textId="713A9C26" w:rsidR="005B1205" w:rsidRPr="00154407" w:rsidRDefault="00AC1CAE" w:rsidP="00AC1CA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E0ACC5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F4D8DE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0,38 мм</w:t>
            </w:r>
          </w:p>
          <w:p w14:paraId="0D4AAE0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5029F1B" w14:textId="3581D27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09E858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C7496A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FC3867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B0B47B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ACC382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7936B9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D925804"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50</w:t>
            </w:r>
          </w:p>
        </w:tc>
        <w:tc>
          <w:tcPr>
            <w:tcW w:w="993" w:type="dxa"/>
          </w:tcPr>
          <w:p w14:paraId="52E4733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E22EBD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92FBF03"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25A2607" w14:textId="47BFB014" w:rsidTr="00BE46E8">
        <w:tc>
          <w:tcPr>
            <w:tcW w:w="568" w:type="dxa"/>
          </w:tcPr>
          <w:p w14:paraId="19A3E5A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45AE82B" w14:textId="77777777" w:rsidR="00AC1CAE"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0.40 мм </w:t>
            </w:r>
          </w:p>
          <w:p w14:paraId="2DE27370" w14:textId="77777777" w:rsidR="00AC1CAE" w:rsidRDefault="00AC1CAE" w:rsidP="00F745B0">
            <w:pPr>
              <w:rPr>
                <w:rFonts w:ascii="Times New Roman" w:hAnsi="Times New Roman" w:cs="Times New Roman"/>
                <w:sz w:val="24"/>
                <w:szCs w:val="24"/>
              </w:rPr>
            </w:pPr>
          </w:p>
          <w:p w14:paraId="5CEC39FD" w14:textId="77777777" w:rsidR="00AC1CAE" w:rsidRPr="00863173" w:rsidRDefault="00AC1CAE" w:rsidP="00AC1CAE">
            <w:pPr>
              <w:pBdr>
                <w:bottom w:val="single" w:sz="12" w:space="1" w:color="auto"/>
              </w:pBdr>
              <w:rPr>
                <w:rFonts w:ascii="Times New Roman" w:hAnsi="Times New Roman" w:cs="Times New Roman"/>
                <w:sz w:val="18"/>
                <w:szCs w:val="18"/>
                <w:lang w:val="en-US"/>
              </w:rPr>
            </w:pPr>
          </w:p>
          <w:p w14:paraId="3FADA2C3" w14:textId="6D7999DD" w:rsidR="005B1205" w:rsidRPr="00154407" w:rsidRDefault="00AC1CAE" w:rsidP="00AC1CA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349F90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7E3EB8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0,40 мм</w:t>
            </w:r>
          </w:p>
          <w:p w14:paraId="0DD0177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3209376" w14:textId="70C14BC4"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13C5D2F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739F61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5A2A3F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B797C9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EACC34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4CC7DB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3FED5B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3" w:type="dxa"/>
          </w:tcPr>
          <w:p w14:paraId="3DE446A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A938FA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FD2CEE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472F127" w14:textId="75573885" w:rsidTr="00BE46E8">
        <w:tc>
          <w:tcPr>
            <w:tcW w:w="568" w:type="dxa"/>
          </w:tcPr>
          <w:p w14:paraId="27718BE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52CEF4C" w14:textId="77777777" w:rsidR="00AC1CAE"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0.41 мм </w:t>
            </w:r>
          </w:p>
          <w:p w14:paraId="49CBDC6A" w14:textId="77777777" w:rsidR="00AC1CAE" w:rsidRPr="00863173" w:rsidRDefault="00AC1CAE" w:rsidP="00AC1CAE">
            <w:pPr>
              <w:pBdr>
                <w:bottom w:val="single" w:sz="12" w:space="1" w:color="auto"/>
              </w:pBdr>
              <w:rPr>
                <w:rFonts w:ascii="Times New Roman" w:hAnsi="Times New Roman" w:cs="Times New Roman"/>
                <w:sz w:val="18"/>
                <w:szCs w:val="18"/>
                <w:lang w:val="en-US"/>
              </w:rPr>
            </w:pPr>
          </w:p>
          <w:p w14:paraId="4A11AB1C" w14:textId="2CD3AD4B" w:rsidR="005B1205" w:rsidRPr="00154407" w:rsidRDefault="00AC1CAE" w:rsidP="00AC1CAE">
            <w:pPr>
              <w:rPr>
                <w:rFonts w:ascii="Times New Roman" w:hAnsi="Times New Roman" w:cs="Times New Roman"/>
                <w:strike/>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2DE2AD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01F240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0,41 мм</w:t>
            </w:r>
          </w:p>
          <w:p w14:paraId="05B5B57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6FECA41" w14:textId="73F1B6A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17A1F26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ADD74F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CDD2B3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BD047C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05F8DB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CCC843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CF8160D" w14:textId="77777777" w:rsidR="005B1205" w:rsidRPr="00154407" w:rsidRDefault="005B1205" w:rsidP="00F745B0">
            <w:pPr>
              <w:rPr>
                <w:rFonts w:ascii="Times New Roman" w:hAnsi="Times New Roman" w:cs="Times New Roman"/>
                <w:strike/>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47F2FC3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D5BB63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E203BA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5A6F9EF" w14:textId="259D60E4" w:rsidTr="00BE46E8">
        <w:tc>
          <w:tcPr>
            <w:tcW w:w="568" w:type="dxa"/>
          </w:tcPr>
          <w:p w14:paraId="489A258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0DBBC8A" w14:textId="77777777" w:rsidR="00AC1CAE"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0.42 мм </w:t>
            </w:r>
          </w:p>
          <w:p w14:paraId="22DD5322" w14:textId="77777777" w:rsidR="00AC1CAE" w:rsidRPr="00863173" w:rsidRDefault="00AC1CAE" w:rsidP="00AC1CAE">
            <w:pPr>
              <w:pBdr>
                <w:bottom w:val="single" w:sz="12" w:space="1" w:color="auto"/>
              </w:pBdr>
              <w:rPr>
                <w:rFonts w:ascii="Times New Roman" w:hAnsi="Times New Roman" w:cs="Times New Roman"/>
                <w:sz w:val="18"/>
                <w:szCs w:val="18"/>
                <w:lang w:val="en-US"/>
              </w:rPr>
            </w:pPr>
          </w:p>
          <w:p w14:paraId="5C9EAD5E" w14:textId="1FCB08B5" w:rsidR="005B1205" w:rsidRPr="00154407" w:rsidRDefault="00AC1CAE" w:rsidP="00AC1CA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E6DDC9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7B581B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0,42 мм</w:t>
            </w:r>
          </w:p>
          <w:p w14:paraId="393D83D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7F8E5AC" w14:textId="44135563"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728F9AE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A374CB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686E16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F82B70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4B3D29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1A1F4D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D3AD91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50</w:t>
            </w:r>
          </w:p>
        </w:tc>
        <w:tc>
          <w:tcPr>
            <w:tcW w:w="993" w:type="dxa"/>
          </w:tcPr>
          <w:p w14:paraId="10F86DC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D3B95E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19AE1E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21049D5" w14:textId="4DD8EA94" w:rsidTr="00BE46E8">
        <w:tc>
          <w:tcPr>
            <w:tcW w:w="568" w:type="dxa"/>
          </w:tcPr>
          <w:p w14:paraId="11CF109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9F08167" w14:textId="77777777" w:rsidR="00AC1CAE"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0.43 мм </w:t>
            </w:r>
          </w:p>
          <w:p w14:paraId="70AD8185" w14:textId="77777777" w:rsidR="00AC1CAE" w:rsidRDefault="00AC1CAE" w:rsidP="00F745B0">
            <w:pPr>
              <w:rPr>
                <w:rFonts w:ascii="Times New Roman" w:hAnsi="Times New Roman" w:cs="Times New Roman"/>
                <w:sz w:val="24"/>
                <w:szCs w:val="24"/>
              </w:rPr>
            </w:pPr>
          </w:p>
          <w:p w14:paraId="27C02C34" w14:textId="77777777" w:rsidR="00AC1CAE" w:rsidRPr="00863173" w:rsidRDefault="00AC1CAE" w:rsidP="00AC1CAE">
            <w:pPr>
              <w:pBdr>
                <w:bottom w:val="single" w:sz="12" w:space="1" w:color="auto"/>
              </w:pBdr>
              <w:rPr>
                <w:rFonts w:ascii="Times New Roman" w:hAnsi="Times New Roman" w:cs="Times New Roman"/>
                <w:sz w:val="18"/>
                <w:szCs w:val="18"/>
                <w:lang w:val="en-US"/>
              </w:rPr>
            </w:pPr>
          </w:p>
          <w:p w14:paraId="4FBCC86C" w14:textId="126C8216" w:rsidR="005B1205" w:rsidRPr="00154407" w:rsidRDefault="00AC1CAE" w:rsidP="00AC1CA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861C75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A28B12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0,43 мм</w:t>
            </w:r>
          </w:p>
          <w:p w14:paraId="0621755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C9E9558" w14:textId="315740B6"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7AD4208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6F14A9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1C7517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68CBDB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057B30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F7C1CA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76468A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3" w:type="dxa"/>
          </w:tcPr>
          <w:p w14:paraId="3D672E30"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9787F6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5AC082F"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043D60A" w14:textId="03C2B371" w:rsidTr="00BE46E8">
        <w:tc>
          <w:tcPr>
            <w:tcW w:w="568" w:type="dxa"/>
          </w:tcPr>
          <w:p w14:paraId="15ED1E7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2DE9A56" w14:textId="77777777" w:rsidR="005D6C26"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0.44 мм </w:t>
            </w:r>
          </w:p>
          <w:p w14:paraId="603ED4D9" w14:textId="77777777" w:rsidR="005D6C26" w:rsidRDefault="005D6C26" w:rsidP="00F745B0">
            <w:pPr>
              <w:rPr>
                <w:rFonts w:ascii="Times New Roman" w:hAnsi="Times New Roman" w:cs="Times New Roman"/>
                <w:sz w:val="24"/>
                <w:szCs w:val="24"/>
              </w:rPr>
            </w:pPr>
          </w:p>
          <w:p w14:paraId="5853FC4D" w14:textId="77777777" w:rsidR="005D6C26" w:rsidRPr="00863173" w:rsidRDefault="005D6C26" w:rsidP="005D6C26">
            <w:pPr>
              <w:pBdr>
                <w:bottom w:val="single" w:sz="12" w:space="1" w:color="auto"/>
              </w:pBdr>
              <w:rPr>
                <w:rFonts w:ascii="Times New Roman" w:hAnsi="Times New Roman" w:cs="Times New Roman"/>
                <w:sz w:val="18"/>
                <w:szCs w:val="18"/>
                <w:lang w:val="en-US"/>
              </w:rPr>
            </w:pPr>
          </w:p>
          <w:p w14:paraId="44B6638B" w14:textId="2902E972" w:rsidR="005B1205" w:rsidRPr="00154407" w:rsidRDefault="005D6C26" w:rsidP="005D6C26">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4159AB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BDC784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0,44 мм</w:t>
            </w:r>
          </w:p>
          <w:p w14:paraId="03FF1EE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D52298F" w14:textId="539BFD2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04114D6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6D27AF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3C387A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F38078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385BB9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C7B02E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62BFAD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3" w:type="dxa"/>
          </w:tcPr>
          <w:p w14:paraId="21A3FF5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55147C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F6AAAA6"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E0C90B2" w14:textId="1A218FC7" w:rsidTr="00BE46E8">
        <w:tc>
          <w:tcPr>
            <w:tcW w:w="568" w:type="dxa"/>
          </w:tcPr>
          <w:p w14:paraId="05770AB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2FE3E7C" w14:textId="77777777" w:rsidR="005D6C26"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0.45 мм </w:t>
            </w:r>
          </w:p>
          <w:p w14:paraId="78CF4524" w14:textId="77777777" w:rsidR="005D6C26" w:rsidRDefault="005D6C26" w:rsidP="00F745B0">
            <w:pPr>
              <w:rPr>
                <w:rFonts w:ascii="Times New Roman" w:hAnsi="Times New Roman" w:cs="Times New Roman"/>
                <w:sz w:val="24"/>
                <w:szCs w:val="24"/>
              </w:rPr>
            </w:pPr>
          </w:p>
          <w:p w14:paraId="0921A682" w14:textId="77777777" w:rsidR="005D6C26" w:rsidRPr="00863173" w:rsidRDefault="005D6C26" w:rsidP="005D6C26">
            <w:pPr>
              <w:pBdr>
                <w:bottom w:val="single" w:sz="12" w:space="1" w:color="auto"/>
              </w:pBdr>
              <w:rPr>
                <w:rFonts w:ascii="Times New Roman" w:hAnsi="Times New Roman" w:cs="Times New Roman"/>
                <w:sz w:val="18"/>
                <w:szCs w:val="18"/>
                <w:lang w:val="en-US"/>
              </w:rPr>
            </w:pPr>
          </w:p>
          <w:p w14:paraId="42E3A49D" w14:textId="6AFD7EDF" w:rsidR="005B1205" w:rsidRPr="00154407" w:rsidRDefault="005D6C26" w:rsidP="005D6C26">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22EFE7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FE4F67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0,45 мм</w:t>
            </w:r>
          </w:p>
          <w:p w14:paraId="1DD122C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B2F1DED" w14:textId="2F9C17E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99C08C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20A9C7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C21E5C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B7843D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FCEFBB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29ADA2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9AF884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3" w:type="dxa"/>
          </w:tcPr>
          <w:p w14:paraId="72C2D7F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B720A2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495873C"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2410D50F" w14:textId="4771B647" w:rsidTr="00BE46E8">
        <w:tc>
          <w:tcPr>
            <w:tcW w:w="568" w:type="dxa"/>
          </w:tcPr>
          <w:p w14:paraId="0317C24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E175283"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0.46 мм </w:t>
            </w:r>
          </w:p>
          <w:p w14:paraId="004724A4" w14:textId="77777777" w:rsidR="00717495" w:rsidRDefault="00717495" w:rsidP="00F745B0">
            <w:pPr>
              <w:rPr>
                <w:rFonts w:ascii="Times New Roman" w:hAnsi="Times New Roman" w:cs="Times New Roman"/>
                <w:sz w:val="24"/>
                <w:szCs w:val="24"/>
              </w:rPr>
            </w:pPr>
          </w:p>
          <w:p w14:paraId="1BDD5F61" w14:textId="77777777" w:rsidR="00717495" w:rsidRPr="00717495" w:rsidRDefault="00717495" w:rsidP="00717495">
            <w:pPr>
              <w:pBdr>
                <w:bottom w:val="single" w:sz="12" w:space="1" w:color="auto"/>
              </w:pBdr>
              <w:rPr>
                <w:rFonts w:ascii="Times New Roman" w:hAnsi="Times New Roman" w:cs="Times New Roman"/>
                <w:sz w:val="18"/>
                <w:szCs w:val="18"/>
              </w:rPr>
            </w:pPr>
          </w:p>
          <w:p w14:paraId="4184C774" w14:textId="16A0D0F3"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DE486A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30FB46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0,46 мм</w:t>
            </w:r>
          </w:p>
          <w:p w14:paraId="6C87A7A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B38B220" w14:textId="3163BEA8"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39164F7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7F359E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DCCCC4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4C6C0E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7E40FD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340EA3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C675AB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3" w:type="dxa"/>
          </w:tcPr>
          <w:p w14:paraId="6E06B5F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411AB8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06AA572"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4788AF1" w14:textId="4659F695" w:rsidTr="00BE46E8">
        <w:tc>
          <w:tcPr>
            <w:tcW w:w="568" w:type="dxa"/>
          </w:tcPr>
          <w:p w14:paraId="34CA768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7615168"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Сверло твердосплавное 0.47 мм</w:t>
            </w:r>
          </w:p>
          <w:p w14:paraId="3594F31F" w14:textId="77777777" w:rsidR="00717495" w:rsidRDefault="00717495" w:rsidP="00F745B0">
            <w:pPr>
              <w:rPr>
                <w:rFonts w:ascii="Times New Roman" w:hAnsi="Times New Roman" w:cs="Times New Roman"/>
                <w:sz w:val="24"/>
                <w:szCs w:val="24"/>
              </w:rPr>
            </w:pPr>
          </w:p>
          <w:p w14:paraId="5C91C84B" w14:textId="77777777" w:rsidR="00717495" w:rsidRPr="00863173" w:rsidRDefault="005B1205" w:rsidP="00717495">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sz w:val="24"/>
                <w:szCs w:val="24"/>
              </w:rPr>
              <w:t xml:space="preserve"> </w:t>
            </w:r>
          </w:p>
          <w:p w14:paraId="56328105" w14:textId="5FBDC707"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A8C847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BC1C4E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0,47 мм</w:t>
            </w:r>
          </w:p>
          <w:p w14:paraId="43ABDAA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2F07231" w14:textId="4698B9CA"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4D5991C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039455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0253B1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F580B0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FAC5D4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282E35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258D1E1"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5</w:t>
            </w:r>
            <w:r w:rsidRPr="00154407">
              <w:rPr>
                <w:rFonts w:ascii="Times New Roman" w:hAnsi="Times New Roman" w:cs="Times New Roman"/>
                <w:color w:val="000000" w:themeColor="text1"/>
                <w:sz w:val="24"/>
                <w:szCs w:val="24"/>
              </w:rPr>
              <w:t>0</w:t>
            </w:r>
          </w:p>
        </w:tc>
        <w:tc>
          <w:tcPr>
            <w:tcW w:w="993" w:type="dxa"/>
          </w:tcPr>
          <w:p w14:paraId="429A53E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AC321E9"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45588D3"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7B9676A" w14:textId="606EC032" w:rsidTr="00BE46E8">
        <w:tc>
          <w:tcPr>
            <w:tcW w:w="568" w:type="dxa"/>
          </w:tcPr>
          <w:p w14:paraId="0F77101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074AB8F"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Сверло твердосплавное 0.48 мм</w:t>
            </w:r>
          </w:p>
          <w:p w14:paraId="5E7856C5" w14:textId="77777777" w:rsidR="00717495" w:rsidRDefault="00717495" w:rsidP="00F745B0">
            <w:pPr>
              <w:rPr>
                <w:rFonts w:ascii="Times New Roman" w:hAnsi="Times New Roman" w:cs="Times New Roman"/>
                <w:sz w:val="24"/>
                <w:szCs w:val="24"/>
              </w:rPr>
            </w:pPr>
          </w:p>
          <w:p w14:paraId="75A221C3" w14:textId="77777777" w:rsidR="00717495" w:rsidRPr="00863173" w:rsidRDefault="005B1205" w:rsidP="00717495">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sz w:val="24"/>
                <w:szCs w:val="24"/>
              </w:rPr>
              <w:t xml:space="preserve"> </w:t>
            </w:r>
          </w:p>
          <w:p w14:paraId="65B17309" w14:textId="67F63E0F"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39705F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3CC016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0,48 мм</w:t>
            </w:r>
          </w:p>
          <w:p w14:paraId="345EF39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9B37E2F" w14:textId="18A6800D"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35FCAFD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9F35C2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822CD6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A2E0F8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417841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533478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B4C432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50</w:t>
            </w:r>
          </w:p>
        </w:tc>
        <w:tc>
          <w:tcPr>
            <w:tcW w:w="993" w:type="dxa"/>
          </w:tcPr>
          <w:p w14:paraId="1C22BDD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670C93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3D02B3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2EB55D1" w14:textId="34158EEE" w:rsidTr="00BE46E8">
        <w:tc>
          <w:tcPr>
            <w:tcW w:w="568" w:type="dxa"/>
          </w:tcPr>
          <w:p w14:paraId="1EC1407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ACD3F4F" w14:textId="020EF560"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0.49 мм </w:t>
            </w:r>
          </w:p>
          <w:p w14:paraId="3F8FB611" w14:textId="77777777" w:rsidR="00717495" w:rsidRPr="00863173" w:rsidRDefault="00717495" w:rsidP="00717495">
            <w:pPr>
              <w:pBdr>
                <w:bottom w:val="single" w:sz="12" w:space="1" w:color="auto"/>
              </w:pBdr>
              <w:rPr>
                <w:rFonts w:ascii="Times New Roman" w:hAnsi="Times New Roman" w:cs="Times New Roman"/>
                <w:sz w:val="18"/>
                <w:szCs w:val="18"/>
                <w:lang w:val="en-US"/>
              </w:rPr>
            </w:pPr>
          </w:p>
          <w:p w14:paraId="76D247D4" w14:textId="07487722"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C1A77D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E75503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0,49 мм</w:t>
            </w:r>
          </w:p>
          <w:p w14:paraId="1592723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E33AE73" w14:textId="6408BB6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0FB833C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8A7A73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2C608B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248853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32B155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6DEE20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F92198F"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40</w:t>
            </w:r>
          </w:p>
        </w:tc>
        <w:tc>
          <w:tcPr>
            <w:tcW w:w="993" w:type="dxa"/>
          </w:tcPr>
          <w:p w14:paraId="00F6097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1821CB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A1906AB"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197BA11" w14:textId="6D21AF87" w:rsidTr="00BE46E8">
        <w:tc>
          <w:tcPr>
            <w:tcW w:w="568" w:type="dxa"/>
          </w:tcPr>
          <w:p w14:paraId="79482F1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7E50BFF" w14:textId="77777777" w:rsidR="005B1205" w:rsidRDefault="005B1205" w:rsidP="00F745B0">
            <w:pPr>
              <w:rPr>
                <w:rFonts w:ascii="Times New Roman" w:hAnsi="Times New Roman" w:cs="Times New Roman"/>
                <w:sz w:val="24"/>
                <w:szCs w:val="24"/>
                <w:lang w:val="en-US"/>
              </w:rPr>
            </w:pPr>
            <w:r w:rsidRPr="00154407">
              <w:rPr>
                <w:rFonts w:ascii="Times New Roman" w:hAnsi="Times New Roman" w:cs="Times New Roman"/>
                <w:sz w:val="24"/>
                <w:szCs w:val="24"/>
              </w:rPr>
              <w:t xml:space="preserve">Сверло твердосплавное 0.50 мм </w:t>
            </w:r>
          </w:p>
          <w:p w14:paraId="30799E95" w14:textId="77777777" w:rsidR="00717495" w:rsidRDefault="00717495" w:rsidP="00F745B0">
            <w:pPr>
              <w:rPr>
                <w:rFonts w:ascii="Times New Roman" w:hAnsi="Times New Roman" w:cs="Times New Roman"/>
                <w:color w:val="000000" w:themeColor="text1"/>
                <w:sz w:val="24"/>
                <w:szCs w:val="24"/>
              </w:rPr>
            </w:pPr>
          </w:p>
          <w:p w14:paraId="44C58488" w14:textId="77777777" w:rsidR="00717495" w:rsidRPr="00863173" w:rsidRDefault="00717495" w:rsidP="00717495">
            <w:pPr>
              <w:pBdr>
                <w:bottom w:val="single" w:sz="12" w:space="1" w:color="auto"/>
              </w:pBdr>
              <w:rPr>
                <w:rFonts w:ascii="Times New Roman" w:hAnsi="Times New Roman" w:cs="Times New Roman"/>
                <w:sz w:val="18"/>
                <w:szCs w:val="18"/>
                <w:lang w:val="en-US"/>
              </w:rPr>
            </w:pPr>
          </w:p>
          <w:p w14:paraId="614311A4" w14:textId="687A3D68" w:rsidR="0071749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508B8B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AA2184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0,50 мм</w:t>
            </w:r>
          </w:p>
          <w:p w14:paraId="578AE5B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69B699D" w14:textId="2D0B2063"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132F4E2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8D5144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1774B1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888C21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18BD00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BB8F2F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14EA835"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19B770A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8768C6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057ACF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CABC83E" w14:textId="7E93D20D" w:rsidTr="00BE46E8">
        <w:tc>
          <w:tcPr>
            <w:tcW w:w="568" w:type="dxa"/>
          </w:tcPr>
          <w:p w14:paraId="74C9FC9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7A255AC"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0.51 мм </w:t>
            </w:r>
          </w:p>
          <w:p w14:paraId="69363AF2" w14:textId="77777777" w:rsidR="00717495" w:rsidRDefault="00717495" w:rsidP="00F745B0">
            <w:pPr>
              <w:rPr>
                <w:rFonts w:ascii="Times New Roman" w:hAnsi="Times New Roman" w:cs="Times New Roman"/>
                <w:sz w:val="24"/>
                <w:szCs w:val="24"/>
              </w:rPr>
            </w:pPr>
          </w:p>
          <w:p w14:paraId="32781C7B" w14:textId="77777777" w:rsidR="00717495" w:rsidRPr="00863173" w:rsidRDefault="00717495" w:rsidP="00717495">
            <w:pPr>
              <w:pBdr>
                <w:bottom w:val="single" w:sz="12" w:space="1" w:color="auto"/>
              </w:pBdr>
              <w:rPr>
                <w:rFonts w:ascii="Times New Roman" w:hAnsi="Times New Roman" w:cs="Times New Roman"/>
                <w:sz w:val="18"/>
                <w:szCs w:val="18"/>
                <w:lang w:val="en-US"/>
              </w:rPr>
            </w:pPr>
          </w:p>
          <w:p w14:paraId="03EBE6B4" w14:textId="44E9793E"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BFE439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472995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0,51 мм</w:t>
            </w:r>
          </w:p>
          <w:p w14:paraId="2B70A67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BB02976" w14:textId="010F8BDD"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03346B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A2DCDA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A3839D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A0FDEB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DDF3A9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7D78A3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2DE7E9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2BAA4A7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6DC788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7EE37C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BAD62DF" w14:textId="58DDCAD7" w:rsidTr="00BE46E8">
        <w:tc>
          <w:tcPr>
            <w:tcW w:w="568" w:type="dxa"/>
          </w:tcPr>
          <w:p w14:paraId="552DB46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D760731"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0.52 мм </w:t>
            </w:r>
          </w:p>
          <w:p w14:paraId="56235A6B" w14:textId="1F4BFCF5" w:rsidR="00717495" w:rsidRDefault="00717495" w:rsidP="00717495">
            <w:pPr>
              <w:pBdr>
                <w:bottom w:val="single" w:sz="12" w:space="1" w:color="auto"/>
              </w:pBdr>
              <w:rPr>
                <w:rFonts w:ascii="Times New Roman" w:hAnsi="Times New Roman" w:cs="Times New Roman"/>
                <w:sz w:val="18"/>
                <w:szCs w:val="18"/>
                <w:lang w:val="en-US"/>
              </w:rPr>
            </w:pPr>
          </w:p>
          <w:p w14:paraId="4133F4C2" w14:textId="77777777" w:rsidR="00717495" w:rsidRPr="00863173" w:rsidRDefault="00717495" w:rsidP="00717495">
            <w:pPr>
              <w:pBdr>
                <w:bottom w:val="single" w:sz="12" w:space="1" w:color="auto"/>
              </w:pBdr>
              <w:rPr>
                <w:rFonts w:ascii="Times New Roman" w:hAnsi="Times New Roman" w:cs="Times New Roman"/>
                <w:sz w:val="18"/>
                <w:szCs w:val="18"/>
                <w:lang w:val="en-US"/>
              </w:rPr>
            </w:pPr>
          </w:p>
          <w:p w14:paraId="556E1DD8" w14:textId="2550940A"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C7BC62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36E9CF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0,52 мм</w:t>
            </w:r>
          </w:p>
          <w:p w14:paraId="358889D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21DF731" w14:textId="48CDFB5D"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62A1021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5D93C4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9E9BA5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69F94C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31C182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7D6381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032107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5A1E054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2F98BD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FBB913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BA52676" w14:textId="69BFCA04" w:rsidTr="00BE46E8">
        <w:tc>
          <w:tcPr>
            <w:tcW w:w="568" w:type="dxa"/>
          </w:tcPr>
          <w:p w14:paraId="15B6B1B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90B5EF6"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0.53 мм </w:t>
            </w:r>
          </w:p>
          <w:p w14:paraId="4058B818" w14:textId="77777777" w:rsidR="00717495" w:rsidRDefault="00717495" w:rsidP="00F745B0">
            <w:pPr>
              <w:rPr>
                <w:rFonts w:ascii="Times New Roman" w:hAnsi="Times New Roman" w:cs="Times New Roman"/>
                <w:sz w:val="24"/>
                <w:szCs w:val="24"/>
              </w:rPr>
            </w:pPr>
          </w:p>
          <w:p w14:paraId="66F6C049" w14:textId="77777777" w:rsidR="00717495" w:rsidRPr="00863173" w:rsidRDefault="00717495" w:rsidP="00717495">
            <w:pPr>
              <w:pBdr>
                <w:bottom w:val="single" w:sz="12" w:space="1" w:color="auto"/>
              </w:pBdr>
              <w:rPr>
                <w:rFonts w:ascii="Times New Roman" w:hAnsi="Times New Roman" w:cs="Times New Roman"/>
                <w:sz w:val="18"/>
                <w:szCs w:val="18"/>
                <w:lang w:val="en-US"/>
              </w:rPr>
            </w:pPr>
          </w:p>
          <w:p w14:paraId="1CCDB0B9" w14:textId="233BA1E3"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A0175D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5134BC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0,53 мм</w:t>
            </w:r>
          </w:p>
          <w:p w14:paraId="104F808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5030726" w14:textId="6C49601E"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70360E8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4D9179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76A796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ABF7EA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F6B267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CB03E0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047C03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2508BB8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15EB81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DB5FB21"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DCEA477" w14:textId="49700E9C" w:rsidTr="00BE46E8">
        <w:tc>
          <w:tcPr>
            <w:tcW w:w="568" w:type="dxa"/>
          </w:tcPr>
          <w:p w14:paraId="39C1771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DBBFCC7"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0.54 мм </w:t>
            </w:r>
          </w:p>
          <w:p w14:paraId="136371AD" w14:textId="77777777" w:rsidR="00717495" w:rsidRDefault="00717495" w:rsidP="00F745B0">
            <w:pPr>
              <w:rPr>
                <w:rFonts w:ascii="Times New Roman" w:hAnsi="Times New Roman" w:cs="Times New Roman"/>
                <w:sz w:val="24"/>
                <w:szCs w:val="24"/>
              </w:rPr>
            </w:pPr>
          </w:p>
          <w:p w14:paraId="2650DB9A" w14:textId="77777777" w:rsidR="00717495" w:rsidRPr="00863173" w:rsidRDefault="00717495" w:rsidP="00717495">
            <w:pPr>
              <w:pBdr>
                <w:bottom w:val="single" w:sz="12" w:space="1" w:color="auto"/>
              </w:pBdr>
              <w:rPr>
                <w:rFonts w:ascii="Times New Roman" w:hAnsi="Times New Roman" w:cs="Times New Roman"/>
                <w:sz w:val="18"/>
                <w:szCs w:val="18"/>
                <w:lang w:val="en-US"/>
              </w:rPr>
            </w:pPr>
          </w:p>
          <w:p w14:paraId="4E01F7A2" w14:textId="07056EB4"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C85D2A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4EE169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0,54 мм</w:t>
            </w:r>
          </w:p>
          <w:p w14:paraId="6CE6AB1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83DE585" w14:textId="57F67A78"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299B15A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D99940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7D1E3B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A1A666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1D8809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9C94F7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AFB17D9"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7765ED6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39E7D6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AED469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C009E8D" w14:textId="2BBB1456" w:rsidTr="00BE46E8">
        <w:tc>
          <w:tcPr>
            <w:tcW w:w="568" w:type="dxa"/>
          </w:tcPr>
          <w:p w14:paraId="7B8851C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185283E"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0.55 мм </w:t>
            </w:r>
          </w:p>
          <w:p w14:paraId="0888C460" w14:textId="77777777" w:rsidR="00717495" w:rsidRDefault="00717495" w:rsidP="00F745B0">
            <w:pPr>
              <w:rPr>
                <w:rFonts w:ascii="Times New Roman" w:hAnsi="Times New Roman" w:cs="Times New Roman"/>
                <w:sz w:val="24"/>
                <w:szCs w:val="24"/>
              </w:rPr>
            </w:pPr>
          </w:p>
          <w:p w14:paraId="5F8224EE" w14:textId="77777777" w:rsidR="00717495" w:rsidRPr="00863173" w:rsidRDefault="00717495" w:rsidP="00717495">
            <w:pPr>
              <w:pBdr>
                <w:bottom w:val="single" w:sz="12" w:space="1" w:color="auto"/>
              </w:pBdr>
              <w:rPr>
                <w:rFonts w:ascii="Times New Roman" w:hAnsi="Times New Roman" w:cs="Times New Roman"/>
                <w:sz w:val="18"/>
                <w:szCs w:val="18"/>
                <w:lang w:val="en-US"/>
              </w:rPr>
            </w:pPr>
          </w:p>
          <w:p w14:paraId="37B541F0" w14:textId="1ECF9AED"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FAF728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8C94C7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0,55 мм</w:t>
            </w:r>
          </w:p>
          <w:p w14:paraId="6D86ECC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C37A5E7" w14:textId="1819386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2DE46D8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F4BA3F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3DD601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EBB4E4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2B60AE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CCCF9F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E9F2FFB"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6B526F9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D32DC8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307E15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13089F1" w14:textId="205B8B23" w:rsidTr="00BE46E8">
        <w:tc>
          <w:tcPr>
            <w:tcW w:w="568" w:type="dxa"/>
          </w:tcPr>
          <w:p w14:paraId="4ECF766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3C9ECCE"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0.56 мм </w:t>
            </w:r>
          </w:p>
          <w:p w14:paraId="12B840BA" w14:textId="77777777" w:rsidR="00717495" w:rsidRDefault="00717495" w:rsidP="00F745B0">
            <w:pPr>
              <w:rPr>
                <w:rFonts w:ascii="Times New Roman" w:hAnsi="Times New Roman" w:cs="Times New Roman"/>
                <w:sz w:val="24"/>
                <w:szCs w:val="24"/>
              </w:rPr>
            </w:pPr>
          </w:p>
          <w:p w14:paraId="7C53D951" w14:textId="77777777" w:rsidR="00717495" w:rsidRPr="00863173" w:rsidRDefault="00717495" w:rsidP="00717495">
            <w:pPr>
              <w:pBdr>
                <w:bottom w:val="single" w:sz="12" w:space="1" w:color="auto"/>
              </w:pBdr>
              <w:rPr>
                <w:rFonts w:ascii="Times New Roman" w:hAnsi="Times New Roman" w:cs="Times New Roman"/>
                <w:sz w:val="18"/>
                <w:szCs w:val="18"/>
                <w:lang w:val="en-US"/>
              </w:rPr>
            </w:pPr>
          </w:p>
          <w:p w14:paraId="07FEAFA1" w14:textId="37C4EC57"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0A4754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033EAB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0,56 мм</w:t>
            </w:r>
          </w:p>
          <w:p w14:paraId="72BFC0E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1590D27" w14:textId="7686B31B"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105A6EE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85D76A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49E8DC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1B12D4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522186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80E7EE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F2673A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0EC0E65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9107F5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2F585B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C538677" w14:textId="5017D309" w:rsidTr="00BE46E8">
        <w:tc>
          <w:tcPr>
            <w:tcW w:w="568" w:type="dxa"/>
          </w:tcPr>
          <w:p w14:paraId="2E28B12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B10AA17" w14:textId="77777777" w:rsidR="0071749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0.57 мм </w:t>
            </w:r>
          </w:p>
          <w:p w14:paraId="290E68D4" w14:textId="77777777" w:rsidR="00717495" w:rsidRDefault="00717495" w:rsidP="00F745B0">
            <w:pPr>
              <w:rPr>
                <w:rFonts w:ascii="Times New Roman" w:hAnsi="Times New Roman" w:cs="Times New Roman"/>
                <w:sz w:val="24"/>
                <w:szCs w:val="24"/>
              </w:rPr>
            </w:pPr>
          </w:p>
          <w:p w14:paraId="345C3A61" w14:textId="77777777" w:rsidR="00717495" w:rsidRPr="00863173" w:rsidRDefault="00717495" w:rsidP="00717495">
            <w:pPr>
              <w:pBdr>
                <w:bottom w:val="single" w:sz="12" w:space="1" w:color="auto"/>
              </w:pBdr>
              <w:rPr>
                <w:rFonts w:ascii="Times New Roman" w:hAnsi="Times New Roman" w:cs="Times New Roman"/>
                <w:sz w:val="18"/>
                <w:szCs w:val="18"/>
                <w:lang w:val="en-US"/>
              </w:rPr>
            </w:pPr>
          </w:p>
          <w:p w14:paraId="6A20ED66" w14:textId="51386FC2" w:rsidR="005B1205" w:rsidRPr="00154407" w:rsidRDefault="00717495" w:rsidP="00717495">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C403FC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7DC0B2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0,57 мм</w:t>
            </w:r>
          </w:p>
          <w:p w14:paraId="6FA426F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778999F" w14:textId="06A84F26"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38AA16D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03B2B2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8F2F9A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C5FE24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57834C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F8E7E1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8889F4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392B06E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56FA27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D07EF64"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6DE3C78" w14:textId="7477911D" w:rsidTr="00BE46E8">
        <w:tc>
          <w:tcPr>
            <w:tcW w:w="568" w:type="dxa"/>
          </w:tcPr>
          <w:p w14:paraId="3B5A5FF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6F6E483"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0.58 мм </w:t>
            </w:r>
          </w:p>
          <w:p w14:paraId="152A8053" w14:textId="77777777" w:rsidR="00EE784B" w:rsidRDefault="00EE784B" w:rsidP="00F745B0">
            <w:pPr>
              <w:rPr>
                <w:rFonts w:ascii="Times New Roman" w:hAnsi="Times New Roman" w:cs="Times New Roman"/>
                <w:sz w:val="24"/>
                <w:szCs w:val="24"/>
              </w:rPr>
            </w:pPr>
          </w:p>
          <w:p w14:paraId="2F960F4C"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1521682C" w14:textId="2AD59D6B"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DA60BB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61D54D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0,58 мм</w:t>
            </w:r>
          </w:p>
          <w:p w14:paraId="4E4D57C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82D8806" w14:textId="1973F160"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55C8050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575B5E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FCF7ED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6429D2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493DC3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773741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33A1901"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1D9724C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A6A66D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A06F1CF"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4371D76" w14:textId="677757CE" w:rsidTr="00BE46E8">
        <w:tc>
          <w:tcPr>
            <w:tcW w:w="568" w:type="dxa"/>
          </w:tcPr>
          <w:p w14:paraId="66C279D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5D0EDF0"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0.59 мм </w:t>
            </w:r>
          </w:p>
          <w:p w14:paraId="0F11F1DD"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4DCA3548" w14:textId="3E78613C"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16AD9C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B30AFB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0,59 мм</w:t>
            </w:r>
          </w:p>
          <w:p w14:paraId="75D1907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3A0EE2B" w14:textId="5CDCFFDC"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4FDDAAA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5E9C4D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431D1C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648F54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7F5F9D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27F43B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7549DD1"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5DD7A96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1219B5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870703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91ED32F" w14:textId="3C8E143F" w:rsidTr="00BE46E8">
        <w:tc>
          <w:tcPr>
            <w:tcW w:w="568" w:type="dxa"/>
          </w:tcPr>
          <w:p w14:paraId="61721D1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9DD915E"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0.60 мм </w:t>
            </w:r>
          </w:p>
          <w:p w14:paraId="6B55E426"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71D30AC4" w14:textId="591E6350"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850F45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4BB9B0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0,60 мм</w:t>
            </w:r>
          </w:p>
          <w:p w14:paraId="0C37566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1FB693E" w14:textId="1E5C435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65013A9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B31FFE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834536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A719A7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33FE2E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4F1AF8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6E7E3E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2374555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FC46F1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1AB910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527EBCC" w14:textId="1DE8633C" w:rsidTr="00BE46E8">
        <w:tc>
          <w:tcPr>
            <w:tcW w:w="568" w:type="dxa"/>
          </w:tcPr>
          <w:p w14:paraId="0E9889B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BDFBB11"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0.61 мм </w:t>
            </w:r>
          </w:p>
          <w:p w14:paraId="1E8AC04E" w14:textId="77777777" w:rsidR="00EE784B" w:rsidRDefault="00EE784B" w:rsidP="00F745B0">
            <w:pPr>
              <w:rPr>
                <w:rFonts w:ascii="Times New Roman" w:hAnsi="Times New Roman" w:cs="Times New Roman"/>
                <w:sz w:val="24"/>
                <w:szCs w:val="24"/>
              </w:rPr>
            </w:pPr>
          </w:p>
          <w:p w14:paraId="38B9454D"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0CE9056F" w14:textId="36A46A9F"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2822AC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6AFB14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0,61 мм</w:t>
            </w:r>
          </w:p>
          <w:p w14:paraId="0D31490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6CBC05A" w14:textId="1A417F23"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419F0D9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DDA46D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9DC2A7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E556C2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E22B6A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4C553F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133394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70</w:t>
            </w:r>
          </w:p>
        </w:tc>
        <w:tc>
          <w:tcPr>
            <w:tcW w:w="993" w:type="dxa"/>
          </w:tcPr>
          <w:p w14:paraId="7B10B3A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ADF15EB"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733C185"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E312A2B" w14:textId="17940B86" w:rsidTr="00BE46E8">
        <w:tc>
          <w:tcPr>
            <w:tcW w:w="568" w:type="dxa"/>
          </w:tcPr>
          <w:p w14:paraId="078DB6A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8F9930E"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0.62 мм </w:t>
            </w:r>
          </w:p>
          <w:p w14:paraId="6424F253" w14:textId="77777777" w:rsidR="00EE784B" w:rsidRDefault="00EE784B" w:rsidP="00F745B0">
            <w:pPr>
              <w:rPr>
                <w:rFonts w:ascii="Times New Roman" w:hAnsi="Times New Roman" w:cs="Times New Roman"/>
                <w:sz w:val="24"/>
                <w:szCs w:val="24"/>
              </w:rPr>
            </w:pPr>
          </w:p>
          <w:p w14:paraId="2DD55B8E"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62A4AC7F" w14:textId="6D261500"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27A707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E38A19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0,62 мм</w:t>
            </w:r>
          </w:p>
          <w:p w14:paraId="2D9B6E4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EE26685" w14:textId="51EE92E0"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sz w:val="24"/>
                <w:szCs w:val="24"/>
                <w:shd w:val="clear" w:color="auto" w:fill="FFFFFF"/>
              </w:rPr>
              <w:t>мм</w:t>
            </w:r>
          </w:p>
          <w:p w14:paraId="0E83D62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2BB8E3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04B3A4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107AA7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E231D3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42501E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AC7CDDB"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439E262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7C4906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58ABF11"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4E6C4E5" w14:textId="56D0A92B" w:rsidTr="00BE46E8">
        <w:tc>
          <w:tcPr>
            <w:tcW w:w="568" w:type="dxa"/>
          </w:tcPr>
          <w:p w14:paraId="7F2B84C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438A779"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0.63 мм </w:t>
            </w:r>
          </w:p>
          <w:p w14:paraId="1C29C9A3" w14:textId="77777777" w:rsidR="00EE784B" w:rsidRDefault="00EE784B" w:rsidP="00F745B0">
            <w:pPr>
              <w:rPr>
                <w:rFonts w:ascii="Times New Roman" w:hAnsi="Times New Roman" w:cs="Times New Roman"/>
                <w:sz w:val="24"/>
                <w:szCs w:val="24"/>
              </w:rPr>
            </w:pPr>
          </w:p>
          <w:p w14:paraId="68DC9A5B"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4391488A" w14:textId="721A8F7D"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798C15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A3E971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0,63 мм</w:t>
            </w:r>
          </w:p>
          <w:p w14:paraId="4E38830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906E294" w14:textId="46278B89"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482F357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622C6B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F2DFB9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21A015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AB30C0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1E127B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5BD295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3F7F2D9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EFAA18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DF6C71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37AFD80" w14:textId="1F40897C" w:rsidTr="00BE46E8">
        <w:tc>
          <w:tcPr>
            <w:tcW w:w="568" w:type="dxa"/>
          </w:tcPr>
          <w:p w14:paraId="441C4F1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DB55BFA"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Сверло твердосплавное 0.64 мм</w:t>
            </w:r>
          </w:p>
          <w:p w14:paraId="7BDEA1BE" w14:textId="77777777" w:rsidR="00EE784B" w:rsidRPr="00863173" w:rsidRDefault="005B1205" w:rsidP="00EE784B">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sz w:val="24"/>
                <w:szCs w:val="24"/>
              </w:rPr>
              <w:t xml:space="preserve"> </w:t>
            </w:r>
          </w:p>
          <w:p w14:paraId="0D124321" w14:textId="26EFF255"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0A5F77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A129B9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0,64 мм</w:t>
            </w:r>
          </w:p>
          <w:p w14:paraId="46E6EAA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3C42457" w14:textId="673E67DE"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36B2EF2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98C907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08E158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5DC5A5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181CEE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BEA9EC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2DAEB1F"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30</w:t>
            </w:r>
          </w:p>
        </w:tc>
        <w:tc>
          <w:tcPr>
            <w:tcW w:w="993" w:type="dxa"/>
          </w:tcPr>
          <w:p w14:paraId="093DB34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61BEF2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9E7228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5B3CD03" w14:textId="03237B25" w:rsidTr="00BE46E8">
        <w:tc>
          <w:tcPr>
            <w:tcW w:w="568" w:type="dxa"/>
          </w:tcPr>
          <w:p w14:paraId="205BC6E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3BBBC0F"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0.65 мм </w:t>
            </w:r>
          </w:p>
          <w:p w14:paraId="71167A4A" w14:textId="77777777" w:rsidR="00EE784B" w:rsidRDefault="00EE784B" w:rsidP="00F745B0">
            <w:pPr>
              <w:rPr>
                <w:rFonts w:ascii="Times New Roman" w:hAnsi="Times New Roman" w:cs="Times New Roman"/>
                <w:sz w:val="24"/>
                <w:szCs w:val="24"/>
              </w:rPr>
            </w:pPr>
          </w:p>
          <w:p w14:paraId="45FF5DF9"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7BEB7179" w14:textId="70C4FE62"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26D271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080979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0,65 мм</w:t>
            </w:r>
          </w:p>
          <w:p w14:paraId="60450CB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406C365" w14:textId="5007BEF1"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2282CDF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F2523A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ED56EC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D066E4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AC0776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4B252E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823850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50</w:t>
            </w:r>
          </w:p>
        </w:tc>
        <w:tc>
          <w:tcPr>
            <w:tcW w:w="993" w:type="dxa"/>
          </w:tcPr>
          <w:p w14:paraId="1D8B3619"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138B30A"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337EA79"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E7161A1" w14:textId="132AE7FF" w:rsidTr="00BE46E8">
        <w:tc>
          <w:tcPr>
            <w:tcW w:w="568" w:type="dxa"/>
          </w:tcPr>
          <w:p w14:paraId="6DCCDA0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A7FE784"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0.66 мм </w:t>
            </w:r>
          </w:p>
          <w:p w14:paraId="500BDA23"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66D46A79" w14:textId="71BC50EC"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E05859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4E2BF5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0,66 мм</w:t>
            </w:r>
          </w:p>
          <w:p w14:paraId="79D2F2D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CBA656A" w14:textId="106DF10E"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05D1688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DA4C94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5CAA3C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9F8D95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AB78BB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E78D26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C2BFC0D"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50</w:t>
            </w:r>
          </w:p>
        </w:tc>
        <w:tc>
          <w:tcPr>
            <w:tcW w:w="993" w:type="dxa"/>
          </w:tcPr>
          <w:p w14:paraId="2577E10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5A029E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012E969"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F174A4A" w14:textId="20915A2D" w:rsidTr="00BE46E8">
        <w:tc>
          <w:tcPr>
            <w:tcW w:w="568" w:type="dxa"/>
          </w:tcPr>
          <w:p w14:paraId="7EBB2E5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9091526"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0.67 мм </w:t>
            </w:r>
          </w:p>
          <w:p w14:paraId="477A3AE2"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6DED72B4" w14:textId="3731C9B7"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9565F1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18B17B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0,67 мм</w:t>
            </w:r>
          </w:p>
          <w:p w14:paraId="201A05A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1578B4C" w14:textId="024EB7E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36879BD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B72F1B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3AF7BB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E2A79A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E89781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AD02F2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FAE5C4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2CECB8C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5295D8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33D2986"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F0D47D4" w14:textId="5C6E9D7E" w:rsidTr="00BE46E8">
        <w:tc>
          <w:tcPr>
            <w:tcW w:w="568" w:type="dxa"/>
          </w:tcPr>
          <w:p w14:paraId="4B89D6B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2FECA6E"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0.68 мм </w:t>
            </w:r>
          </w:p>
          <w:p w14:paraId="72F79D58"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01FE2E07" w14:textId="205C3365" w:rsidR="005B1205"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F38815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5C67BF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0,68 мм</w:t>
            </w:r>
          </w:p>
          <w:p w14:paraId="2A8E744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610389D" w14:textId="5CD80048"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2758B0E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08888C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0F33C5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E5EA27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F8C307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02BE86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F7E659F"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4CBD6B0A"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4EA0B5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A9CE43D"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66D87275" w14:textId="0FECAD23" w:rsidTr="00BE46E8">
        <w:tc>
          <w:tcPr>
            <w:tcW w:w="568" w:type="dxa"/>
          </w:tcPr>
          <w:p w14:paraId="5B89415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F54F165" w14:textId="77777777" w:rsidR="00EE784B"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0.69 мм </w:t>
            </w:r>
          </w:p>
          <w:p w14:paraId="482A265A" w14:textId="77777777" w:rsidR="005B1205" w:rsidRDefault="005B1205" w:rsidP="00F745B0">
            <w:pPr>
              <w:rPr>
                <w:rFonts w:ascii="Times New Roman" w:hAnsi="Times New Roman" w:cs="Times New Roman"/>
                <w:color w:val="000000" w:themeColor="text1"/>
                <w:sz w:val="24"/>
                <w:szCs w:val="24"/>
              </w:rPr>
            </w:pPr>
          </w:p>
          <w:p w14:paraId="140E3193" w14:textId="77777777" w:rsidR="00EE784B" w:rsidRPr="00863173" w:rsidRDefault="00EE784B" w:rsidP="00EE784B">
            <w:pPr>
              <w:pBdr>
                <w:bottom w:val="single" w:sz="12" w:space="1" w:color="auto"/>
              </w:pBdr>
              <w:rPr>
                <w:rFonts w:ascii="Times New Roman" w:hAnsi="Times New Roman" w:cs="Times New Roman"/>
                <w:sz w:val="18"/>
                <w:szCs w:val="18"/>
                <w:lang w:val="en-US"/>
              </w:rPr>
            </w:pPr>
          </w:p>
          <w:p w14:paraId="3B9BAE32" w14:textId="7F9096EF" w:rsidR="00EE784B" w:rsidRPr="00154407" w:rsidRDefault="00EE784B" w:rsidP="00EE784B">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E7691F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5CAE72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0,69 мм</w:t>
            </w:r>
          </w:p>
          <w:p w14:paraId="5413B4D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30E645F" w14:textId="52BE5D5E"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2A2D3B1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44001F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6987E8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33AEF6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6FF7E5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29E985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947E99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7E0E1E0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60AA1BC"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5BADB4E"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0DE48003" w14:textId="6C7BECAA" w:rsidTr="00BE46E8">
        <w:tc>
          <w:tcPr>
            <w:tcW w:w="568" w:type="dxa"/>
          </w:tcPr>
          <w:p w14:paraId="18ABEC5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D71A1C5" w14:textId="77777777" w:rsidR="00D0586C"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0.70 мм </w:t>
            </w:r>
          </w:p>
          <w:p w14:paraId="29583DC9" w14:textId="77777777" w:rsidR="00D0586C" w:rsidRDefault="00D0586C" w:rsidP="00F745B0">
            <w:pPr>
              <w:rPr>
                <w:rFonts w:ascii="Times New Roman" w:hAnsi="Times New Roman" w:cs="Times New Roman"/>
                <w:sz w:val="24"/>
                <w:szCs w:val="24"/>
              </w:rPr>
            </w:pPr>
          </w:p>
          <w:p w14:paraId="7586ADA6" w14:textId="77777777" w:rsidR="00D0586C" w:rsidRPr="00863173" w:rsidRDefault="00D0586C" w:rsidP="00D0586C">
            <w:pPr>
              <w:pBdr>
                <w:bottom w:val="single" w:sz="12" w:space="1" w:color="auto"/>
              </w:pBdr>
              <w:rPr>
                <w:rFonts w:ascii="Times New Roman" w:hAnsi="Times New Roman" w:cs="Times New Roman"/>
                <w:sz w:val="18"/>
                <w:szCs w:val="18"/>
                <w:lang w:val="en-US"/>
              </w:rPr>
            </w:pPr>
          </w:p>
          <w:p w14:paraId="1696866C" w14:textId="4AC0A3A1" w:rsidR="005B1205" w:rsidRPr="00154407" w:rsidRDefault="00D0586C" w:rsidP="00D0586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7AF954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5FEBFE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0,70 мм</w:t>
            </w:r>
          </w:p>
          <w:p w14:paraId="6914C51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CDA5B86" w14:textId="5AC05A9F"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3FF5FEC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B3C86C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C0BD37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CBB6AA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CF7188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E75C68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74E9CDD"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74E7473B"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35826D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93331D6"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5749C32" w14:textId="6C0BD726" w:rsidTr="00BE46E8">
        <w:tc>
          <w:tcPr>
            <w:tcW w:w="568" w:type="dxa"/>
          </w:tcPr>
          <w:p w14:paraId="120FAFA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9CB45BD" w14:textId="77777777" w:rsidR="00D0586C"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0.71 мм </w:t>
            </w:r>
          </w:p>
          <w:p w14:paraId="4765B85D" w14:textId="77777777" w:rsidR="00D0586C" w:rsidRDefault="00D0586C" w:rsidP="00F745B0">
            <w:pPr>
              <w:rPr>
                <w:rFonts w:ascii="Times New Roman" w:hAnsi="Times New Roman" w:cs="Times New Roman"/>
                <w:sz w:val="24"/>
                <w:szCs w:val="24"/>
              </w:rPr>
            </w:pPr>
          </w:p>
          <w:p w14:paraId="5AEA45A3" w14:textId="77777777" w:rsidR="00D0586C" w:rsidRPr="00863173" w:rsidRDefault="00D0586C" w:rsidP="00D0586C">
            <w:pPr>
              <w:pBdr>
                <w:bottom w:val="single" w:sz="12" w:space="1" w:color="auto"/>
              </w:pBdr>
              <w:rPr>
                <w:rFonts w:ascii="Times New Roman" w:hAnsi="Times New Roman" w:cs="Times New Roman"/>
                <w:sz w:val="18"/>
                <w:szCs w:val="18"/>
                <w:lang w:val="en-US"/>
              </w:rPr>
            </w:pPr>
          </w:p>
          <w:p w14:paraId="7ED1AAB2" w14:textId="687E55E1" w:rsidR="005B1205" w:rsidRPr="00154407" w:rsidRDefault="00D0586C" w:rsidP="00D0586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C8E6E7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F31AD1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0,71 мм</w:t>
            </w:r>
          </w:p>
          <w:p w14:paraId="7FCB2D7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09C18B4" w14:textId="5418D78C"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6F6C8F9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2CCE09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8D16AD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4FD378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147826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F6316F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773EDBF"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2F3CF8C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1A3020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D49C90A"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62E1CFC" w14:textId="32B23E67" w:rsidTr="00BE46E8">
        <w:tc>
          <w:tcPr>
            <w:tcW w:w="568" w:type="dxa"/>
          </w:tcPr>
          <w:p w14:paraId="3598DB8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282070A" w14:textId="77777777" w:rsidR="00D0586C"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0.72 мм </w:t>
            </w:r>
          </w:p>
          <w:p w14:paraId="5D6F6E6D" w14:textId="77777777" w:rsidR="00D0586C" w:rsidRDefault="00D0586C" w:rsidP="00F745B0">
            <w:pPr>
              <w:rPr>
                <w:rFonts w:ascii="Times New Roman" w:hAnsi="Times New Roman" w:cs="Times New Roman"/>
                <w:sz w:val="24"/>
                <w:szCs w:val="24"/>
              </w:rPr>
            </w:pPr>
          </w:p>
          <w:p w14:paraId="7DA6FCDF" w14:textId="77777777" w:rsidR="00D0586C" w:rsidRPr="00863173" w:rsidRDefault="00D0586C" w:rsidP="00D0586C">
            <w:pPr>
              <w:pBdr>
                <w:bottom w:val="single" w:sz="12" w:space="1" w:color="auto"/>
              </w:pBdr>
              <w:rPr>
                <w:rFonts w:ascii="Times New Roman" w:hAnsi="Times New Roman" w:cs="Times New Roman"/>
                <w:sz w:val="18"/>
                <w:szCs w:val="18"/>
                <w:lang w:val="en-US"/>
              </w:rPr>
            </w:pPr>
          </w:p>
          <w:p w14:paraId="442B31DF" w14:textId="0A3FF592" w:rsidR="005B1205" w:rsidRPr="00154407" w:rsidRDefault="00D0586C" w:rsidP="00D0586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82511B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124EA2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0,72 мм</w:t>
            </w:r>
          </w:p>
          <w:p w14:paraId="1036AF4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CEE4474" w14:textId="420BC460"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F0C7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7BC4E8E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C290E0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E0B663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65D907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E7B22E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4F7E33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4D5B92F"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6EBE18CB"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76A8E2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B10D0FA"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258B8C88" w14:textId="4F2E05AC" w:rsidTr="00BE46E8">
        <w:tc>
          <w:tcPr>
            <w:tcW w:w="568" w:type="dxa"/>
          </w:tcPr>
          <w:p w14:paraId="421AD26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6900856" w14:textId="77777777" w:rsidR="00D0586C"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0.73 мм </w:t>
            </w:r>
          </w:p>
          <w:p w14:paraId="56DE11AF" w14:textId="77777777" w:rsidR="00D0586C" w:rsidRDefault="00D0586C" w:rsidP="00F745B0">
            <w:pPr>
              <w:rPr>
                <w:rFonts w:ascii="Times New Roman" w:hAnsi="Times New Roman" w:cs="Times New Roman"/>
                <w:sz w:val="24"/>
                <w:szCs w:val="24"/>
              </w:rPr>
            </w:pPr>
          </w:p>
          <w:p w14:paraId="2DA733CB" w14:textId="77777777" w:rsidR="00D0586C" w:rsidRPr="00863173" w:rsidRDefault="00D0586C" w:rsidP="00D0586C">
            <w:pPr>
              <w:pBdr>
                <w:bottom w:val="single" w:sz="12" w:space="1" w:color="auto"/>
              </w:pBdr>
              <w:rPr>
                <w:rFonts w:ascii="Times New Roman" w:hAnsi="Times New Roman" w:cs="Times New Roman"/>
                <w:sz w:val="18"/>
                <w:szCs w:val="18"/>
                <w:lang w:val="en-US"/>
              </w:rPr>
            </w:pPr>
          </w:p>
          <w:p w14:paraId="1A059D1F" w14:textId="027AB49D" w:rsidR="005B1205" w:rsidRPr="00154407" w:rsidRDefault="00D0586C" w:rsidP="00D0586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469657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A671AD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0,73 мм</w:t>
            </w:r>
          </w:p>
          <w:p w14:paraId="207E81C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046766E" w14:textId="7A39465E"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1A3A357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6214E4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6C5AB6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84E4B1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EA2962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E6835B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EE22AA9"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1A5CC67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75897F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39C8541"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209D41D" w14:textId="16B0EC6D" w:rsidTr="00BE46E8">
        <w:tc>
          <w:tcPr>
            <w:tcW w:w="568" w:type="dxa"/>
          </w:tcPr>
          <w:p w14:paraId="759B0FE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A0A1E1E" w14:textId="77777777" w:rsidR="00020373"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Сверло твердосплавное 0.74 мм</w:t>
            </w:r>
          </w:p>
          <w:p w14:paraId="22CE059B" w14:textId="77777777" w:rsidR="00020373" w:rsidRDefault="00020373" w:rsidP="00F745B0">
            <w:pPr>
              <w:rPr>
                <w:rFonts w:ascii="Times New Roman" w:hAnsi="Times New Roman" w:cs="Times New Roman"/>
                <w:sz w:val="24"/>
                <w:szCs w:val="24"/>
              </w:rPr>
            </w:pPr>
          </w:p>
          <w:p w14:paraId="779C16E0" w14:textId="77777777" w:rsidR="00020373" w:rsidRPr="00863173" w:rsidRDefault="005B1205" w:rsidP="00020373">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sz w:val="24"/>
                <w:szCs w:val="24"/>
              </w:rPr>
              <w:t xml:space="preserve"> </w:t>
            </w:r>
          </w:p>
          <w:p w14:paraId="58BDEA3B" w14:textId="3A267ECB" w:rsidR="005B1205" w:rsidRPr="00154407" w:rsidRDefault="00020373" w:rsidP="000203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8CFC70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61433F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0,74 мм</w:t>
            </w:r>
          </w:p>
          <w:p w14:paraId="701A2FF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7AF2180" w14:textId="73E3B68B"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4A4EE4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655541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28892D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C76CFD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5108E1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7274B7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985EE0B"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4BB33AA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51AED1C"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C6AD4F6"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026343A6" w14:textId="4978A028" w:rsidTr="00BE46E8">
        <w:tc>
          <w:tcPr>
            <w:tcW w:w="568" w:type="dxa"/>
          </w:tcPr>
          <w:p w14:paraId="7E1B5E9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BEDC470" w14:textId="77777777" w:rsidR="00020373"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0.75 мм </w:t>
            </w:r>
          </w:p>
          <w:p w14:paraId="70A9AFE3" w14:textId="77777777" w:rsidR="00020373" w:rsidRDefault="00020373" w:rsidP="00F745B0">
            <w:pPr>
              <w:rPr>
                <w:rFonts w:ascii="Times New Roman" w:hAnsi="Times New Roman" w:cs="Times New Roman"/>
                <w:sz w:val="24"/>
                <w:szCs w:val="24"/>
              </w:rPr>
            </w:pPr>
          </w:p>
          <w:p w14:paraId="41435840" w14:textId="77777777" w:rsidR="00020373" w:rsidRPr="00863173" w:rsidRDefault="00020373" w:rsidP="00020373">
            <w:pPr>
              <w:pBdr>
                <w:bottom w:val="single" w:sz="12" w:space="1" w:color="auto"/>
              </w:pBdr>
              <w:rPr>
                <w:rFonts w:ascii="Times New Roman" w:hAnsi="Times New Roman" w:cs="Times New Roman"/>
                <w:sz w:val="18"/>
                <w:szCs w:val="18"/>
                <w:lang w:val="en-US"/>
              </w:rPr>
            </w:pPr>
          </w:p>
          <w:p w14:paraId="7B096D18" w14:textId="4F9D5AA1" w:rsidR="005B1205" w:rsidRPr="00154407" w:rsidRDefault="00020373" w:rsidP="000203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3AB3D9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B67684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0,75 мм</w:t>
            </w:r>
          </w:p>
          <w:p w14:paraId="591961F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DD0DEBB" w14:textId="5CF874FB"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10FD922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ADC194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8C2034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6053A1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191BEF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F5828A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41C728B"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7CBE7DB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15F908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3A5009D"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BBBFCBB" w14:textId="5C1557F5" w:rsidTr="00BE46E8">
        <w:tc>
          <w:tcPr>
            <w:tcW w:w="568" w:type="dxa"/>
          </w:tcPr>
          <w:p w14:paraId="3526E23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7153609" w14:textId="77777777" w:rsidR="00020373"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0.76 мм </w:t>
            </w:r>
          </w:p>
          <w:p w14:paraId="4C3CFD42" w14:textId="77777777" w:rsidR="00020373" w:rsidRDefault="00020373" w:rsidP="00F745B0">
            <w:pPr>
              <w:rPr>
                <w:rFonts w:ascii="Times New Roman" w:hAnsi="Times New Roman" w:cs="Times New Roman"/>
                <w:sz w:val="24"/>
                <w:szCs w:val="24"/>
              </w:rPr>
            </w:pPr>
          </w:p>
          <w:p w14:paraId="79E31DAE" w14:textId="77777777" w:rsidR="00020373" w:rsidRPr="00863173" w:rsidRDefault="00020373" w:rsidP="00020373">
            <w:pPr>
              <w:pBdr>
                <w:bottom w:val="single" w:sz="12" w:space="1" w:color="auto"/>
              </w:pBdr>
              <w:rPr>
                <w:rFonts w:ascii="Times New Roman" w:hAnsi="Times New Roman" w:cs="Times New Roman"/>
                <w:sz w:val="18"/>
                <w:szCs w:val="18"/>
                <w:lang w:val="en-US"/>
              </w:rPr>
            </w:pPr>
          </w:p>
          <w:p w14:paraId="2FC21B13" w14:textId="18F68723" w:rsidR="005B1205" w:rsidRPr="00154407" w:rsidRDefault="00020373" w:rsidP="000203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4957B5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5AAD2B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0,76 мм</w:t>
            </w:r>
          </w:p>
          <w:p w14:paraId="7561885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9B89314" w14:textId="7395F469"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78EF2A8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A3F42B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7EFB0B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15B197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EED0B4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6D57D5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736C8A3"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5343C37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F8E870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9DC3270"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CE72E2B" w14:textId="4F87C3C2" w:rsidTr="00BE46E8">
        <w:tc>
          <w:tcPr>
            <w:tcW w:w="568" w:type="dxa"/>
          </w:tcPr>
          <w:p w14:paraId="15DB561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3C618F4" w14:textId="77777777" w:rsidR="005B1205"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0.77 мм </w:t>
            </w:r>
          </w:p>
          <w:p w14:paraId="686CF24B" w14:textId="77777777" w:rsidR="00020373" w:rsidRDefault="00020373" w:rsidP="00F745B0">
            <w:pPr>
              <w:rPr>
                <w:rFonts w:ascii="Times New Roman" w:hAnsi="Times New Roman" w:cs="Times New Roman"/>
                <w:sz w:val="24"/>
                <w:szCs w:val="24"/>
              </w:rPr>
            </w:pPr>
          </w:p>
          <w:p w14:paraId="369828CC" w14:textId="77777777" w:rsidR="00020373" w:rsidRPr="00863173" w:rsidRDefault="00020373" w:rsidP="00020373">
            <w:pPr>
              <w:pBdr>
                <w:bottom w:val="single" w:sz="12" w:space="1" w:color="auto"/>
              </w:pBdr>
              <w:rPr>
                <w:rFonts w:ascii="Times New Roman" w:hAnsi="Times New Roman" w:cs="Times New Roman"/>
                <w:sz w:val="18"/>
                <w:szCs w:val="18"/>
                <w:lang w:val="en-US"/>
              </w:rPr>
            </w:pPr>
          </w:p>
          <w:p w14:paraId="1A83A1FB" w14:textId="0661F620" w:rsidR="00020373" w:rsidRPr="00154407" w:rsidRDefault="00020373" w:rsidP="000203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6E9CEE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2B47BD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0,77 мм</w:t>
            </w:r>
          </w:p>
          <w:p w14:paraId="3100D3B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7C69B5A" w14:textId="39CECE0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694281F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77FE7D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0EF306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31FAEF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187F64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7FFAC4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680F941"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576589FB"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3F47E0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66DD7D9"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63B9D116" w14:textId="5EFE68A9" w:rsidTr="00BE46E8">
        <w:tc>
          <w:tcPr>
            <w:tcW w:w="568" w:type="dxa"/>
          </w:tcPr>
          <w:p w14:paraId="4BE3159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91E7C7E" w14:textId="77777777" w:rsidR="00020373"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0.78 мм </w:t>
            </w:r>
          </w:p>
          <w:p w14:paraId="3F916287" w14:textId="77777777" w:rsidR="00020373" w:rsidRPr="00863173" w:rsidRDefault="00020373" w:rsidP="00020373">
            <w:pPr>
              <w:pBdr>
                <w:bottom w:val="single" w:sz="12" w:space="1" w:color="auto"/>
              </w:pBdr>
              <w:rPr>
                <w:rFonts w:ascii="Times New Roman" w:hAnsi="Times New Roman" w:cs="Times New Roman"/>
                <w:sz w:val="18"/>
                <w:szCs w:val="18"/>
                <w:lang w:val="en-US"/>
              </w:rPr>
            </w:pPr>
          </w:p>
          <w:p w14:paraId="61C11AC0" w14:textId="477DA90A" w:rsidR="005B1205" w:rsidRPr="00154407" w:rsidRDefault="00020373" w:rsidP="000203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82C151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E32B97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0,78 мм</w:t>
            </w:r>
          </w:p>
          <w:p w14:paraId="5B01484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B3F4514" w14:textId="4365A5E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2549F65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17B6A6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6ADB74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15BF72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0266CE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D2C1DC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07E2E0F"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4990B9D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EB37C6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1020A83"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61809F0C" w14:textId="265A2BBE" w:rsidTr="00BE46E8">
        <w:tc>
          <w:tcPr>
            <w:tcW w:w="568" w:type="dxa"/>
          </w:tcPr>
          <w:p w14:paraId="6A97187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CC972DA" w14:textId="078B646E" w:rsidR="00020373" w:rsidRDefault="005B1205" w:rsidP="00020373">
            <w:pPr>
              <w:pBdr>
                <w:bottom w:val="single" w:sz="12" w:space="1" w:color="auto"/>
              </w:pBd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0.79 мм </w:t>
            </w:r>
          </w:p>
          <w:p w14:paraId="09987188" w14:textId="38483045" w:rsidR="00020373" w:rsidRDefault="00020373" w:rsidP="00020373">
            <w:pPr>
              <w:pBdr>
                <w:bottom w:val="single" w:sz="12" w:space="1" w:color="auto"/>
              </w:pBdr>
              <w:rPr>
                <w:rFonts w:ascii="Times New Roman" w:hAnsi="Times New Roman" w:cs="Times New Roman"/>
                <w:sz w:val="24"/>
                <w:szCs w:val="24"/>
              </w:rPr>
            </w:pPr>
          </w:p>
          <w:p w14:paraId="447093F1" w14:textId="77777777" w:rsidR="00020373" w:rsidRPr="00863173" w:rsidRDefault="00020373" w:rsidP="00020373">
            <w:pPr>
              <w:pBdr>
                <w:bottom w:val="single" w:sz="12" w:space="1" w:color="auto"/>
              </w:pBdr>
              <w:rPr>
                <w:rFonts w:ascii="Times New Roman" w:hAnsi="Times New Roman" w:cs="Times New Roman"/>
                <w:sz w:val="18"/>
                <w:szCs w:val="18"/>
                <w:lang w:val="en-US"/>
              </w:rPr>
            </w:pPr>
          </w:p>
          <w:p w14:paraId="4191DD5A" w14:textId="2747C633" w:rsidR="005B1205" w:rsidRPr="00154407" w:rsidRDefault="00020373" w:rsidP="000203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3E59CE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AC180F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0,79 мм</w:t>
            </w:r>
          </w:p>
          <w:p w14:paraId="1C7D7A4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4C86A2F" w14:textId="16EB5513"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679E3AA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C3C1D1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935A73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A5CE65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8FD46A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78C9DE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89399D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3100C97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4AC44B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C4CDDEE"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50AF280" w14:textId="5BEADF5B" w:rsidTr="00BE46E8">
        <w:tc>
          <w:tcPr>
            <w:tcW w:w="568" w:type="dxa"/>
          </w:tcPr>
          <w:p w14:paraId="1E626B1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8909BF2" w14:textId="77777777" w:rsidR="00020373"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0.80 мм </w:t>
            </w:r>
          </w:p>
          <w:p w14:paraId="27537945" w14:textId="77777777" w:rsidR="00020373" w:rsidRDefault="00020373" w:rsidP="00F745B0">
            <w:pPr>
              <w:rPr>
                <w:rFonts w:ascii="Times New Roman" w:hAnsi="Times New Roman" w:cs="Times New Roman"/>
                <w:sz w:val="24"/>
                <w:szCs w:val="24"/>
              </w:rPr>
            </w:pPr>
          </w:p>
          <w:p w14:paraId="291723EC" w14:textId="77777777" w:rsidR="00020373" w:rsidRPr="00863173" w:rsidRDefault="00020373" w:rsidP="00020373">
            <w:pPr>
              <w:pBdr>
                <w:bottom w:val="single" w:sz="12" w:space="1" w:color="auto"/>
              </w:pBdr>
              <w:rPr>
                <w:rFonts w:ascii="Times New Roman" w:hAnsi="Times New Roman" w:cs="Times New Roman"/>
                <w:sz w:val="18"/>
                <w:szCs w:val="18"/>
                <w:lang w:val="en-US"/>
              </w:rPr>
            </w:pPr>
          </w:p>
          <w:p w14:paraId="40B277F7" w14:textId="77C9F085" w:rsidR="005B1205" w:rsidRPr="00154407" w:rsidRDefault="00020373" w:rsidP="000203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9B1243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BC5F6A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0,80 мм</w:t>
            </w:r>
          </w:p>
          <w:p w14:paraId="3494BE8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95F55E1" w14:textId="685D3965"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696E821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F816EA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37F667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989F27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C278AE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408D1A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15FD8BF"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28EA2F5B"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1A8EDB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C87957A"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69C5504D" w14:textId="587E46FB" w:rsidTr="00BE46E8">
        <w:tc>
          <w:tcPr>
            <w:tcW w:w="568" w:type="dxa"/>
          </w:tcPr>
          <w:p w14:paraId="5005ED8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A572674" w14:textId="77777777" w:rsidR="00020373"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0.81 мм </w:t>
            </w:r>
          </w:p>
          <w:p w14:paraId="06DD489F" w14:textId="77777777" w:rsidR="00020373" w:rsidRPr="00863173" w:rsidRDefault="00020373" w:rsidP="00020373">
            <w:pPr>
              <w:pBdr>
                <w:bottom w:val="single" w:sz="12" w:space="1" w:color="auto"/>
              </w:pBdr>
              <w:rPr>
                <w:rFonts w:ascii="Times New Roman" w:hAnsi="Times New Roman" w:cs="Times New Roman"/>
                <w:sz w:val="18"/>
                <w:szCs w:val="18"/>
                <w:lang w:val="en-US"/>
              </w:rPr>
            </w:pPr>
          </w:p>
          <w:p w14:paraId="0E76CD8F" w14:textId="7237AC76" w:rsidR="005B1205" w:rsidRPr="00154407" w:rsidRDefault="00020373" w:rsidP="00020373">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EB8952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A3FE25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0,81 мм</w:t>
            </w:r>
          </w:p>
          <w:p w14:paraId="4FDA511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566798A" w14:textId="6C89600F"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475158D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6CAAC7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847221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BF332B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BEE054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54D4A5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12A95E5"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778EBEC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B46506A"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F75E6F8"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E9701DD" w14:textId="692AA57D" w:rsidTr="00BE46E8">
        <w:tc>
          <w:tcPr>
            <w:tcW w:w="568" w:type="dxa"/>
          </w:tcPr>
          <w:p w14:paraId="51A6793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3263A63" w14:textId="77777777" w:rsidR="001148CA" w:rsidRDefault="005B1205" w:rsidP="00F745B0">
            <w:pPr>
              <w:rPr>
                <w:rFonts w:ascii="Times New Roman" w:hAnsi="Times New Roman" w:cs="Times New Roman"/>
                <w:sz w:val="24"/>
                <w:szCs w:val="24"/>
              </w:rPr>
            </w:pPr>
            <w:r w:rsidRPr="00BF6725">
              <w:rPr>
                <w:rFonts w:ascii="Times New Roman" w:hAnsi="Times New Roman" w:cs="Times New Roman"/>
                <w:sz w:val="24"/>
                <w:szCs w:val="24"/>
              </w:rPr>
              <w:t xml:space="preserve">Сверло твердосплавное 0.82 мм </w:t>
            </w:r>
          </w:p>
          <w:p w14:paraId="251E6F22"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7A84BAEB" w14:textId="1B9A420C" w:rsidR="005B1205" w:rsidRPr="00BF6725"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103D350" w14:textId="77777777" w:rsidR="005B1205" w:rsidRPr="00BF6725" w:rsidRDefault="005B1205" w:rsidP="00F745B0">
            <w:pPr>
              <w:rPr>
                <w:rFonts w:ascii="Times New Roman" w:hAnsi="Times New Roman" w:cs="Times New Roman"/>
                <w:sz w:val="24"/>
                <w:szCs w:val="24"/>
                <w:shd w:val="clear" w:color="auto" w:fill="FFFFFF"/>
              </w:rPr>
            </w:pPr>
            <w:r w:rsidRPr="00BF6725">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1ACE8D57" w14:textId="77777777" w:rsidR="005B1205" w:rsidRPr="00BF6725" w:rsidRDefault="005B1205" w:rsidP="00F745B0">
            <w:pPr>
              <w:rPr>
                <w:rFonts w:ascii="Times New Roman" w:hAnsi="Times New Roman" w:cs="Times New Roman"/>
                <w:sz w:val="24"/>
                <w:szCs w:val="24"/>
                <w:shd w:val="clear" w:color="auto" w:fill="FFFFFF"/>
              </w:rPr>
            </w:pPr>
            <w:r w:rsidRPr="00BF6725">
              <w:rPr>
                <w:rFonts w:ascii="Times New Roman" w:hAnsi="Times New Roman" w:cs="Times New Roman"/>
                <w:sz w:val="24"/>
                <w:szCs w:val="24"/>
                <w:shd w:val="clear" w:color="auto" w:fill="FFFFFF"/>
              </w:rPr>
              <w:t>Диаметр сверла 0,82 мм</w:t>
            </w:r>
          </w:p>
          <w:p w14:paraId="0110FDF4" w14:textId="77777777" w:rsidR="005B1205" w:rsidRPr="00BF6725" w:rsidRDefault="005B1205" w:rsidP="00F745B0">
            <w:pPr>
              <w:rPr>
                <w:rFonts w:ascii="Times New Roman" w:hAnsi="Times New Roman" w:cs="Times New Roman"/>
                <w:sz w:val="24"/>
                <w:szCs w:val="24"/>
                <w:shd w:val="clear" w:color="auto" w:fill="FFFFFF"/>
              </w:rPr>
            </w:pPr>
            <w:r w:rsidRPr="00BF6725">
              <w:rPr>
                <w:rFonts w:ascii="Times New Roman" w:hAnsi="Times New Roman" w:cs="Times New Roman"/>
                <w:sz w:val="24"/>
                <w:szCs w:val="24"/>
                <w:shd w:val="clear" w:color="auto" w:fill="FFFFFF"/>
              </w:rPr>
              <w:t>Диаметр хвостовика 3 мм</w:t>
            </w:r>
          </w:p>
          <w:p w14:paraId="03EB27BA" w14:textId="75B5079F" w:rsidR="005B1205" w:rsidRPr="00BF6725" w:rsidRDefault="005B1205" w:rsidP="00F745B0">
            <w:pPr>
              <w:rPr>
                <w:rFonts w:ascii="Times New Roman" w:hAnsi="Times New Roman" w:cs="Times New Roman"/>
                <w:sz w:val="24"/>
                <w:szCs w:val="24"/>
                <w:shd w:val="clear" w:color="auto" w:fill="FFFFFF"/>
              </w:rPr>
            </w:pPr>
            <w:r w:rsidRPr="00BF6725">
              <w:rPr>
                <w:rFonts w:ascii="Times New Roman" w:hAnsi="Times New Roman" w:cs="Times New Roman"/>
                <w:sz w:val="24"/>
                <w:szCs w:val="24"/>
                <w:shd w:val="clear" w:color="auto" w:fill="FFFFFF"/>
              </w:rPr>
              <w:t>Длина рабочей части</w:t>
            </w:r>
            <w:r w:rsidRPr="00BF6725">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BF6725">
              <w:rPr>
                <w:rFonts w:ascii="Times New Roman" w:hAnsi="Times New Roman" w:cs="Times New Roman"/>
                <w:sz w:val="24"/>
                <w:szCs w:val="24"/>
                <w:shd w:val="clear" w:color="auto" w:fill="FFFFFF"/>
              </w:rPr>
              <w:t>мм</w:t>
            </w:r>
          </w:p>
          <w:p w14:paraId="6F5FB2E1" w14:textId="77777777" w:rsidR="005B1205" w:rsidRPr="00BF6725" w:rsidRDefault="005B1205" w:rsidP="00F745B0">
            <w:pPr>
              <w:rPr>
                <w:rFonts w:ascii="Times New Roman" w:hAnsi="Times New Roman" w:cs="Times New Roman"/>
                <w:sz w:val="24"/>
                <w:szCs w:val="24"/>
                <w:shd w:val="clear" w:color="auto" w:fill="FFFFFF"/>
              </w:rPr>
            </w:pPr>
            <w:r w:rsidRPr="00BF6725">
              <w:rPr>
                <w:rFonts w:ascii="Times New Roman" w:hAnsi="Times New Roman" w:cs="Times New Roman"/>
                <w:sz w:val="24"/>
                <w:szCs w:val="24"/>
                <w:shd w:val="clear" w:color="auto" w:fill="FFFFFF"/>
              </w:rPr>
              <w:t>Общая длина 38 мм</w:t>
            </w:r>
          </w:p>
          <w:p w14:paraId="455E62CC" w14:textId="77777777" w:rsidR="005B1205" w:rsidRPr="00BF6725" w:rsidRDefault="005B1205" w:rsidP="00F745B0">
            <w:pPr>
              <w:rPr>
                <w:rFonts w:ascii="Times New Roman" w:hAnsi="Times New Roman" w:cs="Times New Roman"/>
                <w:sz w:val="24"/>
                <w:szCs w:val="24"/>
                <w:shd w:val="clear" w:color="auto" w:fill="FFFFFF"/>
              </w:rPr>
            </w:pPr>
            <w:r w:rsidRPr="00BF6725">
              <w:rPr>
                <w:rFonts w:ascii="Times New Roman" w:hAnsi="Times New Roman" w:cs="Times New Roman"/>
                <w:sz w:val="24"/>
                <w:szCs w:val="24"/>
                <w:shd w:val="clear" w:color="auto" w:fill="FFFFFF"/>
              </w:rPr>
              <w:t>Угол заточки 140°</w:t>
            </w:r>
          </w:p>
          <w:p w14:paraId="51010CD7" w14:textId="77777777" w:rsidR="005B1205" w:rsidRPr="00BF6725" w:rsidRDefault="005B1205" w:rsidP="00F745B0">
            <w:pPr>
              <w:rPr>
                <w:rFonts w:ascii="Times New Roman" w:hAnsi="Times New Roman" w:cs="Times New Roman"/>
                <w:sz w:val="24"/>
                <w:szCs w:val="24"/>
                <w:shd w:val="clear" w:color="auto" w:fill="FFFFFF"/>
              </w:rPr>
            </w:pPr>
            <w:r w:rsidRPr="00BF6725">
              <w:rPr>
                <w:rFonts w:ascii="Times New Roman" w:hAnsi="Times New Roman" w:cs="Times New Roman"/>
                <w:sz w:val="24"/>
                <w:szCs w:val="24"/>
                <w:shd w:val="clear" w:color="auto" w:fill="FFFFFF"/>
              </w:rPr>
              <w:t>Сверло правого вращения</w:t>
            </w:r>
          </w:p>
          <w:p w14:paraId="3056810D" w14:textId="77777777" w:rsidR="005B1205" w:rsidRPr="00BF6725" w:rsidRDefault="005B1205" w:rsidP="00F745B0">
            <w:pPr>
              <w:rPr>
                <w:rFonts w:ascii="Times New Roman" w:hAnsi="Times New Roman" w:cs="Times New Roman"/>
                <w:sz w:val="24"/>
                <w:szCs w:val="24"/>
                <w:shd w:val="clear" w:color="auto" w:fill="FFFFFF"/>
              </w:rPr>
            </w:pPr>
            <w:r w:rsidRPr="00BF6725">
              <w:rPr>
                <w:rFonts w:ascii="Times New Roman" w:hAnsi="Times New Roman" w:cs="Times New Roman"/>
                <w:sz w:val="24"/>
                <w:szCs w:val="24"/>
                <w:shd w:val="clear" w:color="auto" w:fill="FFFFFF"/>
                <w:lang w:val="en-US"/>
              </w:rPr>
              <w:t>DIN</w:t>
            </w:r>
            <w:r w:rsidRPr="00BF6725">
              <w:rPr>
                <w:rFonts w:ascii="Times New Roman" w:hAnsi="Times New Roman" w:cs="Times New Roman"/>
                <w:sz w:val="24"/>
                <w:szCs w:val="24"/>
                <w:shd w:val="clear" w:color="auto" w:fill="FFFFFF"/>
              </w:rPr>
              <w:t xml:space="preserve"> 6537</w:t>
            </w:r>
            <w:r w:rsidRPr="00BF6725">
              <w:rPr>
                <w:rFonts w:ascii="Times New Roman" w:hAnsi="Times New Roman" w:cs="Times New Roman"/>
                <w:sz w:val="24"/>
                <w:szCs w:val="24"/>
                <w:shd w:val="clear" w:color="auto" w:fill="FFFFFF"/>
                <w:lang w:val="en-US"/>
              </w:rPr>
              <w:t>L</w:t>
            </w:r>
          </w:p>
          <w:p w14:paraId="01A1AD9D" w14:textId="77777777" w:rsidR="005B1205" w:rsidRPr="00BF6725" w:rsidRDefault="005B1205" w:rsidP="00F745B0">
            <w:pPr>
              <w:rPr>
                <w:rFonts w:ascii="Times New Roman" w:hAnsi="Times New Roman" w:cs="Times New Roman"/>
                <w:sz w:val="24"/>
                <w:szCs w:val="24"/>
                <w:shd w:val="clear" w:color="auto" w:fill="FFFFFF"/>
              </w:rPr>
            </w:pPr>
            <w:r w:rsidRPr="00BF6725">
              <w:rPr>
                <w:rFonts w:ascii="Times New Roman" w:hAnsi="Times New Roman" w:cs="Times New Roman"/>
                <w:sz w:val="24"/>
                <w:szCs w:val="24"/>
                <w:shd w:val="clear" w:color="auto" w:fill="FFFFFF"/>
              </w:rPr>
              <w:t xml:space="preserve">Покрытие </w:t>
            </w:r>
            <w:r w:rsidRPr="00BF6725">
              <w:rPr>
                <w:rFonts w:ascii="Times New Roman" w:hAnsi="Times New Roman" w:cs="Times New Roman"/>
                <w:sz w:val="24"/>
                <w:szCs w:val="24"/>
                <w:shd w:val="clear" w:color="auto" w:fill="FFFFFF"/>
                <w:lang w:val="en-US"/>
              </w:rPr>
              <w:t>TiAlN</w:t>
            </w:r>
          </w:p>
        </w:tc>
        <w:tc>
          <w:tcPr>
            <w:tcW w:w="709" w:type="dxa"/>
          </w:tcPr>
          <w:p w14:paraId="328E040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D3C5509"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06FA771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A92113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41B8DBE"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D5AC689" w14:textId="501989FD" w:rsidTr="00BE46E8">
        <w:tc>
          <w:tcPr>
            <w:tcW w:w="568" w:type="dxa"/>
          </w:tcPr>
          <w:p w14:paraId="622F575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40BADF0"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0.83 мм </w:t>
            </w:r>
          </w:p>
          <w:p w14:paraId="7B5A2D33"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4D364A85" w14:textId="4D85054C"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6D5A6B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D69582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0,83 мм</w:t>
            </w:r>
          </w:p>
          <w:p w14:paraId="0D67A75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C8A650D" w14:textId="3A516E8C"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44539E6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6EFD65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9FE9F0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828683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1333CE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5B36C5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F500EF6"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294644B3"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86CCCA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ECF9230"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767C119" w14:textId="7C282F20" w:rsidTr="00BE46E8">
        <w:tc>
          <w:tcPr>
            <w:tcW w:w="568" w:type="dxa"/>
          </w:tcPr>
          <w:p w14:paraId="1E7F677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9DF9AA7"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0.84 мм </w:t>
            </w:r>
          </w:p>
          <w:p w14:paraId="2652C0A4"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18AFFC4C" w14:textId="4FB50D0C"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26EA37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981B40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0,84 мм</w:t>
            </w:r>
          </w:p>
          <w:p w14:paraId="5FE3E89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55F2C0B" w14:textId="72C4CC9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6F29828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68066E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6F8963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9A898B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3F6CC2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E0254F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A83A54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5BFE4A2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0E4D70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CA4C9D9"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C68ED71" w14:textId="48E060F9" w:rsidTr="00BE46E8">
        <w:tc>
          <w:tcPr>
            <w:tcW w:w="568" w:type="dxa"/>
          </w:tcPr>
          <w:p w14:paraId="4267BA0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09F841F"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0.85 мм </w:t>
            </w:r>
          </w:p>
          <w:p w14:paraId="53FBE084" w14:textId="77777777" w:rsidR="001148CA" w:rsidRDefault="001148CA" w:rsidP="00F745B0">
            <w:pPr>
              <w:rPr>
                <w:rFonts w:ascii="Times New Roman" w:hAnsi="Times New Roman" w:cs="Times New Roman"/>
                <w:sz w:val="24"/>
                <w:szCs w:val="24"/>
              </w:rPr>
            </w:pPr>
          </w:p>
          <w:p w14:paraId="564A752C"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2059094C" w14:textId="017DF4C7"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2C65F2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F3D645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0,85 мм</w:t>
            </w:r>
          </w:p>
          <w:p w14:paraId="51400DA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1591058" w14:textId="58F03DAF"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70D4D4C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FF4148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1C4ACC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12616E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D4A75D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C986B1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E520A7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0D2AEEA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FAAF6F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2F513CF"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416D5BF" w14:textId="6F05E6DB" w:rsidTr="00BE46E8">
        <w:tc>
          <w:tcPr>
            <w:tcW w:w="568" w:type="dxa"/>
          </w:tcPr>
          <w:p w14:paraId="606A034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D4988E9"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0.86 мм </w:t>
            </w:r>
          </w:p>
          <w:p w14:paraId="7C5B20C3"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5E0DBFE5" w14:textId="4F04C483"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08797F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CDEE96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0,86 мм</w:t>
            </w:r>
          </w:p>
          <w:p w14:paraId="0EABFC9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706ECDF" w14:textId="7CD4942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FBA1F0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245E8E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F049BB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ED6A55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B9277C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D0A513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FDB1DE5"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0BDBDD0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09C4129"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07646A9"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692A073D" w14:textId="648198D5" w:rsidTr="00BE46E8">
        <w:tc>
          <w:tcPr>
            <w:tcW w:w="568" w:type="dxa"/>
          </w:tcPr>
          <w:p w14:paraId="2B12EE6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3BA9F58"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0.87 мм </w:t>
            </w:r>
          </w:p>
          <w:p w14:paraId="30A2BAC7"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104FF1F5" w14:textId="6DE43357"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601FB0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507154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0,87 мм</w:t>
            </w:r>
          </w:p>
          <w:p w14:paraId="2BC81C5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6F2E289" w14:textId="7E601D20"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1EE9617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7A4CAE7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ACE6A8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BD92EE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5E8615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EEB9DF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0174E78"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1E8CC37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B468C4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AD1229B"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A9CA433" w14:textId="24297E7C" w:rsidTr="00BE46E8">
        <w:tc>
          <w:tcPr>
            <w:tcW w:w="568" w:type="dxa"/>
          </w:tcPr>
          <w:p w14:paraId="0C64B17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DAADF77"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0.88 мм </w:t>
            </w:r>
          </w:p>
          <w:p w14:paraId="53FE651A"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0DF8D0D7" w14:textId="6179705C"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D707AD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F25161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0,88 мм</w:t>
            </w:r>
          </w:p>
          <w:p w14:paraId="4CCD72F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0BFEB90" w14:textId="66465608"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DBC9C8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7CD96C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51E03E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B892DF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8B5C75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0ACD6D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1BB5444"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563E266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9A66993"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6E61D48"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211469F7" w14:textId="24FE42E0" w:rsidTr="00BE46E8">
        <w:tc>
          <w:tcPr>
            <w:tcW w:w="568" w:type="dxa"/>
          </w:tcPr>
          <w:p w14:paraId="0653F6C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7D10515"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0.89 мм </w:t>
            </w:r>
          </w:p>
          <w:p w14:paraId="1CE730AB"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5E2FA169" w14:textId="6C42C77E"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45026E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1F1BCD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0,89 мм</w:t>
            </w:r>
          </w:p>
          <w:p w14:paraId="61E587A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D91D089" w14:textId="6C83935F"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1DF9DA7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53E874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AD99C2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94804F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AF45E0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BC8705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38A70C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4994CD3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6EE5163"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9585E8C"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18073DC" w14:textId="5E2FEC29" w:rsidTr="00BE46E8">
        <w:tc>
          <w:tcPr>
            <w:tcW w:w="568" w:type="dxa"/>
          </w:tcPr>
          <w:p w14:paraId="2731F81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31C9777"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0.90 мм </w:t>
            </w:r>
          </w:p>
          <w:p w14:paraId="2C6120BA"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4306FED1" w14:textId="25315CEF"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E6A72C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54C37C1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0,90 мм</w:t>
            </w:r>
          </w:p>
          <w:p w14:paraId="6A7B5E3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19DAF745" w14:textId="00E4AB2A"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004CD2E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1E42E02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69DE68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2A281C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F5A290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0E4DB1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6B6E51E"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233D6A3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9B8BD3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F83CFC9"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F7758FD" w14:textId="2EC74BA1" w:rsidTr="00BE46E8">
        <w:tc>
          <w:tcPr>
            <w:tcW w:w="568" w:type="dxa"/>
          </w:tcPr>
          <w:p w14:paraId="27E98F1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9DAB62C"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Сверло твердосплавное 0.91 мм</w:t>
            </w:r>
          </w:p>
          <w:p w14:paraId="49BF16D7" w14:textId="77777777" w:rsidR="001148CA" w:rsidRPr="00863173" w:rsidRDefault="005B1205" w:rsidP="001148CA">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sz w:val="24"/>
                <w:szCs w:val="24"/>
              </w:rPr>
              <w:t xml:space="preserve"> </w:t>
            </w:r>
          </w:p>
          <w:p w14:paraId="46237332" w14:textId="42DBFFAF"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907191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05A254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0,91 мм</w:t>
            </w:r>
          </w:p>
          <w:p w14:paraId="1D53F44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8CFDE9A" w14:textId="5AB547B0"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199B9DC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01FFA67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47A2FE2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2FCD17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7FDCFE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F1C9CF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7BD97D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10</w:t>
            </w:r>
          </w:p>
        </w:tc>
        <w:tc>
          <w:tcPr>
            <w:tcW w:w="993" w:type="dxa"/>
          </w:tcPr>
          <w:p w14:paraId="151123F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60D23B3"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EAD31D6"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2323DD6" w14:textId="455DAA1F" w:rsidTr="00BE46E8">
        <w:tc>
          <w:tcPr>
            <w:tcW w:w="568" w:type="dxa"/>
          </w:tcPr>
          <w:p w14:paraId="209DD71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240F99B"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0.98 мм </w:t>
            </w:r>
          </w:p>
          <w:p w14:paraId="49512245"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5CEBE625" w14:textId="77777777" w:rsidR="001148CA" w:rsidRDefault="001148CA" w:rsidP="001148CA">
            <w:pPr>
              <w:rPr>
                <w:rFonts w:ascii="Times New Roman" w:hAnsi="Times New Roman" w:cs="Times New Roman"/>
                <w:sz w:val="18"/>
                <w:szCs w:val="18"/>
              </w:rPr>
            </w:pPr>
            <w:r w:rsidRPr="00863173">
              <w:rPr>
                <w:rFonts w:ascii="Times New Roman" w:hAnsi="Times New Roman" w:cs="Times New Roman"/>
                <w:sz w:val="18"/>
                <w:szCs w:val="18"/>
                <w:highlight w:val="yellow"/>
              </w:rPr>
              <w:t>(указать марку, производителя)</w:t>
            </w:r>
          </w:p>
          <w:p w14:paraId="6251B737" w14:textId="60E908DC" w:rsidR="005B1205" w:rsidRPr="00154407" w:rsidRDefault="005B1205" w:rsidP="001148CA">
            <w:pPr>
              <w:rPr>
                <w:rFonts w:ascii="Times New Roman" w:hAnsi="Times New Roman" w:cs="Times New Roman"/>
                <w:color w:val="000000" w:themeColor="text1"/>
                <w:sz w:val="24"/>
                <w:szCs w:val="24"/>
              </w:rPr>
            </w:pPr>
          </w:p>
        </w:tc>
        <w:tc>
          <w:tcPr>
            <w:tcW w:w="3402" w:type="dxa"/>
          </w:tcPr>
          <w:p w14:paraId="73EEB0B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6FE405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0,98 мм</w:t>
            </w:r>
          </w:p>
          <w:p w14:paraId="02F7E83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B940A79" w14:textId="544C392F"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7962C04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C76C84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3EECC1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B19AA2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2A1CC1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420AA5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4328C04"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0D82138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7000A1A"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55436C3"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5F40070" w14:textId="7AC5A5F6" w:rsidTr="00BE46E8">
        <w:tc>
          <w:tcPr>
            <w:tcW w:w="568" w:type="dxa"/>
          </w:tcPr>
          <w:p w14:paraId="2C7B000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246D8EA"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0.99 мм </w:t>
            </w:r>
          </w:p>
          <w:p w14:paraId="3A572EC0" w14:textId="77777777" w:rsidR="001148CA" w:rsidRPr="00863173" w:rsidRDefault="001148CA" w:rsidP="001148CA">
            <w:pPr>
              <w:pBdr>
                <w:bottom w:val="single" w:sz="12" w:space="1" w:color="auto"/>
              </w:pBdr>
              <w:rPr>
                <w:rFonts w:ascii="Times New Roman" w:hAnsi="Times New Roman" w:cs="Times New Roman"/>
                <w:sz w:val="18"/>
                <w:szCs w:val="18"/>
                <w:lang w:val="en-US"/>
              </w:rPr>
            </w:pPr>
          </w:p>
          <w:p w14:paraId="05BDCD3D" w14:textId="3DA953B7" w:rsidR="005B1205" w:rsidRPr="00154407" w:rsidRDefault="001148CA" w:rsidP="001148CA">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D7760D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7CA32F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0,99 мм</w:t>
            </w:r>
          </w:p>
          <w:p w14:paraId="33118C3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33DD295" w14:textId="649C5BBE"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35C4707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C1BC3B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02F798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855FF2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362AE74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6F702F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D393004"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30</w:t>
            </w:r>
          </w:p>
        </w:tc>
        <w:tc>
          <w:tcPr>
            <w:tcW w:w="993" w:type="dxa"/>
          </w:tcPr>
          <w:p w14:paraId="23212B39"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BAE5FB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B7CC761"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693E2ED" w14:textId="4CF99533" w:rsidTr="00BE46E8">
        <w:tc>
          <w:tcPr>
            <w:tcW w:w="568" w:type="dxa"/>
          </w:tcPr>
          <w:p w14:paraId="3CC1B39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DC1E42A" w14:textId="77777777" w:rsidR="001148CA"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1.01 мм </w:t>
            </w:r>
          </w:p>
          <w:p w14:paraId="0DECDEC6"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6E14493A" w14:textId="532B1C7C"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B4A22F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62B4E8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1.01 мм</w:t>
            </w:r>
          </w:p>
          <w:p w14:paraId="4670FFE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816908B" w14:textId="72D2B8F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14B40AD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A11057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A0B8FE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89B88E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1E0ABF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330E6B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6109E4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10</w:t>
            </w:r>
          </w:p>
        </w:tc>
        <w:tc>
          <w:tcPr>
            <w:tcW w:w="993" w:type="dxa"/>
          </w:tcPr>
          <w:p w14:paraId="43837AC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62E056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DDDB1E0"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6AE33005" w14:textId="5CFDAAE0" w:rsidTr="00BE46E8">
        <w:tc>
          <w:tcPr>
            <w:tcW w:w="568" w:type="dxa"/>
          </w:tcPr>
          <w:p w14:paraId="22758AA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2E8F9DB" w14:textId="77777777" w:rsidR="00BE46E8"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1.05 мм </w:t>
            </w:r>
          </w:p>
          <w:p w14:paraId="7023AE41" w14:textId="77777777" w:rsidR="00BE46E8" w:rsidRDefault="00BE46E8" w:rsidP="00F745B0">
            <w:pPr>
              <w:rPr>
                <w:rFonts w:ascii="Times New Roman" w:hAnsi="Times New Roman" w:cs="Times New Roman"/>
                <w:sz w:val="24"/>
                <w:szCs w:val="24"/>
              </w:rPr>
            </w:pPr>
          </w:p>
          <w:p w14:paraId="036A3F21"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1255A39B" w14:textId="1E0482FF"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A7230D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9C8CFE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1.05 мм</w:t>
            </w:r>
          </w:p>
          <w:p w14:paraId="77DB6C2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7D14C0B" w14:textId="68F8BE80"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735F123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14BC2F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283740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8079C9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70E471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9CACE3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4570EE5"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10</w:t>
            </w:r>
          </w:p>
        </w:tc>
        <w:tc>
          <w:tcPr>
            <w:tcW w:w="993" w:type="dxa"/>
          </w:tcPr>
          <w:p w14:paraId="184248D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62E3E2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A913EAD"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230C149" w14:textId="011E2A86" w:rsidTr="00BE46E8">
        <w:tc>
          <w:tcPr>
            <w:tcW w:w="568" w:type="dxa"/>
          </w:tcPr>
          <w:p w14:paraId="28B61EF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1D85B49" w14:textId="77777777" w:rsidR="00BE46E8"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1.3 мм </w:t>
            </w:r>
          </w:p>
          <w:p w14:paraId="4E817ADF"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6DCD9F0C" w14:textId="5853AA7B"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45B829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5AE0F8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1.30 мм</w:t>
            </w:r>
          </w:p>
          <w:p w14:paraId="4195C59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9CA2A1E" w14:textId="0DBE54E3"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4BBE88D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6794153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6FFB86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B5208D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5299CC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8718B5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6FB4FCB"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596F027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25340C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D520894"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6DC54F0" w14:textId="4F2014EB" w:rsidTr="00BE46E8">
        <w:tc>
          <w:tcPr>
            <w:tcW w:w="568" w:type="dxa"/>
          </w:tcPr>
          <w:p w14:paraId="5374039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B7192FB" w14:textId="77777777" w:rsidR="005B1205" w:rsidRDefault="005B1205" w:rsidP="00F745B0">
            <w:pPr>
              <w:rPr>
                <w:rFonts w:ascii="Times New Roman" w:hAnsi="Times New Roman" w:cs="Times New Roman"/>
                <w:sz w:val="24"/>
                <w:szCs w:val="24"/>
                <w:lang w:val="en-US"/>
              </w:rPr>
            </w:pPr>
            <w:r w:rsidRPr="00154407">
              <w:rPr>
                <w:rFonts w:ascii="Times New Roman" w:hAnsi="Times New Roman" w:cs="Times New Roman"/>
                <w:sz w:val="24"/>
                <w:szCs w:val="24"/>
              </w:rPr>
              <w:t xml:space="preserve">Сверло твердосплавное 1.32 мм </w:t>
            </w:r>
          </w:p>
          <w:p w14:paraId="5F20975A"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24BB3557" w14:textId="005B2E51" w:rsidR="00BE46E8"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CFA10E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066BCD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1.32 мм</w:t>
            </w:r>
          </w:p>
          <w:p w14:paraId="60675EE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8B13CE7" w14:textId="63C1C9FD"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427A5A7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6AED341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28F50EC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5C45DFC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FA5F70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1D02DAC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18FDB4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1ED715BC"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51FF71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CCF6A31"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83FAC81" w14:textId="5C29A614" w:rsidTr="00BE46E8">
        <w:tc>
          <w:tcPr>
            <w:tcW w:w="568" w:type="dxa"/>
          </w:tcPr>
          <w:p w14:paraId="5DB357B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D63CD26" w14:textId="77777777" w:rsidR="00BE46E8"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1.35 мм </w:t>
            </w:r>
          </w:p>
          <w:p w14:paraId="4E7998D9"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44393A8F" w14:textId="29E99ADE"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2885E6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49BA40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1.35 мм</w:t>
            </w:r>
          </w:p>
          <w:p w14:paraId="01F0D3B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EF6391F" w14:textId="657C2CDA"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16FA0B7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1197B83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0482EED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2E11BEA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9CB822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F4DE81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ACCA76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38276A7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DA3783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4D523A8"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08BDA03C" w14:textId="3FC5CE6E" w:rsidTr="00BE46E8">
        <w:tc>
          <w:tcPr>
            <w:tcW w:w="568" w:type="dxa"/>
          </w:tcPr>
          <w:p w14:paraId="1DC9BBA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833FFCD" w14:textId="77777777" w:rsidR="00BE46E8"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1.45 мм </w:t>
            </w:r>
          </w:p>
          <w:p w14:paraId="1256B8CA"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5F302FD5" w14:textId="23FBDD4C"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6A7F37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0434FEF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1.45 мм</w:t>
            </w:r>
          </w:p>
          <w:p w14:paraId="0025390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F0A3E81" w14:textId="70FBA6A1"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370C96B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78FF712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AA5C51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4877D1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1CD6C4E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64DB5A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E3F982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4427CD7A"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E36A44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28D291B"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857A3DF" w14:textId="1C6EADCD" w:rsidTr="00BE46E8">
        <w:tc>
          <w:tcPr>
            <w:tcW w:w="568" w:type="dxa"/>
          </w:tcPr>
          <w:p w14:paraId="6DB8E5E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18A9F76" w14:textId="77777777" w:rsidR="00BE46E8"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1.46 мм </w:t>
            </w:r>
          </w:p>
          <w:p w14:paraId="5EB54325"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6957B889" w14:textId="6ADDC75E"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54F4AD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DF7099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1.46 мм</w:t>
            </w:r>
          </w:p>
          <w:p w14:paraId="7938173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7DF4A48" w14:textId="5208FF5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4C319A1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25F0B6B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1E9EBFA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B2B71D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5CBA13F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99D285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D22BA73"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6D4C427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DF9B52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D0E65C4"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9348143" w14:textId="0C62F74F" w:rsidTr="00BE46E8">
        <w:tc>
          <w:tcPr>
            <w:tcW w:w="568" w:type="dxa"/>
          </w:tcPr>
          <w:p w14:paraId="6536708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45BC160" w14:textId="77777777" w:rsidR="00BE46E8"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1.47 мм </w:t>
            </w:r>
          </w:p>
          <w:p w14:paraId="34A553DF"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74881F64" w14:textId="458F7238"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529478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BAAA86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1.47 мм</w:t>
            </w:r>
          </w:p>
          <w:p w14:paraId="1D0AD8B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42812BC" w14:textId="0077E15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063899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50 мм</w:t>
            </w:r>
          </w:p>
          <w:p w14:paraId="15A34BA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49992D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2A422A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DD1DF2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76B5C8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CCA553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5B64D05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5D1179A"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BB642C7"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298D2815" w14:textId="2A2CA529" w:rsidTr="00BE46E8">
        <w:tc>
          <w:tcPr>
            <w:tcW w:w="568" w:type="dxa"/>
          </w:tcPr>
          <w:p w14:paraId="4E4FD67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D1755BF" w14:textId="77777777" w:rsidR="00BE46E8"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1.59 мм </w:t>
            </w:r>
          </w:p>
          <w:p w14:paraId="2A77940A"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67E32EA7" w14:textId="48771CDF"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181A8F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363AEB1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1.59 мм</w:t>
            </w:r>
          </w:p>
          <w:p w14:paraId="0D59740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BC5CE05" w14:textId="01B4A053"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2E7D719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1D7C0E5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3B3F00F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B13CF2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1FEEE7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C0E7F2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331D38B"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2E72659C"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80FD03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DC8D9B5"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1841261E" w14:textId="6D54B6FD" w:rsidTr="00BE46E8">
        <w:tc>
          <w:tcPr>
            <w:tcW w:w="568" w:type="dxa"/>
          </w:tcPr>
          <w:p w14:paraId="2747640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430B6C1" w14:textId="77777777" w:rsidR="00BE46E8"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1.61 мм </w:t>
            </w:r>
          </w:p>
          <w:p w14:paraId="39F651D8"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78D54C70" w14:textId="39AE9739"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9E2541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6AC16D8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1.61 мм</w:t>
            </w:r>
          </w:p>
          <w:p w14:paraId="1994504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9D79086" w14:textId="41C47E1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0DD0466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0A29186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59A42D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A02417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7397320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A66F35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A91038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1BA19C4C"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093BEF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5FCF7A0"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B7B6279" w14:textId="34B4AEBC" w:rsidTr="00BE46E8">
        <w:tc>
          <w:tcPr>
            <w:tcW w:w="568" w:type="dxa"/>
          </w:tcPr>
          <w:p w14:paraId="165FF8B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2D08805" w14:textId="77777777" w:rsidR="00BE46E8"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1.62 мм </w:t>
            </w:r>
          </w:p>
          <w:p w14:paraId="7FEA6240" w14:textId="77777777" w:rsidR="00BE46E8" w:rsidRPr="00863173" w:rsidRDefault="00BE46E8" w:rsidP="00BE46E8">
            <w:pPr>
              <w:pBdr>
                <w:bottom w:val="single" w:sz="12" w:space="1" w:color="auto"/>
              </w:pBdr>
              <w:rPr>
                <w:rFonts w:ascii="Times New Roman" w:hAnsi="Times New Roman" w:cs="Times New Roman"/>
                <w:sz w:val="18"/>
                <w:szCs w:val="18"/>
                <w:lang w:val="en-US"/>
              </w:rPr>
            </w:pPr>
          </w:p>
          <w:p w14:paraId="7AD601BC" w14:textId="5DC8265B" w:rsidR="005B1205" w:rsidRPr="00154407" w:rsidRDefault="00BE46E8" w:rsidP="00BE46E8">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F0D876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451048D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1.62 мм</w:t>
            </w:r>
          </w:p>
          <w:p w14:paraId="1CC84D6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B4D6F2F" w14:textId="7270148B"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74AF3BF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019C16B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C1F8BB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13F0E1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2B0D942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2F879C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1656FB5"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6BBA3B2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3FFC0C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2A03492"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DDE9758" w14:textId="270D8973" w:rsidTr="00BE46E8">
        <w:tc>
          <w:tcPr>
            <w:tcW w:w="568" w:type="dxa"/>
          </w:tcPr>
          <w:p w14:paraId="077D8F2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EDB6601" w14:textId="77777777" w:rsidR="0002779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1.63 мм </w:t>
            </w:r>
          </w:p>
          <w:p w14:paraId="15FDD083" w14:textId="77777777" w:rsidR="00027797" w:rsidRPr="00863173" w:rsidRDefault="00027797" w:rsidP="00027797">
            <w:pPr>
              <w:pBdr>
                <w:bottom w:val="single" w:sz="12" w:space="1" w:color="auto"/>
              </w:pBdr>
              <w:rPr>
                <w:rFonts w:ascii="Times New Roman" w:hAnsi="Times New Roman" w:cs="Times New Roman"/>
                <w:sz w:val="18"/>
                <w:szCs w:val="18"/>
                <w:lang w:val="en-US"/>
              </w:rPr>
            </w:pPr>
          </w:p>
          <w:p w14:paraId="76E8B04A" w14:textId="4534F613" w:rsidR="005B1205" w:rsidRPr="00154407" w:rsidRDefault="00027797" w:rsidP="0002779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7BFF5C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A44A68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1.63 мм</w:t>
            </w:r>
          </w:p>
          <w:p w14:paraId="36B5CE6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77BC3056" w14:textId="0070FF9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09975B2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0E9120E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70A895D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E8A057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6001944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7A1678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60D0DFE"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2E9D90F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8D879B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D5ED466"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0DB3E513" w14:textId="4A071BCE" w:rsidTr="00BE46E8">
        <w:tc>
          <w:tcPr>
            <w:tcW w:w="568" w:type="dxa"/>
          </w:tcPr>
          <w:p w14:paraId="5F61158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E98D967" w14:textId="77777777" w:rsidR="0002779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1.73 мм </w:t>
            </w:r>
          </w:p>
          <w:p w14:paraId="0BEC2158" w14:textId="77777777" w:rsidR="00027797" w:rsidRPr="00863173" w:rsidRDefault="00027797" w:rsidP="00027797">
            <w:pPr>
              <w:pBdr>
                <w:bottom w:val="single" w:sz="12" w:space="1" w:color="auto"/>
              </w:pBdr>
              <w:rPr>
                <w:rFonts w:ascii="Times New Roman" w:hAnsi="Times New Roman" w:cs="Times New Roman"/>
                <w:sz w:val="18"/>
                <w:szCs w:val="18"/>
                <w:lang w:val="en-US"/>
              </w:rPr>
            </w:pPr>
          </w:p>
          <w:p w14:paraId="2A8316E3" w14:textId="7CC7D580" w:rsidR="005B1205" w:rsidRPr="00154407" w:rsidRDefault="00027797" w:rsidP="0002779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211C33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7E7A795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1.73 мм</w:t>
            </w:r>
          </w:p>
          <w:p w14:paraId="3B8D8AB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0109C46" w14:textId="1C61CEA0"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мм</w:t>
            </w:r>
          </w:p>
          <w:p w14:paraId="58480FE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5F9809E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66BFF69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D63263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0FBDEA6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3D5D31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D0F4416"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426710F1"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1DC87D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DC28402"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1FC0200" w14:textId="7A4EEFDA" w:rsidTr="00BE46E8">
        <w:tc>
          <w:tcPr>
            <w:tcW w:w="568" w:type="dxa"/>
          </w:tcPr>
          <w:p w14:paraId="4967BEA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A5D8C59" w14:textId="77777777" w:rsidR="00027797" w:rsidRDefault="005B1205" w:rsidP="00F745B0">
            <w:pPr>
              <w:rPr>
                <w:rFonts w:ascii="Times New Roman" w:hAnsi="Times New Roman" w:cs="Times New Roman"/>
                <w:sz w:val="24"/>
                <w:szCs w:val="24"/>
              </w:rPr>
            </w:pPr>
            <w:r w:rsidRPr="00154407">
              <w:rPr>
                <w:rFonts w:ascii="Times New Roman" w:hAnsi="Times New Roman" w:cs="Times New Roman"/>
                <w:sz w:val="24"/>
                <w:szCs w:val="24"/>
              </w:rPr>
              <w:t xml:space="preserve">Сверло твердосплавное 1.88 мм </w:t>
            </w:r>
          </w:p>
          <w:p w14:paraId="1A5595E6" w14:textId="77777777" w:rsidR="00027797" w:rsidRPr="00863173" w:rsidRDefault="00027797" w:rsidP="00027797">
            <w:pPr>
              <w:pBdr>
                <w:bottom w:val="single" w:sz="12" w:space="1" w:color="auto"/>
              </w:pBdr>
              <w:rPr>
                <w:rFonts w:ascii="Times New Roman" w:hAnsi="Times New Roman" w:cs="Times New Roman"/>
                <w:sz w:val="18"/>
                <w:szCs w:val="18"/>
                <w:lang w:val="en-US"/>
              </w:rPr>
            </w:pPr>
          </w:p>
          <w:p w14:paraId="2C09E1B7" w14:textId="60644E34" w:rsidR="005B1205" w:rsidRPr="00154407" w:rsidRDefault="00027797" w:rsidP="0002779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224E32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color w:val="000000" w:themeColor="text1"/>
                <w:sz w:val="24"/>
                <w:szCs w:val="24"/>
              </w:rPr>
              <w:t>Твердосплавное сверло длиной серии из субмикронного зерна, предназначено для обработки высокопрочных сталей</w:t>
            </w:r>
          </w:p>
          <w:p w14:paraId="2C2C09F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1.88 мм</w:t>
            </w:r>
          </w:p>
          <w:p w14:paraId="30863F2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2931F537" w14:textId="1854B493"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Длина рабочей части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7C99195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60 мм</w:t>
            </w:r>
          </w:p>
          <w:p w14:paraId="186E210F"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140°</w:t>
            </w:r>
          </w:p>
          <w:p w14:paraId="53F6F91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4BDD8F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lang w:val="en-US"/>
              </w:rPr>
              <w:t>DIN</w:t>
            </w:r>
            <w:r w:rsidRPr="00154407">
              <w:rPr>
                <w:rFonts w:ascii="Times New Roman" w:hAnsi="Times New Roman" w:cs="Times New Roman"/>
                <w:sz w:val="24"/>
                <w:szCs w:val="24"/>
                <w:shd w:val="clear" w:color="auto" w:fill="FFFFFF"/>
              </w:rPr>
              <w:t xml:space="preserve"> 6537</w:t>
            </w:r>
            <w:r w:rsidRPr="00154407">
              <w:rPr>
                <w:rFonts w:ascii="Times New Roman" w:hAnsi="Times New Roman" w:cs="Times New Roman"/>
                <w:sz w:val="24"/>
                <w:szCs w:val="24"/>
                <w:shd w:val="clear" w:color="auto" w:fill="FFFFFF"/>
                <w:lang w:val="en-US"/>
              </w:rPr>
              <w:t>L</w:t>
            </w:r>
          </w:p>
          <w:p w14:paraId="423A5D9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4264BF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C3D2D3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20</w:t>
            </w:r>
          </w:p>
        </w:tc>
        <w:tc>
          <w:tcPr>
            <w:tcW w:w="993" w:type="dxa"/>
          </w:tcPr>
          <w:p w14:paraId="68E0E94B"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565DA29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1548810"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095C8851" w14:textId="62F4B00B" w:rsidTr="00BE46E8">
        <w:tc>
          <w:tcPr>
            <w:tcW w:w="568" w:type="dxa"/>
          </w:tcPr>
          <w:p w14:paraId="2BE5993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20615EF" w14:textId="37E68690" w:rsidR="005B1205" w:rsidRPr="00380C8B" w:rsidRDefault="005B1205" w:rsidP="00F745B0">
            <w:pPr>
              <w:rPr>
                <w:rFonts w:ascii="Times New Roman" w:hAnsi="Times New Roman" w:cs="Times New Roman"/>
                <w:sz w:val="24"/>
                <w:szCs w:val="24"/>
              </w:rPr>
            </w:pPr>
            <w:r w:rsidRPr="00380C8B">
              <w:rPr>
                <w:rFonts w:ascii="Times New Roman" w:hAnsi="Times New Roman" w:cs="Times New Roman"/>
                <w:sz w:val="24"/>
                <w:szCs w:val="24"/>
              </w:rPr>
              <w:t xml:space="preserve">Сверло твердосплавное Ø2.01 </w:t>
            </w:r>
          </w:p>
          <w:p w14:paraId="2E844512" w14:textId="77777777" w:rsidR="00027797" w:rsidRPr="00863173" w:rsidRDefault="00027797" w:rsidP="00027797">
            <w:pPr>
              <w:pBdr>
                <w:bottom w:val="single" w:sz="12" w:space="1" w:color="auto"/>
              </w:pBdr>
              <w:rPr>
                <w:rFonts w:ascii="Times New Roman" w:hAnsi="Times New Roman" w:cs="Times New Roman"/>
                <w:sz w:val="18"/>
                <w:szCs w:val="18"/>
                <w:lang w:val="en-US"/>
              </w:rPr>
            </w:pPr>
          </w:p>
          <w:p w14:paraId="22346778" w14:textId="235A95D0" w:rsidR="00027797" w:rsidRPr="00154407" w:rsidRDefault="00027797" w:rsidP="00027797">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F7223CF" w14:textId="6EA48184"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предназначено для обработки высокопрочных сталей. Количество зубьев 2, длина рабочей части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rPr>
              <w:t xml:space="preserve">мм, общая длина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rPr>
              <w:t xml:space="preserve">мм, диаметр хвостовика 3,0 мм, угол </w:t>
            </w:r>
            <w:r w:rsidR="001A2140">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rPr>
              <w:t>заточки 130°, угол винтовой канавки 30°</w:t>
            </w:r>
          </w:p>
        </w:tc>
        <w:tc>
          <w:tcPr>
            <w:tcW w:w="709" w:type="dxa"/>
          </w:tcPr>
          <w:p w14:paraId="68D4A56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0DA14CB"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44D8C70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B33BB8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01274DB"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1F24506" w14:textId="3F19CDC0" w:rsidTr="00BE46E8">
        <w:tc>
          <w:tcPr>
            <w:tcW w:w="568" w:type="dxa"/>
          </w:tcPr>
          <w:p w14:paraId="3DE6335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69A8C67" w14:textId="77777777" w:rsidR="00884ACD"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Ø2.02 </w:t>
            </w:r>
          </w:p>
          <w:p w14:paraId="7E66A604" w14:textId="77777777" w:rsidR="00884ACD" w:rsidRPr="00863173" w:rsidRDefault="00884ACD" w:rsidP="00884ACD">
            <w:pPr>
              <w:pBdr>
                <w:bottom w:val="single" w:sz="12" w:space="1" w:color="auto"/>
              </w:pBdr>
              <w:rPr>
                <w:rFonts w:ascii="Times New Roman" w:hAnsi="Times New Roman" w:cs="Times New Roman"/>
                <w:sz w:val="18"/>
                <w:szCs w:val="18"/>
                <w:lang w:val="en-US"/>
              </w:rPr>
            </w:pPr>
          </w:p>
          <w:p w14:paraId="434D4982" w14:textId="42FBD945" w:rsidR="005B1205" w:rsidRPr="00154407" w:rsidRDefault="00884ACD" w:rsidP="00884ACD">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709C81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предназначено для обработки высокопрочных сталей. </w:t>
            </w:r>
          </w:p>
          <w:p w14:paraId="1D4DAEE3" w14:textId="5355261A"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Количество зубьев 2, длина рабочей части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 xml:space="preserve">мм, общая длина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диаметр хвостовика 3,0 мм, угол заточки 130°, угол винтовой канавки 30°</w:t>
            </w:r>
          </w:p>
        </w:tc>
        <w:tc>
          <w:tcPr>
            <w:tcW w:w="709" w:type="dxa"/>
          </w:tcPr>
          <w:p w14:paraId="483B0B7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C33954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70120E5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BE9B7D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BF7109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F374008" w14:textId="3043985E" w:rsidTr="00BE46E8">
        <w:tc>
          <w:tcPr>
            <w:tcW w:w="568" w:type="dxa"/>
          </w:tcPr>
          <w:p w14:paraId="464E993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12FECA5" w14:textId="3DDBD036" w:rsidR="00884ACD" w:rsidRDefault="005B1205" w:rsidP="00884ACD">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Ø0.98 </w:t>
            </w:r>
          </w:p>
          <w:p w14:paraId="34CF74DF" w14:textId="77777777" w:rsidR="00884ACD" w:rsidRPr="00863173" w:rsidRDefault="00884ACD" w:rsidP="00884ACD">
            <w:pPr>
              <w:pBdr>
                <w:bottom w:val="single" w:sz="12" w:space="1" w:color="auto"/>
              </w:pBdr>
              <w:rPr>
                <w:rFonts w:ascii="Times New Roman" w:hAnsi="Times New Roman" w:cs="Times New Roman"/>
                <w:sz w:val="18"/>
                <w:szCs w:val="18"/>
                <w:lang w:val="en-US"/>
              </w:rPr>
            </w:pPr>
          </w:p>
          <w:p w14:paraId="5057FED6" w14:textId="369644D8" w:rsidR="005B1205" w:rsidRPr="00154407" w:rsidRDefault="00884ACD" w:rsidP="00884ACD">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AD8494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333333"/>
                <w:sz w:val="24"/>
                <w:szCs w:val="24"/>
              </w:rPr>
              <w:t xml:space="preserve">Сверло твердосплавное для обработки графита с покрытием </w:t>
            </w:r>
            <w:r w:rsidRPr="00154407">
              <w:rPr>
                <w:rFonts w:ascii="Times New Roman" w:hAnsi="Times New Roman" w:cs="Times New Roman"/>
                <w:color w:val="333333"/>
                <w:sz w:val="24"/>
                <w:szCs w:val="24"/>
                <w:lang w:val="en-US"/>
              </w:rPr>
              <w:t>DLC</w:t>
            </w:r>
            <w:r w:rsidRPr="00154407">
              <w:rPr>
                <w:rFonts w:ascii="Times New Roman" w:hAnsi="Times New Roman" w:cs="Times New Roman"/>
                <w:color w:val="333333"/>
                <w:sz w:val="24"/>
                <w:szCs w:val="24"/>
              </w:rPr>
              <w:t xml:space="preserve"> (Алмазоподобное покрытие).</w:t>
            </w:r>
            <w:r w:rsidRPr="00154407">
              <w:rPr>
                <w:rFonts w:ascii="Times New Roman" w:hAnsi="Times New Roman" w:cs="Times New Roman"/>
                <w:color w:val="000000" w:themeColor="text1"/>
                <w:sz w:val="24"/>
                <w:szCs w:val="24"/>
              </w:rPr>
              <w:t xml:space="preserve"> </w:t>
            </w:r>
          </w:p>
          <w:p w14:paraId="367F49E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Количество зубьев 2, </w:t>
            </w:r>
          </w:p>
          <w:p w14:paraId="4C443150" w14:textId="703FDEFD"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6F249B95" w14:textId="24AE9174"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6A7194F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Диаметр хвостовика 3,0 мм, </w:t>
            </w:r>
          </w:p>
          <w:p w14:paraId="226BDE7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130°,</w:t>
            </w:r>
          </w:p>
          <w:p w14:paraId="1F42007A" w14:textId="77777777" w:rsidR="005B1205" w:rsidRPr="00154407" w:rsidRDefault="005B1205" w:rsidP="00F745B0">
            <w:pPr>
              <w:rPr>
                <w:rFonts w:ascii="Times New Roman" w:hAnsi="Times New Roman" w:cs="Times New Roman"/>
                <w:sz w:val="24"/>
                <w:szCs w:val="24"/>
                <w:shd w:val="clear" w:color="auto" w:fill="FFFFFF"/>
                <w:lang w:val="en-US"/>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color w:val="333333"/>
                <w:sz w:val="24"/>
                <w:szCs w:val="24"/>
              </w:rPr>
              <w:t>DLC</w:t>
            </w:r>
          </w:p>
        </w:tc>
        <w:tc>
          <w:tcPr>
            <w:tcW w:w="709" w:type="dxa"/>
          </w:tcPr>
          <w:p w14:paraId="4219173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79CA37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3DE6486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63FA4D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C39142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C66F8D5" w14:textId="24C628DB" w:rsidTr="00BE46E8">
        <w:tc>
          <w:tcPr>
            <w:tcW w:w="568" w:type="dxa"/>
          </w:tcPr>
          <w:p w14:paraId="75A030C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06A151C" w14:textId="77777777" w:rsidR="00884ACD"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Ø0.99 </w:t>
            </w:r>
          </w:p>
          <w:p w14:paraId="4265BC3A" w14:textId="77777777" w:rsidR="00884ACD" w:rsidRDefault="00884ACD" w:rsidP="00F745B0">
            <w:pPr>
              <w:rPr>
                <w:rFonts w:ascii="Times New Roman" w:hAnsi="Times New Roman" w:cs="Times New Roman"/>
                <w:color w:val="000000" w:themeColor="text1"/>
                <w:sz w:val="24"/>
                <w:szCs w:val="24"/>
              </w:rPr>
            </w:pPr>
          </w:p>
          <w:p w14:paraId="2729C7E8" w14:textId="77777777" w:rsidR="00884ACD" w:rsidRPr="00863173" w:rsidRDefault="00884ACD" w:rsidP="00884ACD">
            <w:pPr>
              <w:pBdr>
                <w:bottom w:val="single" w:sz="12" w:space="1" w:color="auto"/>
              </w:pBdr>
              <w:rPr>
                <w:rFonts w:ascii="Times New Roman" w:hAnsi="Times New Roman" w:cs="Times New Roman"/>
                <w:sz w:val="18"/>
                <w:szCs w:val="18"/>
                <w:lang w:val="en-US"/>
              </w:rPr>
            </w:pPr>
          </w:p>
          <w:p w14:paraId="1D7CDD4D" w14:textId="08E6E1C8" w:rsidR="005B1205" w:rsidRPr="00154407" w:rsidRDefault="00884ACD" w:rsidP="00884ACD">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A4288B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333333"/>
                <w:sz w:val="24"/>
                <w:szCs w:val="24"/>
              </w:rPr>
              <w:t xml:space="preserve">Сверло твердосплавное для обработки графита с покрытием </w:t>
            </w:r>
            <w:r w:rsidRPr="00154407">
              <w:rPr>
                <w:rFonts w:ascii="Times New Roman" w:hAnsi="Times New Roman" w:cs="Times New Roman"/>
                <w:color w:val="333333"/>
                <w:sz w:val="24"/>
                <w:szCs w:val="24"/>
                <w:lang w:val="en-US"/>
              </w:rPr>
              <w:t>DLC</w:t>
            </w:r>
            <w:r w:rsidRPr="00154407">
              <w:rPr>
                <w:rFonts w:ascii="Times New Roman" w:hAnsi="Times New Roman" w:cs="Times New Roman"/>
                <w:color w:val="333333"/>
                <w:sz w:val="24"/>
                <w:szCs w:val="24"/>
              </w:rPr>
              <w:t xml:space="preserve"> (Алмазоподобное покрытие).</w:t>
            </w:r>
            <w:r w:rsidRPr="00154407">
              <w:rPr>
                <w:rFonts w:ascii="Times New Roman" w:hAnsi="Times New Roman" w:cs="Times New Roman"/>
                <w:color w:val="000000" w:themeColor="text1"/>
                <w:sz w:val="24"/>
                <w:szCs w:val="24"/>
              </w:rPr>
              <w:t xml:space="preserve"> </w:t>
            </w:r>
          </w:p>
          <w:p w14:paraId="4582F79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Количество зубьев 2, </w:t>
            </w:r>
          </w:p>
          <w:p w14:paraId="4C606CE3" w14:textId="1F1792B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rPr>
              <w:t xml:space="preserve"> мм,</w:t>
            </w:r>
          </w:p>
          <w:p w14:paraId="2A3E19EE" w14:textId="4E493FA6"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rPr>
              <w:t>мм,</w:t>
            </w:r>
          </w:p>
          <w:p w14:paraId="2B7594A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Диаметр хвостовика 3,0 мм, </w:t>
            </w:r>
          </w:p>
          <w:p w14:paraId="58D4B8A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130°,</w:t>
            </w:r>
          </w:p>
          <w:p w14:paraId="73BD1E1B" w14:textId="77777777" w:rsidR="005B1205" w:rsidRPr="00154407" w:rsidRDefault="005B1205" w:rsidP="00F745B0">
            <w:pPr>
              <w:rPr>
                <w:rFonts w:ascii="Times New Roman" w:hAnsi="Times New Roman" w:cs="Times New Roman"/>
                <w:sz w:val="24"/>
                <w:szCs w:val="24"/>
                <w:shd w:val="clear" w:color="auto" w:fill="FFFFFF"/>
                <w:lang w:val="en-US"/>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color w:val="333333"/>
                <w:sz w:val="24"/>
                <w:szCs w:val="24"/>
              </w:rPr>
              <w:t>DLC</w:t>
            </w:r>
          </w:p>
        </w:tc>
        <w:tc>
          <w:tcPr>
            <w:tcW w:w="709" w:type="dxa"/>
          </w:tcPr>
          <w:p w14:paraId="3938F58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93048D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4</w:t>
            </w:r>
            <w:r w:rsidRPr="00154407">
              <w:rPr>
                <w:rFonts w:ascii="Times New Roman" w:hAnsi="Times New Roman" w:cs="Times New Roman"/>
                <w:color w:val="000000" w:themeColor="text1"/>
                <w:sz w:val="24"/>
                <w:szCs w:val="24"/>
              </w:rPr>
              <w:t>0</w:t>
            </w:r>
          </w:p>
        </w:tc>
        <w:tc>
          <w:tcPr>
            <w:tcW w:w="993" w:type="dxa"/>
          </w:tcPr>
          <w:p w14:paraId="50C6B65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D337450"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11A1E7E"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06460AA9" w14:textId="4210A5CF" w:rsidTr="00BE46E8">
        <w:tc>
          <w:tcPr>
            <w:tcW w:w="568" w:type="dxa"/>
          </w:tcPr>
          <w:p w14:paraId="0564DAF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F69EFEE" w14:textId="77777777" w:rsidR="00884ACD"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 HSS-E-PM</w:t>
            </w:r>
          </w:p>
          <w:p w14:paraId="5A5428EE" w14:textId="77777777" w:rsidR="00663EA6"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0,6 </w:t>
            </w:r>
          </w:p>
          <w:p w14:paraId="1627E96C" w14:textId="77777777" w:rsidR="00663EA6" w:rsidRDefault="00663EA6" w:rsidP="00F745B0">
            <w:pPr>
              <w:rPr>
                <w:rFonts w:ascii="Times New Roman" w:hAnsi="Times New Roman" w:cs="Times New Roman"/>
                <w:color w:val="000000" w:themeColor="text1"/>
                <w:sz w:val="24"/>
                <w:szCs w:val="24"/>
              </w:rPr>
            </w:pPr>
          </w:p>
          <w:p w14:paraId="728A1768" w14:textId="77777777" w:rsidR="00663EA6" w:rsidRPr="00863173" w:rsidRDefault="00663EA6" w:rsidP="00663EA6">
            <w:pPr>
              <w:pBdr>
                <w:bottom w:val="single" w:sz="12" w:space="1" w:color="auto"/>
              </w:pBdr>
              <w:rPr>
                <w:rFonts w:ascii="Times New Roman" w:hAnsi="Times New Roman" w:cs="Times New Roman"/>
                <w:sz w:val="18"/>
                <w:szCs w:val="18"/>
                <w:lang w:val="en-US"/>
              </w:rPr>
            </w:pPr>
          </w:p>
          <w:p w14:paraId="093142E6" w14:textId="36B0DF27" w:rsidR="005B1205" w:rsidRPr="00154407" w:rsidRDefault="00663EA6" w:rsidP="00663EA6">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1E02D1F" w14:textId="380998F1" w:rsidR="005B1205" w:rsidRPr="00154407" w:rsidRDefault="005B1205" w:rsidP="00774AF9">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1</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8, диаметр режущей части (мм) – 0,6 (0/-0,004). Сверло с усиленным хвостовиком, низким радиальным биением и прецизионной заточкой вершины. Число режущих кромок – 2, Угол при вершине – 118гр. Общая длина –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длина рабочей части –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 Подача в сталях с пределом прочности до 900 Н/мм2 – 0,014 мм/об. Длина канавки для отвода стружки – 4,5 мм. Рекомендованная максимальная глубина сверления – 3,9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502FE79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8D5345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587A726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283037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3B5CE7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49F6CED" w14:textId="40BE8405" w:rsidTr="00BE46E8">
        <w:tc>
          <w:tcPr>
            <w:tcW w:w="568" w:type="dxa"/>
          </w:tcPr>
          <w:p w14:paraId="48139E1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F0286D1"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HSS-E-PM 0,65 </w:t>
            </w:r>
          </w:p>
          <w:p w14:paraId="24F4AEBE" w14:textId="77777777" w:rsidR="00663EA6" w:rsidRDefault="00663EA6" w:rsidP="00F745B0">
            <w:pPr>
              <w:rPr>
                <w:rFonts w:ascii="Times New Roman" w:hAnsi="Times New Roman" w:cs="Times New Roman"/>
                <w:color w:val="000000" w:themeColor="text1"/>
                <w:sz w:val="24"/>
                <w:szCs w:val="24"/>
              </w:rPr>
            </w:pPr>
          </w:p>
          <w:p w14:paraId="59E08677" w14:textId="77777777" w:rsidR="00663EA6" w:rsidRPr="00863173" w:rsidRDefault="00663EA6" w:rsidP="00663EA6">
            <w:pPr>
              <w:pBdr>
                <w:bottom w:val="single" w:sz="12" w:space="1" w:color="auto"/>
              </w:pBdr>
              <w:rPr>
                <w:rFonts w:ascii="Times New Roman" w:hAnsi="Times New Roman" w:cs="Times New Roman"/>
                <w:sz w:val="18"/>
                <w:szCs w:val="18"/>
                <w:lang w:val="en-US"/>
              </w:rPr>
            </w:pPr>
          </w:p>
          <w:p w14:paraId="33A4574F" w14:textId="15935C19" w:rsidR="00663EA6" w:rsidRPr="00154407" w:rsidRDefault="00663EA6" w:rsidP="00663EA6">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2B636B5"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1</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8, диаметр режущей части (мм) – 0,65 (0/-0,004). Сверло с усиленным хвостовиком, низким радиальным биением и прецизионной заточкой вершины. Число режущих кромок – 2, Угол при вершине – 118гр. Общая длина – 25 мм, длина рабочей части –4,2 мм. Подача в сталях с пределом прочности до 900 Н/мм – 0,02 мм/об. Длина канавки для отвода стружки – 5 мм. Рекомендованная максимальная глубина сверления – 4,2 мм. Сверло универсального применения, возможна обработка алюминия, пластиков, латуни, </w:t>
            </w:r>
            <w:r w:rsidRPr="00154407">
              <w:rPr>
                <w:rFonts w:ascii="Times New Roman" w:hAnsi="Times New Roman" w:cs="Times New Roman"/>
                <w:color w:val="000000" w:themeColor="text1"/>
                <w:sz w:val="24"/>
                <w:szCs w:val="24"/>
                <w:lang w:eastAsia="ja-JP" w:bidi="fa-IR"/>
              </w:rPr>
              <w:lastRenderedPageBreak/>
              <w:t>бронзы, стали, нержавеющей стали, титана.</w:t>
            </w:r>
          </w:p>
        </w:tc>
        <w:tc>
          <w:tcPr>
            <w:tcW w:w="709" w:type="dxa"/>
          </w:tcPr>
          <w:p w14:paraId="635DA2C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1A39C0A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0FAF689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FAF63E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7DB970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DB91AF9" w14:textId="6E3D8789" w:rsidTr="00BE46E8">
        <w:tc>
          <w:tcPr>
            <w:tcW w:w="568" w:type="dxa"/>
          </w:tcPr>
          <w:p w14:paraId="63229FC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D2A989A"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Микросверло HSS-E-PM  0,8 </w:t>
            </w:r>
          </w:p>
          <w:p w14:paraId="7521FCFE" w14:textId="77777777" w:rsidR="00663EA6" w:rsidRDefault="00663EA6" w:rsidP="00F745B0">
            <w:pPr>
              <w:rPr>
                <w:rFonts w:ascii="Times New Roman" w:hAnsi="Times New Roman" w:cs="Times New Roman"/>
                <w:color w:val="000000" w:themeColor="text1"/>
                <w:sz w:val="24"/>
                <w:szCs w:val="24"/>
              </w:rPr>
            </w:pPr>
          </w:p>
          <w:p w14:paraId="33F395E2" w14:textId="77777777" w:rsidR="00663EA6" w:rsidRPr="00863173" w:rsidRDefault="00663EA6" w:rsidP="00663EA6">
            <w:pPr>
              <w:pBdr>
                <w:bottom w:val="single" w:sz="12" w:space="1" w:color="auto"/>
              </w:pBdr>
              <w:rPr>
                <w:rFonts w:ascii="Times New Roman" w:hAnsi="Times New Roman" w:cs="Times New Roman"/>
                <w:sz w:val="18"/>
                <w:szCs w:val="18"/>
                <w:lang w:val="en-US"/>
              </w:rPr>
            </w:pPr>
          </w:p>
          <w:p w14:paraId="425893C6" w14:textId="22C9D173" w:rsidR="00663EA6" w:rsidRPr="00154407" w:rsidRDefault="00663EA6" w:rsidP="00663EA6">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B29DDC8" w14:textId="44EC2141"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1,5</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8, диаметр режущей части (мм) – 0,8 (0/-0,004). Сверло с усиленным хвостовиком, низким радиальным биением и прецизионной заточкой вершины. Число режущих кромок – 2, Угол при вершине – 118гр. Общая длина –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длина рабочей части –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 Подача в сталях с пределом прочности до 900 Н/мм2 – 0,024 мм/об. Длина канавки для отвода стружки – 6,3 мм. Рекомендованная максимальная глубина сверления – 5,3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702E2D1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6852A6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4EDC86B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BB0DD8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985821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AC2C9D0" w14:textId="21DD6961" w:rsidTr="00BE46E8">
        <w:tc>
          <w:tcPr>
            <w:tcW w:w="568" w:type="dxa"/>
          </w:tcPr>
          <w:p w14:paraId="314C7C9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8C77208" w14:textId="31BB7AD0" w:rsidR="00663EA6"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Микросверло HSS-E-PM 0,85</w:t>
            </w:r>
          </w:p>
          <w:p w14:paraId="5533418D" w14:textId="77777777" w:rsidR="00663EA6" w:rsidRDefault="00663EA6" w:rsidP="00F745B0">
            <w:pPr>
              <w:rPr>
                <w:rFonts w:ascii="Times New Roman" w:hAnsi="Times New Roman" w:cs="Times New Roman"/>
                <w:color w:val="000000" w:themeColor="text1"/>
                <w:sz w:val="24"/>
                <w:szCs w:val="24"/>
              </w:rPr>
            </w:pPr>
          </w:p>
          <w:p w14:paraId="3EE6F856" w14:textId="77777777" w:rsidR="00663EA6" w:rsidRPr="00863173" w:rsidRDefault="005B1205" w:rsidP="00663EA6">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5E54F7FC" w14:textId="3DD1CBDE" w:rsidR="005B1205" w:rsidRPr="00154407" w:rsidRDefault="00663EA6" w:rsidP="00663EA6">
            <w:pPr>
              <w:rPr>
                <w:rFonts w:ascii="Times New Roman" w:hAnsi="Times New Roman" w:cs="Times New Roman"/>
                <w:strike/>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CBA68CB" w14:textId="633D3648" w:rsidR="005B1205" w:rsidRPr="00154407" w:rsidRDefault="005B1205" w:rsidP="00774AF9">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1,5</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8, диаметр режущей части (мм) – 0,85 (0/-0,004). Сверло с усиленным хвостовиком, низким радиальным биением и прецизионной заточкой вершины. Число режущих кромок – 2, Угол при вершине – 118гр. Общая длина –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длина рабочей части –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Подача в сталях с пределом прочности до 900 Н/мм2 – 0,024 мм/об. Длина канавки для отвода стружки – 6,3 мм. Рекомендованная максимальная глубина сверления – 5,3 мм. Сверло универсального применения, </w:t>
            </w:r>
            <w:r w:rsidRPr="00154407">
              <w:rPr>
                <w:rFonts w:ascii="Times New Roman" w:hAnsi="Times New Roman" w:cs="Times New Roman"/>
                <w:color w:val="000000" w:themeColor="text1"/>
                <w:sz w:val="24"/>
                <w:szCs w:val="24"/>
                <w:lang w:eastAsia="ja-JP" w:bidi="fa-IR"/>
              </w:rPr>
              <w:lastRenderedPageBreak/>
              <w:t>возможна обработка алюминия, пластиков, латуни, бронзы, стали, нержавеющей стали, титана.</w:t>
            </w:r>
          </w:p>
        </w:tc>
        <w:tc>
          <w:tcPr>
            <w:tcW w:w="709" w:type="dxa"/>
          </w:tcPr>
          <w:p w14:paraId="1653235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0E7E9FBD" w14:textId="77777777" w:rsidR="005B1205" w:rsidRPr="00154407" w:rsidRDefault="005B1205" w:rsidP="00F745B0">
            <w:pPr>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0291255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93962B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62075B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32EDE0E" w14:textId="6650F89F" w:rsidTr="00BE46E8">
        <w:tc>
          <w:tcPr>
            <w:tcW w:w="568" w:type="dxa"/>
          </w:tcPr>
          <w:p w14:paraId="0DC4F43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60AD4A1" w14:textId="7D5F1977" w:rsidR="00663EA6"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HSS-E-PM 1,0 </w:t>
            </w:r>
          </w:p>
          <w:p w14:paraId="5AB1D054" w14:textId="77777777" w:rsidR="00663EA6" w:rsidRDefault="00663EA6" w:rsidP="00F745B0">
            <w:pPr>
              <w:rPr>
                <w:rFonts w:ascii="Times New Roman" w:hAnsi="Times New Roman" w:cs="Times New Roman"/>
                <w:color w:val="000000" w:themeColor="text1"/>
                <w:sz w:val="24"/>
                <w:szCs w:val="24"/>
              </w:rPr>
            </w:pPr>
          </w:p>
          <w:p w14:paraId="68241DB5" w14:textId="77777777" w:rsidR="00663EA6" w:rsidRPr="00863173" w:rsidRDefault="00663EA6" w:rsidP="00663EA6">
            <w:pPr>
              <w:pBdr>
                <w:bottom w:val="single" w:sz="12" w:space="1" w:color="auto"/>
              </w:pBdr>
              <w:rPr>
                <w:rFonts w:ascii="Times New Roman" w:hAnsi="Times New Roman" w:cs="Times New Roman"/>
                <w:sz w:val="18"/>
                <w:szCs w:val="18"/>
                <w:lang w:val="en-US"/>
              </w:rPr>
            </w:pPr>
          </w:p>
          <w:p w14:paraId="57DA095E" w14:textId="4C94A3DC" w:rsidR="005B1205" w:rsidRPr="00154407" w:rsidRDefault="00663EA6" w:rsidP="00663EA6">
            <w:pPr>
              <w:rPr>
                <w:rFonts w:ascii="Times New Roman" w:hAnsi="Times New Roman" w:cs="Times New Roman"/>
                <w:strike/>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2A6531B" w14:textId="5DC5A454" w:rsidR="005B1205" w:rsidRPr="00154407" w:rsidRDefault="005B1205" w:rsidP="00774AF9">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1,5</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8, диаметр режущей части (мм) – 1 (0/-0,004). Сверло с усиленным хвостовиком, низким радиальным биением и прецизионной заточкой вершины. Число режущих кромок – 2, Угол при вершине – 118гр. Общая длина – </w:t>
            </w:r>
            <w:r w:rsidR="001A214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длина рабочей части – </w:t>
            </w:r>
            <w:r w:rsidR="001A2140">
              <w:rPr>
                <w:rFonts w:ascii="Times New Roman" w:hAnsi="Times New Roman" w:cs="Times New Roman"/>
                <w:color w:val="000000" w:themeColor="text1"/>
                <w:sz w:val="24"/>
                <w:szCs w:val="24"/>
                <w:shd w:val="clear" w:color="auto" w:fill="FFFFFF"/>
              </w:rPr>
              <w:t xml:space="preserve">__ </w:t>
            </w:r>
            <w:r w:rsidRPr="00154407">
              <w:rPr>
                <w:rFonts w:ascii="Times New Roman" w:hAnsi="Times New Roman" w:cs="Times New Roman"/>
                <w:color w:val="000000" w:themeColor="text1"/>
                <w:sz w:val="24"/>
                <w:szCs w:val="24"/>
                <w:lang w:eastAsia="ja-JP" w:bidi="fa-IR"/>
              </w:rPr>
              <w:t>мм. Подача в сталях с пределом прочности до 900 Н/мм2 – 0,041 мм/об. Длина канавки для отвода стружки – 8 мм. Рекомендованная максимальная глубина сверления – 6,8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21CF2B9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3C83891" w14:textId="77777777" w:rsidR="005B1205" w:rsidRPr="00154407" w:rsidRDefault="005B1205" w:rsidP="00F745B0">
            <w:pPr>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780A1BC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B649FA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B5ED15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1828354" w14:textId="0F92C251" w:rsidTr="00BE46E8">
        <w:tc>
          <w:tcPr>
            <w:tcW w:w="568" w:type="dxa"/>
          </w:tcPr>
          <w:p w14:paraId="48098E9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03C8D1A" w14:textId="77777777" w:rsidR="00663EA6" w:rsidRDefault="005B1205" w:rsidP="00663EA6">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Микросверло HSS-E-PM 1,5</w:t>
            </w:r>
          </w:p>
          <w:p w14:paraId="52FFBC21" w14:textId="77777777" w:rsidR="00663EA6" w:rsidRDefault="00663EA6" w:rsidP="00663EA6">
            <w:pPr>
              <w:pBdr>
                <w:bottom w:val="single" w:sz="12" w:space="1" w:color="auto"/>
              </w:pBdr>
              <w:rPr>
                <w:rFonts w:ascii="Times New Roman" w:hAnsi="Times New Roman" w:cs="Times New Roman"/>
                <w:color w:val="000000" w:themeColor="text1"/>
                <w:sz w:val="24"/>
                <w:szCs w:val="24"/>
              </w:rPr>
            </w:pPr>
          </w:p>
          <w:p w14:paraId="44167C7F" w14:textId="3DFDF729" w:rsidR="00663EA6" w:rsidRPr="00863173" w:rsidRDefault="005B1205" w:rsidP="00663EA6">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r w:rsidR="00663EA6" w:rsidRPr="00154407">
              <w:rPr>
                <w:rFonts w:ascii="Times New Roman" w:hAnsi="Times New Roman" w:cs="Times New Roman"/>
                <w:color w:val="000000" w:themeColor="text1"/>
                <w:sz w:val="24"/>
                <w:szCs w:val="24"/>
              </w:rPr>
              <w:t xml:space="preserve"> </w:t>
            </w:r>
          </w:p>
          <w:p w14:paraId="31AFDF9E" w14:textId="2DB2F013" w:rsidR="005B1205" w:rsidRPr="00154407" w:rsidRDefault="00663EA6" w:rsidP="00663EA6">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322830B"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Микросверло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PM</w:t>
            </w:r>
            <w:r w:rsidRPr="00154407">
              <w:rPr>
                <w:rFonts w:ascii="Times New Roman" w:hAnsi="Times New Roman" w:cs="Times New Roman"/>
                <w:color w:val="000000" w:themeColor="text1"/>
                <w:sz w:val="24"/>
                <w:szCs w:val="24"/>
                <w:lang w:eastAsia="ja-JP" w:bidi="fa-IR"/>
              </w:rPr>
              <w:t xml:space="preserve"> (порошковая быстрорежущая сталь с добавлением кобальта). Без покрытия. Хвостовик (мм) – 2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8, диаметр режущей части (мм) – 1,5 (0/-0,004). Сверло с усиленным хвостовиком, низким радиальным биением и прецизионной заточкой вершины. Число режущих кромок – 2, Угол при вершине – 118гр. Общая длина – 30 мм, длина рабочей части – 9,5 мм. Подача в сталях с пределом прочности до 900 Н/ммм2 – 0,052 мм/об. Длина канавки для отвода стружки – 11,2 мм. Рекомендованная максимальная глубина </w:t>
            </w:r>
            <w:r w:rsidRPr="00154407">
              <w:rPr>
                <w:rFonts w:ascii="Times New Roman" w:hAnsi="Times New Roman" w:cs="Times New Roman"/>
                <w:color w:val="000000" w:themeColor="text1"/>
                <w:sz w:val="24"/>
                <w:szCs w:val="24"/>
                <w:lang w:eastAsia="ja-JP" w:bidi="fa-IR"/>
              </w:rPr>
              <w:lastRenderedPageBreak/>
              <w:t>сверления – 9,5 мм. Сверло универсального применения, возможна обработка алюминия, пластиков, латуни, бронзы, стали, нержавеющей стали, титана.</w:t>
            </w:r>
          </w:p>
        </w:tc>
        <w:tc>
          <w:tcPr>
            <w:tcW w:w="709" w:type="dxa"/>
          </w:tcPr>
          <w:p w14:paraId="1E0A244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061D6A4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2DD84C6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7075B8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C3555A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F9AFF3A" w14:textId="75229770" w:rsidTr="00BE46E8">
        <w:tc>
          <w:tcPr>
            <w:tcW w:w="568" w:type="dxa"/>
          </w:tcPr>
          <w:p w14:paraId="76F4F21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D352896" w14:textId="23A6A14A" w:rsidR="00706B41" w:rsidRDefault="00774AF9" w:rsidP="00706B41">
            <w:pPr>
              <w:pBdr>
                <w:bottom w:val="single" w:sz="12" w:space="1" w:color="auto"/>
              </w:pBd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Короткое сверло HSS-E </w:t>
            </w:r>
            <w:r w:rsidR="005B1205" w:rsidRPr="00154407">
              <w:rPr>
                <w:rFonts w:ascii="Times New Roman" w:hAnsi="Times New Roman" w:cs="Times New Roman"/>
                <w:color w:val="000000" w:themeColor="text1"/>
                <w:sz w:val="24"/>
                <w:szCs w:val="24"/>
              </w:rPr>
              <w:t xml:space="preserve">1,6 </w:t>
            </w:r>
          </w:p>
          <w:p w14:paraId="7B62F342" w14:textId="77777777" w:rsidR="00706B41" w:rsidRPr="00863173" w:rsidRDefault="00706B41" w:rsidP="00706B41">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2DF7A476" w14:textId="1E1B130E" w:rsidR="005B1205" w:rsidRPr="00154407" w:rsidRDefault="00706B41" w:rsidP="00706B4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06D0987" w14:textId="592928F5"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Короткое 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 xml:space="preserve"> (быстрорежущая сталь легированная кобальтом). Угол при вершине – 130гр. Для сверления с глубиной (2-4</w:t>
            </w:r>
            <w:r w:rsidRPr="00154407">
              <w:rPr>
                <w:rFonts w:ascii="Times New Roman" w:hAnsi="Times New Roman" w:cs="Times New Roman"/>
                <w:color w:val="000000" w:themeColor="text1"/>
                <w:sz w:val="24"/>
                <w:szCs w:val="24"/>
                <w:lang w:val="en-US" w:eastAsia="ja-JP" w:bidi="fa-IR"/>
              </w:rPr>
              <w:t>D</w:t>
            </w:r>
            <w:r w:rsidRPr="00154407">
              <w:rPr>
                <w:rFonts w:ascii="Times New Roman" w:hAnsi="Times New Roman" w:cs="Times New Roman"/>
                <w:color w:val="000000" w:themeColor="text1"/>
                <w:sz w:val="24"/>
                <w:szCs w:val="24"/>
                <w:lang w:eastAsia="ja-JP" w:bidi="fa-IR"/>
              </w:rPr>
              <w:t xml:space="preserve">) на станках с ЧПУ и автоматах. Покрытие – </w:t>
            </w:r>
            <w:r w:rsidRPr="00154407">
              <w:rPr>
                <w:rFonts w:ascii="Times New Roman" w:hAnsi="Times New Roman" w:cs="Times New Roman"/>
                <w:color w:val="000000" w:themeColor="text1"/>
                <w:sz w:val="24"/>
                <w:szCs w:val="24"/>
                <w:lang w:val="en-US" w:eastAsia="ja-JP" w:bidi="fa-IR"/>
              </w:rPr>
              <w:t>TiAlN</w:t>
            </w:r>
            <w:r w:rsidRPr="00154407">
              <w:rPr>
                <w:rFonts w:ascii="Times New Roman" w:hAnsi="Times New Roman" w:cs="Times New Roman"/>
                <w:color w:val="000000" w:themeColor="text1"/>
                <w:sz w:val="24"/>
                <w:szCs w:val="24"/>
                <w:lang w:eastAsia="ja-JP" w:bidi="fa-IR"/>
              </w:rPr>
              <w:t xml:space="preserve">, число режущих кромок – 2. Общая длина – </w:t>
            </w:r>
            <w:r w:rsidR="001A2140">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eastAsia="ja-JP" w:bidi="fa-IR"/>
              </w:rPr>
              <w:t>мм, номинальный диаметр (мм) – 1,6</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8. Длина канавки для отвода стружки – 10 мм. Рекомендованная максимальная глубина сверления -7,6 мм</w:t>
            </w:r>
          </w:p>
        </w:tc>
        <w:tc>
          <w:tcPr>
            <w:tcW w:w="709" w:type="dxa"/>
          </w:tcPr>
          <w:p w14:paraId="42133E8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752D3F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0F78493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696BC7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B18AC5B"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12B575A" w14:textId="0C9904E4" w:rsidTr="00BE46E8">
        <w:tc>
          <w:tcPr>
            <w:tcW w:w="568" w:type="dxa"/>
          </w:tcPr>
          <w:p w14:paraId="383E330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DA48C1A" w14:textId="2D089ACD" w:rsidR="00706B41" w:rsidRDefault="005B1205" w:rsidP="00706B41">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Короткое сверло HSS-E 2,0 </w:t>
            </w:r>
          </w:p>
          <w:p w14:paraId="1C9F7CB7" w14:textId="77777777" w:rsidR="00706B41" w:rsidRPr="00863173" w:rsidRDefault="00706B41" w:rsidP="00706B41">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45378C86" w14:textId="2D8045F5" w:rsidR="005B1205" w:rsidRPr="00154407" w:rsidRDefault="00706B41" w:rsidP="00706B4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F16BE6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 xml:space="preserve">Короткое сверло из быстрорежущей стали.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 xml:space="preserve"> (быстрорежущая сталь легированная кобальтом). Угол при вершине – 130гр.Для сверления с небольшой глубиной (2-4</w:t>
            </w:r>
            <w:r w:rsidRPr="00154407">
              <w:rPr>
                <w:rFonts w:ascii="Times New Roman" w:hAnsi="Times New Roman" w:cs="Times New Roman"/>
                <w:color w:val="000000" w:themeColor="text1"/>
                <w:sz w:val="24"/>
                <w:szCs w:val="24"/>
                <w:lang w:val="en-US" w:eastAsia="ja-JP" w:bidi="fa-IR"/>
              </w:rPr>
              <w:t>D</w:t>
            </w:r>
            <w:r w:rsidRPr="00154407">
              <w:rPr>
                <w:rFonts w:ascii="Times New Roman" w:hAnsi="Times New Roman" w:cs="Times New Roman"/>
                <w:color w:val="000000" w:themeColor="text1"/>
                <w:sz w:val="24"/>
                <w:szCs w:val="24"/>
                <w:lang w:eastAsia="ja-JP" w:bidi="fa-IR"/>
              </w:rPr>
              <w:t xml:space="preserve">) на станках с ЧПУ и автоматах. Покрытие – </w:t>
            </w:r>
            <w:r w:rsidRPr="00154407">
              <w:rPr>
                <w:rFonts w:ascii="Times New Roman" w:hAnsi="Times New Roman" w:cs="Times New Roman"/>
                <w:color w:val="000000" w:themeColor="text1"/>
                <w:sz w:val="24"/>
                <w:szCs w:val="24"/>
                <w:lang w:val="en-US" w:eastAsia="ja-JP" w:bidi="fa-IR"/>
              </w:rPr>
              <w:t>TiAlN</w:t>
            </w:r>
            <w:r w:rsidRPr="00154407">
              <w:rPr>
                <w:rFonts w:ascii="Times New Roman" w:hAnsi="Times New Roman" w:cs="Times New Roman"/>
                <w:color w:val="000000" w:themeColor="text1"/>
                <w:sz w:val="24"/>
                <w:szCs w:val="24"/>
                <w:lang w:eastAsia="ja-JP" w:bidi="fa-IR"/>
              </w:rPr>
              <w:t>, число режущих кромок – 2. Общая длина – 38 мм, номинальный диаметр (мм) – 2</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8. Длина канавки для отвода стружки – 12 мм. Рекомендованная максимальная глубина сверления -9 мм</w:t>
            </w:r>
          </w:p>
        </w:tc>
        <w:tc>
          <w:tcPr>
            <w:tcW w:w="709" w:type="dxa"/>
          </w:tcPr>
          <w:p w14:paraId="269276F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BE9BE0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031F163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E96A0E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55D4C8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7DDCA9A" w14:textId="474DF5F7" w:rsidTr="00BE46E8">
        <w:tc>
          <w:tcPr>
            <w:tcW w:w="568" w:type="dxa"/>
          </w:tcPr>
          <w:p w14:paraId="66C2DE8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F2E6D5D" w14:textId="77777777" w:rsidR="00706B41" w:rsidRDefault="005B1205" w:rsidP="00706B41">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S Clever Drill N, D0,8 мм</w:t>
            </w:r>
            <w:r w:rsidR="00706B41">
              <w:rPr>
                <w:rFonts w:ascii="Times New Roman" w:hAnsi="Times New Roman" w:cs="Times New Roman"/>
                <w:color w:val="000000" w:themeColor="text1"/>
                <w:sz w:val="24"/>
                <w:szCs w:val="24"/>
              </w:rPr>
              <w:t>.</w:t>
            </w:r>
          </w:p>
          <w:p w14:paraId="55687164" w14:textId="77777777" w:rsidR="00706B41" w:rsidRDefault="00706B41" w:rsidP="00706B41">
            <w:pPr>
              <w:pBdr>
                <w:bottom w:val="single" w:sz="12" w:space="1" w:color="auto"/>
              </w:pBdr>
              <w:rPr>
                <w:rFonts w:ascii="Times New Roman" w:hAnsi="Times New Roman" w:cs="Times New Roman"/>
                <w:color w:val="000000" w:themeColor="text1"/>
                <w:sz w:val="24"/>
                <w:szCs w:val="24"/>
              </w:rPr>
            </w:pPr>
          </w:p>
          <w:p w14:paraId="29D59D5B" w14:textId="63267521" w:rsidR="00706B41" w:rsidRPr="00863173" w:rsidRDefault="00706B41" w:rsidP="00706B41">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5CDEC74A" w14:textId="03026C47" w:rsidR="005B1205" w:rsidRPr="00154407" w:rsidRDefault="00706B41" w:rsidP="00706B4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9904636" w14:textId="6F9B5DF5" w:rsidR="005B1205" w:rsidRPr="00154407" w:rsidRDefault="005B1205" w:rsidP="00F745B0">
            <w:pPr>
              <w:rPr>
                <w:rFonts w:ascii="Times New Roman" w:hAnsi="Times New Roman" w:cs="Times New Roman"/>
                <w:color w:val="000000" w:themeColor="text1"/>
                <w:sz w:val="24"/>
                <w:szCs w:val="24"/>
                <w:lang w:val="de-DE" w:eastAsia="ja-JP"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0,8</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3A566D">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10 мм, диаметр хвостовика 0,8 мм. Сверло универсального применения.</w:t>
            </w:r>
          </w:p>
        </w:tc>
        <w:tc>
          <w:tcPr>
            <w:tcW w:w="709" w:type="dxa"/>
          </w:tcPr>
          <w:p w14:paraId="5EE267C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EB3EED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52D1CFA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3CB9CA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4E1E88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5E82892" w14:textId="39A2A783" w:rsidTr="00BE46E8">
        <w:tc>
          <w:tcPr>
            <w:tcW w:w="568" w:type="dxa"/>
          </w:tcPr>
          <w:p w14:paraId="22B2476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F158944" w14:textId="77777777" w:rsidR="00706B41" w:rsidRDefault="005B1205" w:rsidP="00706B41">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D1,0 мм</w:t>
            </w:r>
          </w:p>
          <w:p w14:paraId="4AC38044" w14:textId="77777777" w:rsidR="00706B41" w:rsidRDefault="00706B41" w:rsidP="00706B41">
            <w:pPr>
              <w:pBdr>
                <w:bottom w:val="single" w:sz="12" w:space="1" w:color="auto"/>
              </w:pBdr>
              <w:rPr>
                <w:rFonts w:ascii="Times New Roman" w:hAnsi="Times New Roman" w:cs="Times New Roman"/>
                <w:color w:val="000000" w:themeColor="text1"/>
                <w:sz w:val="24"/>
                <w:szCs w:val="24"/>
              </w:rPr>
            </w:pPr>
          </w:p>
          <w:p w14:paraId="11D73DF9" w14:textId="78400317" w:rsidR="00706B41" w:rsidRPr="00863173" w:rsidRDefault="00706B41" w:rsidP="00706B41">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2C69B22D" w14:textId="09713EB2" w:rsidR="005B1205" w:rsidRPr="00154407" w:rsidRDefault="00706B41" w:rsidP="00706B4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DE542EF" w14:textId="1045A70D"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1,00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3A566D">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12 мм, диаметр хвостовика 1,00 мм. Сверло универсального применения.</w:t>
            </w:r>
          </w:p>
        </w:tc>
        <w:tc>
          <w:tcPr>
            <w:tcW w:w="709" w:type="dxa"/>
          </w:tcPr>
          <w:p w14:paraId="0F45BBD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1431779"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0B8DAC9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48E928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0011AF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9577B80" w14:textId="35744F6C" w:rsidTr="00BE46E8">
        <w:tc>
          <w:tcPr>
            <w:tcW w:w="568" w:type="dxa"/>
          </w:tcPr>
          <w:p w14:paraId="3669119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E53D6F6"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D1,1 мм</w:t>
            </w:r>
          </w:p>
          <w:p w14:paraId="10E20D2B" w14:textId="77777777" w:rsidR="00706B41" w:rsidRDefault="00706B41" w:rsidP="00F745B0">
            <w:pPr>
              <w:rPr>
                <w:rFonts w:ascii="Times New Roman" w:hAnsi="Times New Roman" w:cs="Times New Roman"/>
                <w:color w:val="000000" w:themeColor="text1"/>
                <w:sz w:val="24"/>
                <w:szCs w:val="24"/>
              </w:rPr>
            </w:pPr>
          </w:p>
          <w:p w14:paraId="4B1FF600" w14:textId="77777777" w:rsidR="00706B41" w:rsidRPr="00863173" w:rsidRDefault="00706B41" w:rsidP="00706B41">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77D42400" w14:textId="242D2D80" w:rsidR="00706B41" w:rsidRPr="00154407" w:rsidRDefault="00706B41" w:rsidP="00706B4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0760EA9" w14:textId="7FAC4653"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1,1</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3A566D">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14 мм, диаметр хвостовика 1,1 мм. Сверло универсального применения.</w:t>
            </w:r>
          </w:p>
        </w:tc>
        <w:tc>
          <w:tcPr>
            <w:tcW w:w="709" w:type="dxa"/>
          </w:tcPr>
          <w:p w14:paraId="6C1D2A3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5E911A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3AF709F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777A8E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A17A5F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7D7BC8D" w14:textId="0846FCBB" w:rsidTr="00BE46E8">
        <w:tc>
          <w:tcPr>
            <w:tcW w:w="568" w:type="dxa"/>
          </w:tcPr>
          <w:p w14:paraId="3C29C80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08EBB07" w14:textId="77777777" w:rsidR="00706B41" w:rsidRDefault="005B1205" w:rsidP="00706B41">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D1,2 мм</w:t>
            </w:r>
          </w:p>
          <w:p w14:paraId="01E23F81" w14:textId="77777777" w:rsidR="00706B41" w:rsidRDefault="00706B41" w:rsidP="00706B41">
            <w:pPr>
              <w:pBdr>
                <w:bottom w:val="single" w:sz="12" w:space="1" w:color="auto"/>
              </w:pBdr>
              <w:rPr>
                <w:rFonts w:ascii="Times New Roman" w:hAnsi="Times New Roman" w:cs="Times New Roman"/>
                <w:color w:val="000000" w:themeColor="text1"/>
                <w:sz w:val="24"/>
                <w:szCs w:val="24"/>
              </w:rPr>
            </w:pPr>
          </w:p>
          <w:p w14:paraId="0A030AC6" w14:textId="6EA9C472" w:rsidR="00706B41" w:rsidRPr="00863173" w:rsidRDefault="00706B41" w:rsidP="00706B41">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29EC5970" w14:textId="31C10EE5" w:rsidR="005B1205" w:rsidRPr="00154407" w:rsidRDefault="00706B41" w:rsidP="00706B41">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B2FF8CC" w14:textId="1B0EC30F"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1,2</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3A566D">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16 мм, диаметр хвостовика 1,2 мм. Сверло универсального применения.</w:t>
            </w:r>
          </w:p>
        </w:tc>
        <w:tc>
          <w:tcPr>
            <w:tcW w:w="709" w:type="dxa"/>
          </w:tcPr>
          <w:p w14:paraId="2A68A58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BA2991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51A199D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1F0C35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65A390C"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9DB51D8" w14:textId="6E4B5427" w:rsidTr="00BE46E8">
        <w:tc>
          <w:tcPr>
            <w:tcW w:w="568" w:type="dxa"/>
          </w:tcPr>
          <w:p w14:paraId="2A696C1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B63764D" w14:textId="25101138" w:rsidR="001439CF"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Clever Drill N, D1,25 мм </w:t>
            </w:r>
          </w:p>
          <w:p w14:paraId="7372507E" w14:textId="77777777" w:rsidR="001439CF" w:rsidRDefault="001439CF" w:rsidP="00F745B0">
            <w:pPr>
              <w:rPr>
                <w:rFonts w:ascii="Times New Roman" w:hAnsi="Times New Roman" w:cs="Times New Roman"/>
                <w:color w:val="000000" w:themeColor="text1"/>
                <w:sz w:val="24"/>
                <w:szCs w:val="24"/>
              </w:rPr>
            </w:pPr>
          </w:p>
          <w:p w14:paraId="68EA247E" w14:textId="77777777" w:rsidR="001439CF" w:rsidRPr="00863173" w:rsidRDefault="001439CF" w:rsidP="001439CF">
            <w:pPr>
              <w:pBdr>
                <w:bottom w:val="single" w:sz="12" w:space="1" w:color="auto"/>
              </w:pBdr>
              <w:rPr>
                <w:rFonts w:ascii="Times New Roman" w:hAnsi="Times New Roman" w:cs="Times New Roman"/>
                <w:sz w:val="18"/>
                <w:szCs w:val="18"/>
                <w:lang w:val="en-US"/>
              </w:rPr>
            </w:pPr>
          </w:p>
          <w:p w14:paraId="296402AD" w14:textId="7986EE8E"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CC75E4B" w14:textId="385425DE"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1,25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3A566D">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16 мм, диаметр хвостовика 1,25 мм. Сверло универсального применения.</w:t>
            </w:r>
          </w:p>
        </w:tc>
        <w:tc>
          <w:tcPr>
            <w:tcW w:w="709" w:type="dxa"/>
          </w:tcPr>
          <w:p w14:paraId="07794CF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38AAB5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639A2C8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EEA283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AE8515B"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B78B953" w14:textId="1D85ED32" w:rsidTr="00BE46E8">
        <w:tc>
          <w:tcPr>
            <w:tcW w:w="568" w:type="dxa"/>
          </w:tcPr>
          <w:p w14:paraId="3DDF71E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6B04D10" w14:textId="5F4CEC3F" w:rsidR="001439CF"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Clever Drill N, D1,3 мм </w:t>
            </w:r>
          </w:p>
          <w:p w14:paraId="2ECDD629" w14:textId="77777777" w:rsidR="001439CF" w:rsidRDefault="001439CF" w:rsidP="00F745B0">
            <w:pPr>
              <w:rPr>
                <w:rFonts w:ascii="Times New Roman" w:hAnsi="Times New Roman" w:cs="Times New Roman"/>
                <w:color w:val="000000" w:themeColor="text1"/>
                <w:sz w:val="24"/>
                <w:szCs w:val="24"/>
              </w:rPr>
            </w:pPr>
          </w:p>
          <w:p w14:paraId="2258B5BD" w14:textId="77777777" w:rsidR="001439CF" w:rsidRPr="00863173" w:rsidRDefault="001439CF" w:rsidP="001439CF">
            <w:pPr>
              <w:pBdr>
                <w:bottom w:val="single" w:sz="12" w:space="1" w:color="auto"/>
              </w:pBdr>
              <w:rPr>
                <w:rFonts w:ascii="Times New Roman" w:hAnsi="Times New Roman" w:cs="Times New Roman"/>
                <w:sz w:val="18"/>
                <w:szCs w:val="18"/>
                <w:lang w:val="en-US"/>
              </w:rPr>
            </w:pPr>
          </w:p>
          <w:p w14:paraId="4021B217" w14:textId="4040E46F"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7B9E9E7" w14:textId="6439DF01"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1,3</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w:t>
            </w:r>
            <w:r w:rsidRPr="00154407">
              <w:rPr>
                <w:rFonts w:ascii="Times New Roman" w:hAnsi="Times New Roman" w:cs="Times New Roman"/>
                <w:color w:val="000000" w:themeColor="text1"/>
                <w:sz w:val="24"/>
                <w:szCs w:val="24"/>
                <w:lang w:bidi="fa-IR"/>
              </w:rPr>
              <w:lastRenderedPageBreak/>
              <w:t xml:space="preserve">Число режущих кромок – 2, общая длина – </w:t>
            </w:r>
            <w:r w:rsidR="00AF265C">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16 мм, диаметр хвостовика 1,3 мм. Сверло универсального применения.</w:t>
            </w:r>
          </w:p>
        </w:tc>
        <w:tc>
          <w:tcPr>
            <w:tcW w:w="709" w:type="dxa"/>
          </w:tcPr>
          <w:p w14:paraId="624F430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15CBEE11"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1DA1431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A34AF3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5E9688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788DD88" w14:textId="565C33A6" w:rsidTr="00BE46E8">
        <w:tc>
          <w:tcPr>
            <w:tcW w:w="568" w:type="dxa"/>
          </w:tcPr>
          <w:p w14:paraId="716A730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B5E799A" w14:textId="7414DC1B"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D1,4 мм</w:t>
            </w:r>
          </w:p>
          <w:p w14:paraId="3C8C34D4" w14:textId="69D37E0D" w:rsidR="001439CF" w:rsidRDefault="001439CF" w:rsidP="001439CF">
            <w:pPr>
              <w:pBdr>
                <w:bottom w:val="single" w:sz="12" w:space="1" w:color="auto"/>
              </w:pBdr>
              <w:rPr>
                <w:rFonts w:ascii="Times New Roman" w:hAnsi="Times New Roman" w:cs="Times New Roman"/>
                <w:color w:val="000000" w:themeColor="text1"/>
                <w:sz w:val="24"/>
                <w:szCs w:val="24"/>
              </w:rPr>
            </w:pPr>
          </w:p>
          <w:p w14:paraId="7197B780" w14:textId="77777777" w:rsidR="001439CF" w:rsidRPr="00863173" w:rsidRDefault="001439CF" w:rsidP="001439CF">
            <w:pPr>
              <w:pBdr>
                <w:bottom w:val="single" w:sz="12" w:space="1" w:color="auto"/>
              </w:pBdr>
              <w:rPr>
                <w:rFonts w:ascii="Times New Roman" w:hAnsi="Times New Roman" w:cs="Times New Roman"/>
                <w:sz w:val="18"/>
                <w:szCs w:val="18"/>
                <w:lang w:val="en-US"/>
              </w:rPr>
            </w:pPr>
          </w:p>
          <w:p w14:paraId="1BCABCA4" w14:textId="026BF692"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BB399F2" w14:textId="023DFBA6"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1,4</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AF265C">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18 мм, диаметр хвостовика 1,4 мм. Сверло универсального применения.</w:t>
            </w:r>
          </w:p>
        </w:tc>
        <w:tc>
          <w:tcPr>
            <w:tcW w:w="709" w:type="dxa"/>
          </w:tcPr>
          <w:p w14:paraId="4425C5D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82466CE"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27BBE51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B3DC5C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A364604"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134EE3F" w14:textId="7F28D1B4" w:rsidTr="00BE46E8">
        <w:tc>
          <w:tcPr>
            <w:tcW w:w="568" w:type="dxa"/>
          </w:tcPr>
          <w:p w14:paraId="48A7651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0878945" w14:textId="77777777"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D1,45 мм</w:t>
            </w:r>
          </w:p>
          <w:p w14:paraId="21B6A036" w14:textId="77777777" w:rsidR="001439CF" w:rsidRDefault="001439CF" w:rsidP="001439CF">
            <w:pPr>
              <w:pBdr>
                <w:bottom w:val="single" w:sz="12" w:space="1" w:color="auto"/>
              </w:pBdr>
              <w:rPr>
                <w:rFonts w:ascii="Times New Roman" w:hAnsi="Times New Roman" w:cs="Times New Roman"/>
                <w:color w:val="000000" w:themeColor="text1"/>
                <w:sz w:val="24"/>
                <w:szCs w:val="24"/>
              </w:rPr>
            </w:pPr>
          </w:p>
          <w:p w14:paraId="35BC5873" w14:textId="77777777" w:rsidR="001439CF" w:rsidRDefault="001439CF" w:rsidP="001439CF">
            <w:pPr>
              <w:pBdr>
                <w:bottom w:val="single" w:sz="12" w:space="1" w:color="auto"/>
              </w:pBdr>
              <w:rPr>
                <w:rFonts w:ascii="Times New Roman" w:hAnsi="Times New Roman" w:cs="Times New Roman"/>
                <w:color w:val="000000" w:themeColor="text1"/>
                <w:sz w:val="24"/>
                <w:szCs w:val="24"/>
              </w:rPr>
            </w:pPr>
          </w:p>
          <w:p w14:paraId="25C889B2" w14:textId="762CF4E8" w:rsidR="001439CF" w:rsidRPr="00863173" w:rsidRDefault="005B1205" w:rsidP="001439CF">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58DD6C5B" w14:textId="19574A15"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192D2D3" w14:textId="140AF88E"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1,45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AF265C">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18 мм, диаметр хвостовика 1,45 мм. Сверло универсального применения.</w:t>
            </w:r>
          </w:p>
        </w:tc>
        <w:tc>
          <w:tcPr>
            <w:tcW w:w="709" w:type="dxa"/>
          </w:tcPr>
          <w:p w14:paraId="38AEB47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14EA5A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2D172C2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7C34D5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C01E6D1"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C054937" w14:textId="5000C6A7" w:rsidTr="00BE46E8">
        <w:tc>
          <w:tcPr>
            <w:tcW w:w="568" w:type="dxa"/>
          </w:tcPr>
          <w:p w14:paraId="46A4E22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1907D80" w14:textId="7D979E34"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D1,5 мм</w:t>
            </w:r>
          </w:p>
          <w:p w14:paraId="3C9D3630" w14:textId="7634AEAB" w:rsidR="001439CF" w:rsidRDefault="001439CF" w:rsidP="001439CF">
            <w:pPr>
              <w:pBdr>
                <w:bottom w:val="single" w:sz="12" w:space="1" w:color="auto"/>
              </w:pBdr>
              <w:rPr>
                <w:rFonts w:ascii="Times New Roman" w:hAnsi="Times New Roman" w:cs="Times New Roman"/>
                <w:color w:val="000000" w:themeColor="text1"/>
                <w:sz w:val="24"/>
                <w:szCs w:val="24"/>
              </w:rPr>
            </w:pPr>
          </w:p>
          <w:p w14:paraId="5E1DD127" w14:textId="77777777" w:rsidR="001439CF" w:rsidRPr="00863173" w:rsidRDefault="001439CF" w:rsidP="001439CF">
            <w:pPr>
              <w:pBdr>
                <w:bottom w:val="single" w:sz="12" w:space="1" w:color="auto"/>
              </w:pBdr>
              <w:rPr>
                <w:rFonts w:ascii="Times New Roman" w:hAnsi="Times New Roman" w:cs="Times New Roman"/>
                <w:sz w:val="18"/>
                <w:szCs w:val="18"/>
                <w:lang w:val="en-US"/>
              </w:rPr>
            </w:pPr>
          </w:p>
          <w:p w14:paraId="3E847790" w14:textId="2F2B8486"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AEBAC25" w14:textId="3641DED7" w:rsidR="005B1205" w:rsidRPr="00AF265C"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AF265C">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18 мм, диаметр хвостовика 1,5 мм. Сверло универсального применения.</w:t>
            </w:r>
          </w:p>
        </w:tc>
        <w:tc>
          <w:tcPr>
            <w:tcW w:w="709" w:type="dxa"/>
          </w:tcPr>
          <w:p w14:paraId="3E3809A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6D7B346"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6C1F59E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E778E8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8D1CFA1"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F49CB7A" w14:textId="341740F6" w:rsidTr="00BE46E8">
        <w:tc>
          <w:tcPr>
            <w:tcW w:w="568" w:type="dxa"/>
          </w:tcPr>
          <w:p w14:paraId="11D6931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0755055" w14:textId="7C342194"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D1,55 мм</w:t>
            </w:r>
          </w:p>
          <w:p w14:paraId="76F923B2" w14:textId="4EDB6A76" w:rsidR="001439CF" w:rsidRDefault="001439CF" w:rsidP="001439CF">
            <w:pPr>
              <w:pBdr>
                <w:bottom w:val="single" w:sz="12" w:space="1" w:color="auto"/>
              </w:pBdr>
              <w:rPr>
                <w:rFonts w:ascii="Times New Roman" w:hAnsi="Times New Roman" w:cs="Times New Roman"/>
                <w:color w:val="000000" w:themeColor="text1"/>
                <w:sz w:val="24"/>
                <w:szCs w:val="24"/>
              </w:rPr>
            </w:pPr>
          </w:p>
          <w:p w14:paraId="52900204" w14:textId="77777777" w:rsidR="001439CF" w:rsidRPr="00863173" w:rsidRDefault="001439CF" w:rsidP="001439CF">
            <w:pPr>
              <w:pBdr>
                <w:bottom w:val="single" w:sz="12" w:space="1" w:color="auto"/>
              </w:pBdr>
              <w:rPr>
                <w:rFonts w:ascii="Times New Roman" w:hAnsi="Times New Roman" w:cs="Times New Roman"/>
                <w:sz w:val="18"/>
                <w:szCs w:val="18"/>
                <w:lang w:val="en-US"/>
              </w:rPr>
            </w:pPr>
          </w:p>
          <w:p w14:paraId="6FD546C5" w14:textId="7F977902"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408F1F8" w14:textId="1714E2C8"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1,55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AF265C">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20 мм, диаметр хвостовика 1,55 мм. Сверло универсального применения.</w:t>
            </w:r>
          </w:p>
        </w:tc>
        <w:tc>
          <w:tcPr>
            <w:tcW w:w="709" w:type="dxa"/>
          </w:tcPr>
          <w:p w14:paraId="4637A16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F38560B"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1D074EB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5011A7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B23DF4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9BFE20A" w14:textId="2A3A872F" w:rsidTr="00BE46E8">
        <w:tc>
          <w:tcPr>
            <w:tcW w:w="568" w:type="dxa"/>
          </w:tcPr>
          <w:p w14:paraId="1D0FB4E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BF581B0" w14:textId="77777777" w:rsidR="001439CF"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D1,6 мм</w:t>
            </w:r>
          </w:p>
          <w:p w14:paraId="7088E350" w14:textId="77777777" w:rsidR="001439CF" w:rsidRDefault="001439CF" w:rsidP="00F745B0">
            <w:pPr>
              <w:rPr>
                <w:rFonts w:ascii="Times New Roman" w:hAnsi="Times New Roman" w:cs="Times New Roman"/>
                <w:color w:val="000000" w:themeColor="text1"/>
                <w:sz w:val="24"/>
                <w:szCs w:val="24"/>
              </w:rPr>
            </w:pPr>
          </w:p>
          <w:p w14:paraId="6E1565B1" w14:textId="77777777" w:rsidR="001439CF" w:rsidRPr="00863173" w:rsidRDefault="005B1205" w:rsidP="001439CF">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7E9ADFFF" w14:textId="45EB1A5B"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69025B0" w14:textId="743558F6"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1,6</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481D8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20 мм, диаметр хвостовика 1,6 мм. Сверло универсального применения.</w:t>
            </w:r>
          </w:p>
        </w:tc>
        <w:tc>
          <w:tcPr>
            <w:tcW w:w="709" w:type="dxa"/>
          </w:tcPr>
          <w:p w14:paraId="330281B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2372CD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60775CF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011DBA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260D371"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D9E110F" w14:textId="779C66D2" w:rsidTr="00BE46E8">
        <w:tc>
          <w:tcPr>
            <w:tcW w:w="568" w:type="dxa"/>
          </w:tcPr>
          <w:p w14:paraId="714F5A5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C0C0E07" w14:textId="77777777" w:rsidR="001439CF"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D1,65 мм</w:t>
            </w:r>
          </w:p>
          <w:p w14:paraId="596D1790" w14:textId="77777777" w:rsidR="001439CF" w:rsidRDefault="001439CF" w:rsidP="00F745B0">
            <w:pPr>
              <w:rPr>
                <w:rFonts w:ascii="Times New Roman" w:hAnsi="Times New Roman" w:cs="Times New Roman"/>
                <w:color w:val="000000" w:themeColor="text1"/>
                <w:sz w:val="24"/>
                <w:szCs w:val="24"/>
              </w:rPr>
            </w:pPr>
          </w:p>
          <w:p w14:paraId="3215DB4F" w14:textId="77777777" w:rsidR="001439CF" w:rsidRPr="00863173" w:rsidRDefault="001439CF" w:rsidP="001439CF">
            <w:pPr>
              <w:pBdr>
                <w:bottom w:val="single" w:sz="12" w:space="1" w:color="auto"/>
              </w:pBdr>
              <w:rPr>
                <w:rFonts w:ascii="Times New Roman" w:hAnsi="Times New Roman" w:cs="Times New Roman"/>
                <w:sz w:val="18"/>
                <w:szCs w:val="18"/>
                <w:lang w:val="en-US"/>
              </w:rPr>
            </w:pPr>
          </w:p>
          <w:p w14:paraId="7D344735" w14:textId="0B8B3DBE" w:rsidR="001439CF"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p w14:paraId="0C4ADCF6" w14:textId="6AF41D53"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 </w:t>
            </w:r>
          </w:p>
        </w:tc>
        <w:tc>
          <w:tcPr>
            <w:tcW w:w="3402" w:type="dxa"/>
          </w:tcPr>
          <w:p w14:paraId="2F0B72F4" w14:textId="7D272F44"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1,65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481D80">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20 мм, диаметр хвостовика 1,65 мм. Сверло универсального применения.</w:t>
            </w:r>
          </w:p>
        </w:tc>
        <w:tc>
          <w:tcPr>
            <w:tcW w:w="709" w:type="dxa"/>
          </w:tcPr>
          <w:p w14:paraId="6545CD3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1DE70E6"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5218E25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0539A3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6217F2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2CD1B65" w14:textId="0E17AE33" w:rsidTr="00BE46E8">
        <w:tc>
          <w:tcPr>
            <w:tcW w:w="568" w:type="dxa"/>
          </w:tcPr>
          <w:p w14:paraId="0401165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25F131C" w14:textId="77777777"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D1,8 мм</w:t>
            </w:r>
          </w:p>
          <w:p w14:paraId="0185B958" w14:textId="77777777" w:rsidR="001439CF" w:rsidRDefault="001439CF" w:rsidP="001439CF">
            <w:pPr>
              <w:pBdr>
                <w:bottom w:val="single" w:sz="12" w:space="1" w:color="auto"/>
              </w:pBdr>
              <w:rPr>
                <w:rFonts w:ascii="Times New Roman" w:hAnsi="Times New Roman" w:cs="Times New Roman"/>
                <w:color w:val="000000" w:themeColor="text1"/>
                <w:sz w:val="24"/>
                <w:szCs w:val="24"/>
              </w:rPr>
            </w:pPr>
          </w:p>
          <w:p w14:paraId="776E64D9" w14:textId="246CEB25" w:rsidR="001439CF" w:rsidRPr="00863173" w:rsidRDefault="005B1205" w:rsidP="001439CF">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38C2A953" w14:textId="611FC481"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EE6A4F4" w14:textId="4A864FFA"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1,8</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44516E">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22 мм, диаметр хвостовика 1,8 мм. Сверло универсального применения.</w:t>
            </w:r>
          </w:p>
        </w:tc>
        <w:tc>
          <w:tcPr>
            <w:tcW w:w="709" w:type="dxa"/>
          </w:tcPr>
          <w:p w14:paraId="1152E94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4CC0AF5"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61EDCDB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6670E8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D828264"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9058F12" w14:textId="52D10214" w:rsidTr="00BE46E8">
        <w:tc>
          <w:tcPr>
            <w:tcW w:w="568" w:type="dxa"/>
          </w:tcPr>
          <w:p w14:paraId="61A0A29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BE46C5C" w14:textId="77777777"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D1,85 мм</w:t>
            </w:r>
          </w:p>
          <w:p w14:paraId="4A942AC4" w14:textId="77777777" w:rsidR="001439CF" w:rsidRDefault="001439CF" w:rsidP="001439CF">
            <w:pPr>
              <w:pBdr>
                <w:bottom w:val="single" w:sz="12" w:space="1" w:color="auto"/>
              </w:pBdr>
              <w:rPr>
                <w:rFonts w:ascii="Times New Roman" w:hAnsi="Times New Roman" w:cs="Times New Roman"/>
                <w:color w:val="000000" w:themeColor="text1"/>
                <w:sz w:val="24"/>
                <w:szCs w:val="24"/>
              </w:rPr>
            </w:pPr>
          </w:p>
          <w:p w14:paraId="3F546D5F" w14:textId="651DFD88" w:rsidR="001439CF" w:rsidRPr="00863173" w:rsidRDefault="005B1205" w:rsidP="001439CF">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6A8B78B0" w14:textId="24F49EE7"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3A1EA5B" w14:textId="34BA31FF"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1,85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44516E">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22 мм, диаметр хвостовика 1,85 мм. Рекомендуемая максимальная глубина свреления – 19,225 мм. Подача в стали с пределом прочности 750 Н/мм2 – 0,03 мм/об. Сверло универсального применения.</w:t>
            </w:r>
          </w:p>
        </w:tc>
        <w:tc>
          <w:tcPr>
            <w:tcW w:w="709" w:type="dxa"/>
          </w:tcPr>
          <w:p w14:paraId="75A8668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872D94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5CEDBEC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5521F9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749AB9B"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07BF723" w14:textId="20493A31" w:rsidTr="00BE46E8">
        <w:tc>
          <w:tcPr>
            <w:tcW w:w="568" w:type="dxa"/>
          </w:tcPr>
          <w:p w14:paraId="754E741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A3F6A78" w14:textId="14D4A228" w:rsidR="001439CF"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Clever Drill N, D2,0 мм</w:t>
            </w:r>
          </w:p>
          <w:p w14:paraId="3C5D98AC" w14:textId="77777777" w:rsidR="001439CF" w:rsidRDefault="001439CF" w:rsidP="00F745B0">
            <w:pPr>
              <w:rPr>
                <w:rFonts w:ascii="Times New Roman" w:hAnsi="Times New Roman" w:cs="Times New Roman"/>
                <w:color w:val="000000" w:themeColor="text1"/>
                <w:sz w:val="24"/>
                <w:szCs w:val="24"/>
              </w:rPr>
            </w:pPr>
          </w:p>
          <w:p w14:paraId="6FB29B44" w14:textId="77777777" w:rsidR="001439CF" w:rsidRPr="00863173" w:rsidRDefault="005B1205" w:rsidP="001439CF">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5DC77170" w14:textId="31FB6814"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757B79E" w14:textId="32DBD897"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(быстрорез), угол при вершине – 130 гр. Диаметр режущей части (мм) – 2,0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отожжённая до бронзового цвета спиральная канавка. Число режущих кромок – 2, общая длина – </w:t>
            </w:r>
            <w:r w:rsidR="0044516E">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24 мм, диаметр хвостовика 2,0 мм. Сверло универсального применения.</w:t>
            </w:r>
          </w:p>
        </w:tc>
        <w:tc>
          <w:tcPr>
            <w:tcW w:w="709" w:type="dxa"/>
          </w:tcPr>
          <w:p w14:paraId="0B2C11C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4B1B51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0B27A9C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3AADE1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44A3E5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234DED4" w14:textId="1F45A56F" w:rsidTr="00BE46E8">
        <w:tc>
          <w:tcPr>
            <w:tcW w:w="568" w:type="dxa"/>
          </w:tcPr>
          <w:p w14:paraId="4EC4C8C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F0CCEF3"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D2,2 мм</w:t>
            </w:r>
          </w:p>
          <w:p w14:paraId="196C1E51" w14:textId="77777777" w:rsidR="001439CF" w:rsidRPr="00F6436A" w:rsidRDefault="001439CF" w:rsidP="001439CF">
            <w:pPr>
              <w:pBdr>
                <w:bottom w:val="single" w:sz="12" w:space="1" w:color="auto"/>
              </w:pBdr>
              <w:rPr>
                <w:rFonts w:ascii="Times New Roman" w:hAnsi="Times New Roman" w:cs="Times New Roman"/>
                <w:sz w:val="18"/>
                <w:szCs w:val="18"/>
              </w:rPr>
            </w:pPr>
          </w:p>
          <w:p w14:paraId="6E56D2E1" w14:textId="63D3BB53" w:rsidR="001439CF"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3E4ED1D" w14:textId="14CE4830"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2,2</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44516E">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27 мм, диаметр хвостовика 2,2 мм. Сверло для производства.</w:t>
            </w:r>
          </w:p>
        </w:tc>
        <w:tc>
          <w:tcPr>
            <w:tcW w:w="709" w:type="dxa"/>
          </w:tcPr>
          <w:p w14:paraId="5069304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E6CE25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47F8A43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D74291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DE85E6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1457BE5" w14:textId="667A6F68" w:rsidTr="00BE46E8">
        <w:tc>
          <w:tcPr>
            <w:tcW w:w="568" w:type="dxa"/>
          </w:tcPr>
          <w:p w14:paraId="21554B2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11CB98A" w14:textId="0294B167"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D2,5 мм</w:t>
            </w:r>
          </w:p>
          <w:p w14:paraId="1D665FF0" w14:textId="7B7B3169" w:rsidR="001439CF" w:rsidRDefault="001439CF" w:rsidP="001439CF">
            <w:pPr>
              <w:pBdr>
                <w:bottom w:val="single" w:sz="12" w:space="1" w:color="auto"/>
              </w:pBdr>
              <w:rPr>
                <w:rFonts w:ascii="Times New Roman" w:hAnsi="Times New Roman" w:cs="Times New Roman"/>
                <w:color w:val="000000" w:themeColor="text1"/>
                <w:sz w:val="24"/>
                <w:szCs w:val="24"/>
              </w:rPr>
            </w:pPr>
          </w:p>
          <w:p w14:paraId="402374F7" w14:textId="77777777" w:rsidR="001439CF" w:rsidRPr="00F6436A" w:rsidRDefault="001439CF" w:rsidP="001439CF">
            <w:pPr>
              <w:pBdr>
                <w:bottom w:val="single" w:sz="12" w:space="1" w:color="auto"/>
              </w:pBdr>
              <w:rPr>
                <w:rFonts w:ascii="Times New Roman" w:hAnsi="Times New Roman" w:cs="Times New Roman"/>
                <w:sz w:val="18"/>
                <w:szCs w:val="18"/>
              </w:rPr>
            </w:pPr>
          </w:p>
          <w:p w14:paraId="6030CC5E" w14:textId="7606CFDA"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B1D0AA3" w14:textId="2C997F5F" w:rsidR="005B1205" w:rsidRPr="0044516E"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2,5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44516E">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30 мм, диаметр хвостовика 2,5 мм. Сверло для производства.</w:t>
            </w:r>
          </w:p>
        </w:tc>
        <w:tc>
          <w:tcPr>
            <w:tcW w:w="709" w:type="dxa"/>
          </w:tcPr>
          <w:p w14:paraId="342DFCE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34C4D7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6BDDEE3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653DA2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210C86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431F5AD" w14:textId="58E47579" w:rsidTr="00BE46E8">
        <w:tc>
          <w:tcPr>
            <w:tcW w:w="568" w:type="dxa"/>
          </w:tcPr>
          <w:p w14:paraId="61AEBE9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9BB765C" w14:textId="363498AE"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D3,3 м</w:t>
            </w:r>
            <w:r w:rsidR="001439CF">
              <w:rPr>
                <w:rFonts w:ascii="Times New Roman" w:hAnsi="Times New Roman" w:cs="Times New Roman"/>
                <w:color w:val="000000" w:themeColor="text1"/>
                <w:sz w:val="24"/>
                <w:szCs w:val="24"/>
              </w:rPr>
              <w:t>м</w:t>
            </w:r>
          </w:p>
          <w:p w14:paraId="1AD22487" w14:textId="0AD0164E" w:rsidR="001439CF" w:rsidRDefault="001439CF" w:rsidP="001439CF">
            <w:pPr>
              <w:pBdr>
                <w:bottom w:val="single" w:sz="12" w:space="1" w:color="auto"/>
              </w:pBdr>
              <w:rPr>
                <w:rFonts w:ascii="Times New Roman" w:hAnsi="Times New Roman" w:cs="Times New Roman"/>
                <w:color w:val="000000" w:themeColor="text1"/>
                <w:sz w:val="24"/>
                <w:szCs w:val="24"/>
              </w:rPr>
            </w:pPr>
          </w:p>
          <w:p w14:paraId="6BF457D8" w14:textId="77777777" w:rsidR="001439CF" w:rsidRPr="001439CF" w:rsidRDefault="001439CF" w:rsidP="001439CF">
            <w:pPr>
              <w:pBdr>
                <w:bottom w:val="single" w:sz="12" w:space="1" w:color="auto"/>
              </w:pBdr>
              <w:rPr>
                <w:rFonts w:ascii="Times New Roman" w:hAnsi="Times New Roman" w:cs="Times New Roman"/>
                <w:sz w:val="18"/>
                <w:szCs w:val="18"/>
              </w:rPr>
            </w:pPr>
          </w:p>
          <w:p w14:paraId="07D325EB" w14:textId="27B8A514"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A624CA3" w14:textId="1DB70E3A" w:rsidR="005B1205" w:rsidRPr="00154407" w:rsidRDefault="005B1205" w:rsidP="00774AF9">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3,3</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44516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 xml:space="preserve"> мм, длина канавки для отвода стружки – 36 мм, диаметр хвостовика 3,3 мм. Сверло для производства.</w:t>
            </w:r>
          </w:p>
        </w:tc>
        <w:tc>
          <w:tcPr>
            <w:tcW w:w="709" w:type="dxa"/>
          </w:tcPr>
          <w:p w14:paraId="3822DFC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CEEE773"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1819CD3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BE0FFE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F7B984C"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0C23168" w14:textId="538E7752" w:rsidTr="00BE46E8">
        <w:tc>
          <w:tcPr>
            <w:tcW w:w="568" w:type="dxa"/>
          </w:tcPr>
          <w:p w14:paraId="6BAAD1F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486E5CE" w14:textId="6C129862"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D4,0 мм</w:t>
            </w:r>
          </w:p>
          <w:p w14:paraId="206CCFAE" w14:textId="0968053B" w:rsidR="001439CF" w:rsidRDefault="001439CF" w:rsidP="001439CF">
            <w:pPr>
              <w:pBdr>
                <w:bottom w:val="single" w:sz="12" w:space="1" w:color="auto"/>
              </w:pBdr>
              <w:rPr>
                <w:rFonts w:ascii="Times New Roman" w:hAnsi="Times New Roman" w:cs="Times New Roman"/>
                <w:color w:val="000000" w:themeColor="text1"/>
                <w:sz w:val="24"/>
                <w:szCs w:val="24"/>
              </w:rPr>
            </w:pPr>
          </w:p>
          <w:p w14:paraId="769D52B1" w14:textId="77777777" w:rsidR="001439CF" w:rsidRPr="00F6436A" w:rsidRDefault="001439CF" w:rsidP="001439CF">
            <w:pPr>
              <w:pBdr>
                <w:bottom w:val="single" w:sz="12" w:space="1" w:color="auto"/>
              </w:pBdr>
              <w:rPr>
                <w:rFonts w:ascii="Times New Roman" w:hAnsi="Times New Roman" w:cs="Times New Roman"/>
                <w:sz w:val="18"/>
                <w:szCs w:val="18"/>
              </w:rPr>
            </w:pPr>
          </w:p>
          <w:p w14:paraId="13454AE5" w14:textId="062AD992"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456F128" w14:textId="12A989D6" w:rsidR="005B1205" w:rsidRPr="00154407" w:rsidRDefault="005B1205" w:rsidP="00774AF9">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4,0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44516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 xml:space="preserve"> мм, длина канавки для отвода стружки – 43 мм, диаметр хвостовика 4,0 мм. Сверло для производства.</w:t>
            </w:r>
          </w:p>
        </w:tc>
        <w:tc>
          <w:tcPr>
            <w:tcW w:w="709" w:type="dxa"/>
          </w:tcPr>
          <w:p w14:paraId="766E6DA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572D0D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5803B94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6B3147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B846B3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9641C62" w14:textId="4212026F" w:rsidTr="00BE46E8">
        <w:tc>
          <w:tcPr>
            <w:tcW w:w="568" w:type="dxa"/>
          </w:tcPr>
          <w:p w14:paraId="54EE14D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AC3BBA2"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D4,2 мм</w:t>
            </w:r>
            <w:r w:rsidR="001439CF">
              <w:rPr>
                <w:rFonts w:ascii="Times New Roman" w:hAnsi="Times New Roman" w:cs="Times New Roman"/>
                <w:color w:val="000000" w:themeColor="text1"/>
                <w:sz w:val="24"/>
                <w:szCs w:val="24"/>
              </w:rPr>
              <w:t xml:space="preserve">    </w:t>
            </w:r>
          </w:p>
          <w:p w14:paraId="22021E3B" w14:textId="77777777" w:rsidR="001439CF" w:rsidRPr="00F6436A" w:rsidRDefault="001439CF" w:rsidP="001439CF">
            <w:pPr>
              <w:pBdr>
                <w:bottom w:val="single" w:sz="12" w:space="1" w:color="auto"/>
              </w:pBdr>
              <w:rPr>
                <w:rFonts w:ascii="Times New Roman" w:hAnsi="Times New Roman" w:cs="Times New Roman"/>
                <w:sz w:val="18"/>
                <w:szCs w:val="18"/>
              </w:rPr>
            </w:pPr>
          </w:p>
          <w:p w14:paraId="4CA2161B" w14:textId="464E71E2" w:rsidR="001439CF"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136E4C7" w14:textId="54B1F9C3" w:rsidR="005B1205" w:rsidRPr="00147A41"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4,2</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147A4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мм, длина канавки для отвода стружки – 43 мм, диаметр хвостовика 4,2 мм. Сверло для производства.</w:t>
            </w:r>
          </w:p>
        </w:tc>
        <w:tc>
          <w:tcPr>
            <w:tcW w:w="709" w:type="dxa"/>
          </w:tcPr>
          <w:p w14:paraId="31F3470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CF90C9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70B4725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6290BE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7F433E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609B14D" w14:textId="7E787ECE" w:rsidTr="00BE46E8">
        <w:tc>
          <w:tcPr>
            <w:tcW w:w="568" w:type="dxa"/>
          </w:tcPr>
          <w:p w14:paraId="70A1CDF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374FE7F"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D4,3 мм</w:t>
            </w:r>
          </w:p>
          <w:p w14:paraId="68831F84" w14:textId="77777777" w:rsidR="001439CF" w:rsidRDefault="001439CF" w:rsidP="00F745B0">
            <w:pPr>
              <w:rPr>
                <w:rFonts w:ascii="Times New Roman" w:hAnsi="Times New Roman" w:cs="Times New Roman"/>
                <w:color w:val="000000" w:themeColor="text1"/>
                <w:sz w:val="24"/>
                <w:szCs w:val="24"/>
              </w:rPr>
            </w:pPr>
          </w:p>
          <w:p w14:paraId="095D0A56" w14:textId="77777777" w:rsidR="001439CF" w:rsidRPr="00F6436A" w:rsidRDefault="001439CF" w:rsidP="001439CF">
            <w:pPr>
              <w:pBdr>
                <w:bottom w:val="single" w:sz="12" w:space="1" w:color="auto"/>
              </w:pBdr>
              <w:rPr>
                <w:rFonts w:ascii="Times New Roman" w:hAnsi="Times New Roman" w:cs="Times New Roman"/>
                <w:sz w:val="18"/>
                <w:szCs w:val="18"/>
              </w:rPr>
            </w:pPr>
          </w:p>
          <w:p w14:paraId="0A667770" w14:textId="516230A0" w:rsidR="001439CF"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800B1EC" w14:textId="5CB7094B"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4,3</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147A41">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47 мм, диаметр хвостовика 4,3 мм. Сверло для производства.</w:t>
            </w:r>
          </w:p>
        </w:tc>
        <w:tc>
          <w:tcPr>
            <w:tcW w:w="709" w:type="dxa"/>
          </w:tcPr>
          <w:p w14:paraId="6DB660F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8B36A8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04783A0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D5CB9D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FA5AD21"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8818B10" w14:textId="41EFB46A" w:rsidTr="00BE46E8">
        <w:tc>
          <w:tcPr>
            <w:tcW w:w="568" w:type="dxa"/>
          </w:tcPr>
          <w:p w14:paraId="1CE3BA0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D7BC910" w14:textId="175701B0"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Спиральные сверла HSS E, D5,1 мм</w:t>
            </w:r>
            <w:r w:rsidR="001439CF">
              <w:rPr>
                <w:rFonts w:ascii="Times New Roman" w:hAnsi="Times New Roman" w:cs="Times New Roman"/>
                <w:color w:val="000000" w:themeColor="text1"/>
                <w:sz w:val="24"/>
                <w:szCs w:val="24"/>
              </w:rPr>
              <w:t xml:space="preserve"> </w:t>
            </w:r>
            <w:r w:rsidRPr="00154407">
              <w:rPr>
                <w:rFonts w:ascii="Times New Roman" w:hAnsi="Times New Roman" w:cs="Times New Roman"/>
                <w:color w:val="000000" w:themeColor="text1"/>
                <w:sz w:val="24"/>
                <w:szCs w:val="24"/>
              </w:rPr>
              <w:t xml:space="preserve"> </w:t>
            </w:r>
          </w:p>
          <w:p w14:paraId="7FE8688B" w14:textId="11FF91C3" w:rsidR="001439CF" w:rsidRDefault="001439CF" w:rsidP="001439CF">
            <w:pPr>
              <w:pBdr>
                <w:bottom w:val="single" w:sz="12" w:space="1" w:color="auto"/>
              </w:pBdr>
              <w:rPr>
                <w:rFonts w:ascii="Times New Roman" w:hAnsi="Times New Roman" w:cs="Times New Roman"/>
                <w:color w:val="000000" w:themeColor="text1"/>
                <w:sz w:val="24"/>
                <w:szCs w:val="24"/>
              </w:rPr>
            </w:pPr>
          </w:p>
          <w:p w14:paraId="1487A3A9" w14:textId="329E3840" w:rsidR="001439CF" w:rsidRDefault="001439CF" w:rsidP="001439CF">
            <w:pPr>
              <w:pBdr>
                <w:bottom w:val="single" w:sz="12" w:space="1" w:color="auto"/>
              </w:pBdr>
              <w:rPr>
                <w:rFonts w:ascii="Times New Roman" w:hAnsi="Times New Roman" w:cs="Times New Roman"/>
                <w:color w:val="000000" w:themeColor="text1"/>
                <w:sz w:val="24"/>
                <w:szCs w:val="24"/>
              </w:rPr>
            </w:pPr>
          </w:p>
          <w:p w14:paraId="7AE0CF61" w14:textId="77777777" w:rsidR="001439CF" w:rsidRPr="00F6436A" w:rsidRDefault="001439CF" w:rsidP="001439CF">
            <w:pPr>
              <w:pBdr>
                <w:bottom w:val="single" w:sz="12" w:space="1" w:color="auto"/>
              </w:pBdr>
              <w:rPr>
                <w:rFonts w:ascii="Times New Roman" w:hAnsi="Times New Roman" w:cs="Times New Roman"/>
                <w:sz w:val="18"/>
                <w:szCs w:val="18"/>
              </w:rPr>
            </w:pPr>
          </w:p>
          <w:p w14:paraId="67647D53" w14:textId="10DD5D75"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528D0BE" w14:textId="0D198427" w:rsidR="005B1205" w:rsidRPr="00154407" w:rsidRDefault="005B1205" w:rsidP="00774AF9">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5,1</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147A4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мм, длина канавки для</w:t>
            </w:r>
            <w:r w:rsidR="00147A41">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bidi="fa-IR"/>
              </w:rPr>
              <w:t xml:space="preserve">отвода стружки – 52 мм, </w:t>
            </w:r>
            <w:r w:rsidRPr="00154407">
              <w:rPr>
                <w:rFonts w:ascii="Times New Roman" w:hAnsi="Times New Roman" w:cs="Times New Roman"/>
                <w:color w:val="000000" w:themeColor="text1"/>
                <w:sz w:val="24"/>
                <w:szCs w:val="24"/>
                <w:lang w:bidi="fa-IR"/>
              </w:rPr>
              <w:lastRenderedPageBreak/>
              <w:t>диаметр хвостовика 5,1 мм. Сверло для производства.</w:t>
            </w:r>
          </w:p>
        </w:tc>
        <w:tc>
          <w:tcPr>
            <w:tcW w:w="709" w:type="dxa"/>
          </w:tcPr>
          <w:p w14:paraId="59DCB89A"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03A2D2E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1D695F9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FF1C84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3E90FD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68AA370" w14:textId="3F126475" w:rsidTr="00BE46E8">
        <w:tc>
          <w:tcPr>
            <w:tcW w:w="568" w:type="dxa"/>
          </w:tcPr>
          <w:p w14:paraId="3CC09F8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2743A67" w14:textId="77777777" w:rsidR="001439CF"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D5,3 мм</w:t>
            </w:r>
          </w:p>
          <w:p w14:paraId="68B9EAFC" w14:textId="77777777" w:rsidR="001439CF" w:rsidRDefault="001439CF" w:rsidP="00F745B0">
            <w:pPr>
              <w:rPr>
                <w:rFonts w:ascii="Times New Roman" w:hAnsi="Times New Roman" w:cs="Times New Roman"/>
                <w:color w:val="000000" w:themeColor="text1"/>
                <w:sz w:val="24"/>
                <w:szCs w:val="24"/>
              </w:rPr>
            </w:pPr>
          </w:p>
          <w:p w14:paraId="12FD19D4" w14:textId="77777777" w:rsidR="001439CF" w:rsidRDefault="001439CF" w:rsidP="00F745B0">
            <w:pPr>
              <w:rPr>
                <w:rFonts w:ascii="Times New Roman" w:hAnsi="Times New Roman" w:cs="Times New Roman"/>
                <w:color w:val="000000" w:themeColor="text1"/>
                <w:sz w:val="24"/>
                <w:szCs w:val="24"/>
              </w:rPr>
            </w:pPr>
          </w:p>
          <w:p w14:paraId="7F676AE4" w14:textId="77777777" w:rsidR="001439CF" w:rsidRPr="00F6436A" w:rsidRDefault="001439CF" w:rsidP="001439CF">
            <w:pPr>
              <w:pBdr>
                <w:bottom w:val="single" w:sz="12" w:space="1" w:color="auto"/>
              </w:pBdr>
              <w:rPr>
                <w:rFonts w:ascii="Times New Roman" w:hAnsi="Times New Roman" w:cs="Times New Roman"/>
                <w:sz w:val="18"/>
                <w:szCs w:val="18"/>
              </w:rPr>
            </w:pPr>
          </w:p>
          <w:p w14:paraId="44B5F403" w14:textId="3D7CA17E" w:rsidR="005B1205" w:rsidRPr="00154407" w:rsidRDefault="001439CF" w:rsidP="001439CF">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35EE05F" w14:textId="623CB8C5"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5,3</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147A41">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мм, длина канавки для отвода стружки – 52 мм, диаметр хвостовика 5,3 мм. Сверло для производства.</w:t>
            </w:r>
          </w:p>
        </w:tc>
        <w:tc>
          <w:tcPr>
            <w:tcW w:w="709" w:type="dxa"/>
          </w:tcPr>
          <w:p w14:paraId="39D268B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80803E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2865EAC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4F48AB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FA4A7CF"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881C3D3" w14:textId="2AC678BB" w:rsidTr="00BE46E8">
        <w:tc>
          <w:tcPr>
            <w:tcW w:w="568" w:type="dxa"/>
          </w:tcPr>
          <w:p w14:paraId="4FACD67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3167CDE" w14:textId="139395C0" w:rsidR="001439CF" w:rsidRDefault="005B1205" w:rsidP="001439CF">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D6,0 мм</w:t>
            </w:r>
          </w:p>
          <w:p w14:paraId="1FE4A4CB" w14:textId="2192C282" w:rsidR="001439CF" w:rsidRDefault="001439CF" w:rsidP="001439CF">
            <w:pPr>
              <w:pBdr>
                <w:bottom w:val="single" w:sz="12" w:space="1" w:color="auto"/>
              </w:pBdr>
              <w:rPr>
                <w:rFonts w:ascii="Times New Roman" w:hAnsi="Times New Roman" w:cs="Times New Roman"/>
                <w:color w:val="000000" w:themeColor="text1"/>
                <w:sz w:val="24"/>
                <w:szCs w:val="24"/>
              </w:rPr>
            </w:pPr>
          </w:p>
          <w:p w14:paraId="163CC900" w14:textId="77777777" w:rsidR="001439CF" w:rsidRPr="00F6436A" w:rsidRDefault="001439CF" w:rsidP="001439CF">
            <w:pPr>
              <w:pBdr>
                <w:bottom w:val="single" w:sz="12" w:space="1" w:color="auto"/>
              </w:pBdr>
              <w:rPr>
                <w:rFonts w:ascii="Times New Roman" w:hAnsi="Times New Roman" w:cs="Times New Roman"/>
                <w:sz w:val="18"/>
                <w:szCs w:val="18"/>
              </w:rPr>
            </w:pPr>
          </w:p>
          <w:p w14:paraId="75669D2F" w14:textId="77777777" w:rsidR="001439CF" w:rsidRDefault="001439CF" w:rsidP="001439CF">
            <w:pPr>
              <w:rPr>
                <w:rFonts w:ascii="Times New Roman" w:hAnsi="Times New Roman" w:cs="Times New Roman"/>
                <w:sz w:val="18"/>
                <w:szCs w:val="18"/>
              </w:rPr>
            </w:pPr>
            <w:r w:rsidRPr="00863173">
              <w:rPr>
                <w:rFonts w:ascii="Times New Roman" w:hAnsi="Times New Roman" w:cs="Times New Roman"/>
                <w:sz w:val="18"/>
                <w:szCs w:val="18"/>
                <w:highlight w:val="yellow"/>
              </w:rPr>
              <w:t>(указать марку, производителя)</w:t>
            </w:r>
          </w:p>
          <w:p w14:paraId="7E36910E" w14:textId="77777777" w:rsidR="001439CF" w:rsidRDefault="001439CF" w:rsidP="001439CF">
            <w:pPr>
              <w:rPr>
                <w:rFonts w:ascii="Times New Roman" w:hAnsi="Times New Roman" w:cs="Times New Roman"/>
                <w:sz w:val="18"/>
                <w:szCs w:val="18"/>
              </w:rPr>
            </w:pPr>
          </w:p>
          <w:p w14:paraId="34AC0705" w14:textId="0E67C697" w:rsidR="005B1205" w:rsidRPr="00154407" w:rsidRDefault="005B1205" w:rsidP="001439CF">
            <w:pPr>
              <w:rPr>
                <w:rFonts w:ascii="Times New Roman" w:hAnsi="Times New Roman" w:cs="Times New Roman"/>
                <w:color w:val="000000" w:themeColor="text1"/>
                <w:sz w:val="24"/>
                <w:szCs w:val="24"/>
              </w:rPr>
            </w:pPr>
          </w:p>
        </w:tc>
        <w:tc>
          <w:tcPr>
            <w:tcW w:w="3402" w:type="dxa"/>
          </w:tcPr>
          <w:p w14:paraId="46960D5A" w14:textId="07A6F8D6"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6,0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w:t>
            </w:r>
            <w:r w:rsidR="00EC7B9B">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57 мм, диаметр хвостовика 6,0 мм. Сверло для производства.</w:t>
            </w:r>
          </w:p>
        </w:tc>
        <w:tc>
          <w:tcPr>
            <w:tcW w:w="709" w:type="dxa"/>
          </w:tcPr>
          <w:p w14:paraId="058B1AE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494B8C9"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50309B2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9B00C4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B12712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46772BA" w14:textId="2D8CC3FC" w:rsidTr="00BE46E8">
        <w:tc>
          <w:tcPr>
            <w:tcW w:w="568" w:type="dxa"/>
          </w:tcPr>
          <w:p w14:paraId="4542301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7B3B56A" w14:textId="77777777" w:rsidR="00FF2904"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D6,5 мм</w:t>
            </w:r>
            <w:r w:rsidR="00FF2904">
              <w:rPr>
                <w:rFonts w:ascii="Times New Roman" w:hAnsi="Times New Roman" w:cs="Times New Roman"/>
                <w:color w:val="000000" w:themeColor="text1"/>
                <w:sz w:val="24"/>
                <w:szCs w:val="24"/>
              </w:rPr>
              <w:t xml:space="preserve">  </w:t>
            </w:r>
          </w:p>
          <w:p w14:paraId="3BFBB334" w14:textId="77777777" w:rsidR="00FF2904" w:rsidRDefault="00FF2904" w:rsidP="00F745B0">
            <w:pPr>
              <w:rPr>
                <w:rFonts w:ascii="Times New Roman" w:hAnsi="Times New Roman" w:cs="Times New Roman"/>
                <w:color w:val="000000" w:themeColor="text1"/>
                <w:sz w:val="24"/>
                <w:szCs w:val="24"/>
              </w:rPr>
            </w:pPr>
          </w:p>
          <w:p w14:paraId="79B5E2E3" w14:textId="77777777" w:rsidR="00FF2904" w:rsidRPr="00F6436A" w:rsidRDefault="005B1205" w:rsidP="00FF2904">
            <w:pPr>
              <w:pBdr>
                <w:bottom w:val="single" w:sz="12" w:space="1" w:color="auto"/>
              </w:pBdr>
              <w:rPr>
                <w:rFonts w:ascii="Times New Roman" w:hAnsi="Times New Roman" w:cs="Times New Roman"/>
                <w:sz w:val="18"/>
                <w:szCs w:val="18"/>
              </w:rPr>
            </w:pPr>
            <w:r w:rsidRPr="00154407">
              <w:rPr>
                <w:rFonts w:ascii="Times New Roman" w:hAnsi="Times New Roman" w:cs="Times New Roman"/>
                <w:color w:val="000000" w:themeColor="text1"/>
                <w:sz w:val="24"/>
                <w:szCs w:val="24"/>
              </w:rPr>
              <w:t xml:space="preserve"> </w:t>
            </w:r>
          </w:p>
          <w:p w14:paraId="173BFCA3" w14:textId="51CE2616" w:rsidR="005B1205" w:rsidRPr="00154407" w:rsidRDefault="00FF2904" w:rsidP="00FF290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357AC9D" w14:textId="3DD55540"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6,5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63 мм, диаметр хвостовика 6,5 мм. Сверло для производства.</w:t>
            </w:r>
          </w:p>
        </w:tc>
        <w:tc>
          <w:tcPr>
            <w:tcW w:w="709" w:type="dxa"/>
          </w:tcPr>
          <w:p w14:paraId="0585F41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EF2670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2512F13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1B0A69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C475EF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5A3FFB3" w14:textId="2912B0A0" w:rsidTr="00BE46E8">
        <w:tc>
          <w:tcPr>
            <w:tcW w:w="568" w:type="dxa"/>
          </w:tcPr>
          <w:p w14:paraId="7FA914B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B24930E" w14:textId="05216C75" w:rsidR="00FF2904" w:rsidRDefault="005B1205" w:rsidP="00FF2904">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D6,8 мм</w:t>
            </w:r>
          </w:p>
          <w:p w14:paraId="6E4A84DD" w14:textId="3BD8139D" w:rsidR="00FF2904" w:rsidRDefault="00FF2904" w:rsidP="00FF2904">
            <w:pPr>
              <w:pBdr>
                <w:bottom w:val="single" w:sz="12" w:space="1" w:color="auto"/>
              </w:pBdr>
              <w:rPr>
                <w:rFonts w:ascii="Times New Roman" w:hAnsi="Times New Roman" w:cs="Times New Roman"/>
                <w:color w:val="000000" w:themeColor="text1"/>
                <w:sz w:val="24"/>
                <w:szCs w:val="24"/>
              </w:rPr>
            </w:pPr>
          </w:p>
          <w:p w14:paraId="6B75354A" w14:textId="77777777" w:rsidR="00FF2904" w:rsidRPr="00F6436A" w:rsidRDefault="00FF2904" w:rsidP="00FF2904">
            <w:pPr>
              <w:pBdr>
                <w:bottom w:val="single" w:sz="12" w:space="1" w:color="auto"/>
              </w:pBdr>
              <w:rPr>
                <w:rFonts w:ascii="Times New Roman" w:hAnsi="Times New Roman" w:cs="Times New Roman"/>
                <w:sz w:val="18"/>
                <w:szCs w:val="18"/>
              </w:rPr>
            </w:pPr>
          </w:p>
          <w:p w14:paraId="148CDE2B" w14:textId="652A44F1" w:rsidR="005B1205" w:rsidRPr="00154407" w:rsidRDefault="00FF2904" w:rsidP="00FF290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B33CCE4" w14:textId="3BDCA972"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6,8</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bidi="fa-IR"/>
              </w:rPr>
              <w:lastRenderedPageBreak/>
              <w:t>мм, длина канавки для отвода стружки – 69 мм, диаметр хвостовика 6,8 мм. Сверло для производства.</w:t>
            </w:r>
          </w:p>
        </w:tc>
        <w:tc>
          <w:tcPr>
            <w:tcW w:w="709" w:type="dxa"/>
          </w:tcPr>
          <w:p w14:paraId="0D484CA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29B16608"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112D538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9B9A53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D0EB8E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78CDD24" w14:textId="48D73F8B" w:rsidTr="00BE46E8">
        <w:tc>
          <w:tcPr>
            <w:tcW w:w="568" w:type="dxa"/>
          </w:tcPr>
          <w:p w14:paraId="4F9531B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B56B06F" w14:textId="77777777" w:rsidR="00FF2904"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D7,8 мм</w:t>
            </w:r>
          </w:p>
          <w:p w14:paraId="17858EBB" w14:textId="77777777" w:rsidR="00FF2904" w:rsidRDefault="00FF2904" w:rsidP="00F745B0">
            <w:pPr>
              <w:rPr>
                <w:rFonts w:ascii="Times New Roman" w:hAnsi="Times New Roman" w:cs="Times New Roman"/>
                <w:color w:val="000000" w:themeColor="text1"/>
                <w:sz w:val="24"/>
                <w:szCs w:val="24"/>
              </w:rPr>
            </w:pPr>
          </w:p>
          <w:p w14:paraId="0BF2D413" w14:textId="77777777" w:rsidR="00FF2904" w:rsidRPr="00F6436A" w:rsidRDefault="00FF2904" w:rsidP="00FF2904">
            <w:pPr>
              <w:pBdr>
                <w:bottom w:val="single" w:sz="12" w:space="1" w:color="auto"/>
              </w:pBdr>
              <w:rPr>
                <w:rFonts w:ascii="Times New Roman" w:hAnsi="Times New Roman" w:cs="Times New Roman"/>
                <w:sz w:val="18"/>
                <w:szCs w:val="18"/>
              </w:rPr>
            </w:pPr>
          </w:p>
          <w:p w14:paraId="29A23D50" w14:textId="7DBE897B" w:rsidR="005B1205" w:rsidRPr="00154407" w:rsidRDefault="00FF2904" w:rsidP="00FF290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016E022" w14:textId="65176310"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7,8</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 xml:space="preserve"> мм, длина канавки для отвода стружки – 57 мм, диаметр хвостовика 6,8 мм. Сверло для производства.</w:t>
            </w:r>
          </w:p>
        </w:tc>
        <w:tc>
          <w:tcPr>
            <w:tcW w:w="709" w:type="dxa"/>
          </w:tcPr>
          <w:p w14:paraId="18A1496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E8AA29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5FCBE56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F100A2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4AD8CFE"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86CC6E5" w14:textId="1106A96B" w:rsidTr="00BE46E8">
        <w:tc>
          <w:tcPr>
            <w:tcW w:w="568" w:type="dxa"/>
          </w:tcPr>
          <w:p w14:paraId="620C76D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102B4EF" w14:textId="77777777" w:rsidR="00FF2904" w:rsidRDefault="005B1205" w:rsidP="00FF2904">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D10,0 мм</w:t>
            </w:r>
            <w:r w:rsidR="00FF2904">
              <w:rPr>
                <w:rFonts w:ascii="Times New Roman" w:hAnsi="Times New Roman" w:cs="Times New Roman"/>
                <w:color w:val="000000" w:themeColor="text1"/>
                <w:sz w:val="24"/>
                <w:szCs w:val="24"/>
              </w:rPr>
              <w:t>.</w:t>
            </w:r>
          </w:p>
          <w:p w14:paraId="445EA2B9" w14:textId="5FE3EB72" w:rsidR="00FF2904" w:rsidRDefault="00FF2904" w:rsidP="00FF2904">
            <w:pPr>
              <w:pBdr>
                <w:bottom w:val="single" w:sz="12" w:space="1" w:color="auto"/>
              </w:pBdr>
              <w:rPr>
                <w:rFonts w:ascii="Times New Roman" w:hAnsi="Times New Roman" w:cs="Times New Roman"/>
                <w:color w:val="000000" w:themeColor="text1"/>
                <w:sz w:val="24"/>
                <w:szCs w:val="24"/>
              </w:rPr>
            </w:pPr>
          </w:p>
          <w:p w14:paraId="49CA5553" w14:textId="77777777" w:rsidR="00FF2904" w:rsidRPr="00F6436A" w:rsidRDefault="00FF2904" w:rsidP="00FF2904">
            <w:pPr>
              <w:pBdr>
                <w:bottom w:val="single" w:sz="12" w:space="1" w:color="auto"/>
              </w:pBdr>
              <w:rPr>
                <w:rFonts w:ascii="Times New Roman" w:hAnsi="Times New Roman" w:cs="Times New Roman"/>
                <w:sz w:val="18"/>
                <w:szCs w:val="18"/>
              </w:rPr>
            </w:pPr>
          </w:p>
          <w:p w14:paraId="1337B188" w14:textId="4C473534" w:rsidR="005B1205" w:rsidRPr="00154407" w:rsidRDefault="00FF2904" w:rsidP="00FF290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r>
              <w:rPr>
                <w:rFonts w:ascii="Times New Roman" w:hAnsi="Times New Roman" w:cs="Times New Roman"/>
                <w:sz w:val="18"/>
                <w:szCs w:val="18"/>
              </w:rPr>
              <w:t xml:space="preserve"> </w:t>
            </w:r>
          </w:p>
        </w:tc>
        <w:tc>
          <w:tcPr>
            <w:tcW w:w="3402" w:type="dxa"/>
          </w:tcPr>
          <w:p w14:paraId="5AA27450" w14:textId="1C659BC0"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10,0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87 мм, диаметр хвостовика 10,0 мм. Сверло для производства.</w:t>
            </w:r>
          </w:p>
        </w:tc>
        <w:tc>
          <w:tcPr>
            <w:tcW w:w="709" w:type="dxa"/>
          </w:tcPr>
          <w:p w14:paraId="25550CF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ADF026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3EA926B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B8B0BC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79E29B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0AC0921" w14:textId="19B41686" w:rsidTr="00BE46E8">
        <w:tc>
          <w:tcPr>
            <w:tcW w:w="568" w:type="dxa"/>
          </w:tcPr>
          <w:p w14:paraId="30171AFB"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2748F56" w14:textId="695C85B5" w:rsidR="00FF2904" w:rsidRDefault="005B1205" w:rsidP="00FF2904">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xml:space="preserve">, D10,5 мм, </w:t>
            </w:r>
          </w:p>
          <w:p w14:paraId="1D82712F" w14:textId="303CD84A" w:rsidR="00FF2904" w:rsidRDefault="00FF2904" w:rsidP="00FF2904">
            <w:pPr>
              <w:pBdr>
                <w:bottom w:val="single" w:sz="12" w:space="1" w:color="auto"/>
              </w:pBdr>
              <w:rPr>
                <w:rFonts w:ascii="Times New Roman" w:hAnsi="Times New Roman" w:cs="Times New Roman"/>
                <w:color w:val="000000" w:themeColor="text1"/>
                <w:sz w:val="24"/>
                <w:szCs w:val="24"/>
              </w:rPr>
            </w:pPr>
          </w:p>
          <w:p w14:paraId="29425BE9" w14:textId="77777777" w:rsidR="00FF2904" w:rsidRPr="00F6436A" w:rsidRDefault="00FF2904" w:rsidP="00FF2904">
            <w:pPr>
              <w:pBdr>
                <w:bottom w:val="single" w:sz="12" w:space="1" w:color="auto"/>
              </w:pBdr>
              <w:rPr>
                <w:rFonts w:ascii="Times New Roman" w:hAnsi="Times New Roman" w:cs="Times New Roman"/>
                <w:sz w:val="18"/>
                <w:szCs w:val="18"/>
              </w:rPr>
            </w:pPr>
          </w:p>
          <w:p w14:paraId="0172D638" w14:textId="4CAB7962" w:rsidR="005B1205" w:rsidRPr="00154407" w:rsidRDefault="00FF2904" w:rsidP="00FF290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D90DD50" w14:textId="16467FC1"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10,5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w:t>
            </w:r>
            <w:r w:rsidR="000E2E5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 xml:space="preserve"> мм, длина канавки для отвода стружки – 87 мм, диаметр хвостовика 10,5 мм. Сверло для производства.</w:t>
            </w:r>
          </w:p>
        </w:tc>
        <w:tc>
          <w:tcPr>
            <w:tcW w:w="709" w:type="dxa"/>
          </w:tcPr>
          <w:p w14:paraId="29871E0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F97E153"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3769FE3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9996D2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CD0C482"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BE059FF" w14:textId="600F810C" w:rsidTr="00BE46E8">
        <w:tc>
          <w:tcPr>
            <w:tcW w:w="568" w:type="dxa"/>
          </w:tcPr>
          <w:p w14:paraId="22E6FC3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8479FD3" w14:textId="4C3ED84E" w:rsidR="00FF2904" w:rsidRDefault="005B1205" w:rsidP="00FF2904">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D11,0 мм</w:t>
            </w:r>
          </w:p>
          <w:p w14:paraId="21FD0879" w14:textId="033ABF29" w:rsidR="00FF2904" w:rsidRDefault="00FF2904" w:rsidP="00FF2904">
            <w:pPr>
              <w:pBdr>
                <w:bottom w:val="single" w:sz="12" w:space="1" w:color="auto"/>
              </w:pBdr>
              <w:rPr>
                <w:rFonts w:ascii="Times New Roman" w:hAnsi="Times New Roman" w:cs="Times New Roman"/>
                <w:color w:val="000000" w:themeColor="text1"/>
                <w:sz w:val="24"/>
                <w:szCs w:val="24"/>
              </w:rPr>
            </w:pPr>
          </w:p>
          <w:p w14:paraId="7FC43A05" w14:textId="25F2BF84" w:rsidR="00FF2904" w:rsidRDefault="00FF2904" w:rsidP="00FF2904">
            <w:pPr>
              <w:pBdr>
                <w:bottom w:val="single" w:sz="12" w:space="1" w:color="auto"/>
              </w:pBdr>
              <w:rPr>
                <w:rFonts w:ascii="Times New Roman" w:hAnsi="Times New Roman" w:cs="Times New Roman"/>
                <w:color w:val="000000" w:themeColor="text1"/>
                <w:sz w:val="24"/>
                <w:szCs w:val="24"/>
              </w:rPr>
            </w:pPr>
          </w:p>
          <w:p w14:paraId="6CA9F282" w14:textId="77777777" w:rsidR="00FF2904" w:rsidRPr="00F6436A" w:rsidRDefault="00FF2904" w:rsidP="00FF2904">
            <w:pPr>
              <w:pBdr>
                <w:bottom w:val="single" w:sz="12" w:space="1" w:color="auto"/>
              </w:pBdr>
              <w:rPr>
                <w:rFonts w:ascii="Times New Roman" w:hAnsi="Times New Roman" w:cs="Times New Roman"/>
                <w:sz w:val="18"/>
                <w:szCs w:val="18"/>
              </w:rPr>
            </w:pPr>
          </w:p>
          <w:p w14:paraId="1266EA41" w14:textId="4ECB3CB1" w:rsidR="005B1205" w:rsidRPr="00154407" w:rsidRDefault="00FF2904" w:rsidP="00FF290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1358766" w14:textId="70272178"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11,0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w:t>
            </w:r>
            <w:r w:rsidRPr="00154407">
              <w:rPr>
                <w:rFonts w:ascii="Times New Roman" w:hAnsi="Times New Roman" w:cs="Times New Roman"/>
                <w:color w:val="000000" w:themeColor="text1"/>
                <w:sz w:val="24"/>
                <w:szCs w:val="24"/>
                <w:lang w:bidi="fa-IR"/>
              </w:rPr>
              <w:lastRenderedPageBreak/>
              <w:t xml:space="preserve">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 xml:space="preserve"> мм, длина канавки для отвода стружки – 94 мм, диаметр хвостовика 11,0 мм. Сверло для производства.</w:t>
            </w:r>
          </w:p>
        </w:tc>
        <w:tc>
          <w:tcPr>
            <w:tcW w:w="709" w:type="dxa"/>
          </w:tcPr>
          <w:p w14:paraId="4D9807F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5C76FD4D"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674EE28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256E4C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DD690AF"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977A3E5" w14:textId="3B7975EC" w:rsidTr="00BE46E8">
        <w:tc>
          <w:tcPr>
            <w:tcW w:w="568" w:type="dxa"/>
          </w:tcPr>
          <w:p w14:paraId="48E9827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B43F91E" w14:textId="76C9BCF9" w:rsidR="00D8512E" w:rsidRDefault="005B1205" w:rsidP="00D8512E">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D12,0 мм</w:t>
            </w:r>
          </w:p>
          <w:p w14:paraId="34639DA2" w14:textId="6CA32F62" w:rsidR="00D8512E" w:rsidRDefault="00D8512E" w:rsidP="00D8512E">
            <w:pPr>
              <w:pBdr>
                <w:bottom w:val="single" w:sz="12" w:space="1" w:color="auto"/>
              </w:pBdr>
              <w:rPr>
                <w:rFonts w:ascii="Times New Roman" w:hAnsi="Times New Roman" w:cs="Times New Roman"/>
                <w:color w:val="000000" w:themeColor="text1"/>
                <w:sz w:val="24"/>
                <w:szCs w:val="24"/>
              </w:rPr>
            </w:pPr>
          </w:p>
          <w:p w14:paraId="4B5DB325" w14:textId="77777777" w:rsidR="00D8512E" w:rsidRPr="00F6436A" w:rsidRDefault="00D8512E" w:rsidP="00D8512E">
            <w:pPr>
              <w:pBdr>
                <w:bottom w:val="single" w:sz="12" w:space="1" w:color="auto"/>
              </w:pBdr>
              <w:rPr>
                <w:rFonts w:ascii="Times New Roman" w:hAnsi="Times New Roman" w:cs="Times New Roman"/>
                <w:sz w:val="18"/>
                <w:szCs w:val="18"/>
              </w:rPr>
            </w:pPr>
          </w:p>
          <w:p w14:paraId="413F38F1" w14:textId="29B8EBA3" w:rsidR="005B1205" w:rsidRPr="00154407" w:rsidRDefault="00D8512E" w:rsidP="00D8512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1785F5A" w14:textId="1B3CA001"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12,0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мм, длина канавки для отвода стружки – 101 мм, диаметр хвостовика 12,0 мм. Сверло для производства.</w:t>
            </w:r>
          </w:p>
        </w:tc>
        <w:tc>
          <w:tcPr>
            <w:tcW w:w="709" w:type="dxa"/>
          </w:tcPr>
          <w:p w14:paraId="71EEC57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019D119"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07A4350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CB7CFB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DADAB3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69C6748" w14:textId="4A8F0818" w:rsidTr="00BE46E8">
        <w:tc>
          <w:tcPr>
            <w:tcW w:w="568" w:type="dxa"/>
          </w:tcPr>
          <w:p w14:paraId="6DD74CC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601A502" w14:textId="77777777" w:rsidR="00D8512E"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D12,5 мм</w:t>
            </w:r>
          </w:p>
          <w:p w14:paraId="0B1C0DB0" w14:textId="77777777" w:rsidR="00D8512E" w:rsidRDefault="00D8512E" w:rsidP="00F745B0">
            <w:pPr>
              <w:rPr>
                <w:rFonts w:ascii="Times New Roman" w:hAnsi="Times New Roman" w:cs="Times New Roman"/>
                <w:color w:val="000000" w:themeColor="text1"/>
                <w:sz w:val="24"/>
                <w:szCs w:val="24"/>
              </w:rPr>
            </w:pPr>
          </w:p>
          <w:p w14:paraId="4E45D614" w14:textId="77777777" w:rsidR="00D8512E" w:rsidRPr="00F6436A" w:rsidRDefault="00D8512E" w:rsidP="00D8512E">
            <w:pPr>
              <w:pBdr>
                <w:bottom w:val="single" w:sz="12" w:space="1" w:color="auto"/>
              </w:pBdr>
              <w:rPr>
                <w:rFonts w:ascii="Times New Roman" w:hAnsi="Times New Roman" w:cs="Times New Roman"/>
                <w:sz w:val="18"/>
                <w:szCs w:val="18"/>
              </w:rPr>
            </w:pPr>
          </w:p>
          <w:p w14:paraId="77A8434E" w14:textId="68329F7F" w:rsidR="005B1205" w:rsidRPr="00154407" w:rsidRDefault="00D8512E" w:rsidP="00D8512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r w:rsidR="005B1205" w:rsidRPr="00154407">
              <w:rPr>
                <w:rFonts w:ascii="Times New Roman" w:hAnsi="Times New Roman" w:cs="Times New Roman"/>
                <w:color w:val="000000" w:themeColor="text1"/>
                <w:sz w:val="24"/>
                <w:szCs w:val="24"/>
              </w:rPr>
              <w:t xml:space="preserve"> </w:t>
            </w:r>
          </w:p>
        </w:tc>
        <w:tc>
          <w:tcPr>
            <w:tcW w:w="3402" w:type="dxa"/>
          </w:tcPr>
          <w:p w14:paraId="0D2AF45C" w14:textId="26EF827E" w:rsidR="005B1205" w:rsidRPr="00154407" w:rsidRDefault="005B1205" w:rsidP="00774AF9">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12,5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мм, длина канавки для</w:t>
            </w:r>
            <w:r w:rsidR="000E2E5E">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bidi="fa-IR"/>
              </w:rPr>
              <w:t>отвода стружки – 101 мм, диаметр хвостовика 12,5 мм. Сверло для производства.</w:t>
            </w:r>
          </w:p>
        </w:tc>
        <w:tc>
          <w:tcPr>
            <w:tcW w:w="709" w:type="dxa"/>
          </w:tcPr>
          <w:p w14:paraId="43ED2BF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CBD5615"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354C253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AA097B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C365EC0"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048EBD2" w14:textId="7CDDEA60" w:rsidTr="00BE46E8">
        <w:tc>
          <w:tcPr>
            <w:tcW w:w="568" w:type="dxa"/>
          </w:tcPr>
          <w:p w14:paraId="3932EE2D"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20F73D5" w14:textId="586393D4" w:rsidR="00D8512E" w:rsidRDefault="005B1205" w:rsidP="00D8512E">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D13,0 мм</w:t>
            </w:r>
          </w:p>
          <w:p w14:paraId="7F2B228C" w14:textId="34D962B3" w:rsidR="00D8512E" w:rsidRDefault="00D8512E" w:rsidP="00D8512E">
            <w:pPr>
              <w:pBdr>
                <w:bottom w:val="single" w:sz="12" w:space="1" w:color="auto"/>
              </w:pBdr>
              <w:rPr>
                <w:rFonts w:ascii="Times New Roman" w:hAnsi="Times New Roman" w:cs="Times New Roman"/>
                <w:color w:val="000000" w:themeColor="text1"/>
                <w:sz w:val="24"/>
                <w:szCs w:val="24"/>
              </w:rPr>
            </w:pPr>
          </w:p>
          <w:p w14:paraId="12AC4106" w14:textId="77777777" w:rsidR="00D8512E" w:rsidRPr="00F6436A" w:rsidRDefault="00D8512E" w:rsidP="00D8512E">
            <w:pPr>
              <w:pBdr>
                <w:bottom w:val="single" w:sz="12" w:space="1" w:color="auto"/>
              </w:pBdr>
              <w:rPr>
                <w:rFonts w:ascii="Times New Roman" w:hAnsi="Times New Roman" w:cs="Times New Roman"/>
                <w:sz w:val="18"/>
                <w:szCs w:val="18"/>
              </w:rPr>
            </w:pPr>
          </w:p>
          <w:p w14:paraId="71E816F3" w14:textId="25DB5DEA" w:rsidR="005B1205" w:rsidRPr="00154407" w:rsidRDefault="00D8512E" w:rsidP="00D8512E">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FC569FA" w14:textId="3914C130"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13,0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мм, длина канавки для отвода стружки – 101 мм, диаметр хвостовика 13,0 мм. Сверло для производства.</w:t>
            </w:r>
          </w:p>
        </w:tc>
        <w:tc>
          <w:tcPr>
            <w:tcW w:w="709" w:type="dxa"/>
          </w:tcPr>
          <w:p w14:paraId="037F85D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E3E8A35"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3" w:type="dxa"/>
          </w:tcPr>
          <w:p w14:paraId="364F8E8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F466B4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875642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4ACECF6" w14:textId="7A910390" w:rsidTr="00BE46E8">
        <w:tc>
          <w:tcPr>
            <w:tcW w:w="568" w:type="dxa"/>
          </w:tcPr>
          <w:p w14:paraId="188BA59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FF4DDE4" w14:textId="757DDC61" w:rsidR="0037414C" w:rsidRDefault="005B1205" w:rsidP="0037414C">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D14,0 мм</w:t>
            </w:r>
          </w:p>
          <w:p w14:paraId="75DBC2DA" w14:textId="0ACF203B" w:rsidR="0037414C" w:rsidRDefault="0037414C" w:rsidP="0037414C">
            <w:pPr>
              <w:pBdr>
                <w:bottom w:val="single" w:sz="12" w:space="1" w:color="auto"/>
              </w:pBdr>
              <w:rPr>
                <w:rFonts w:ascii="Times New Roman" w:hAnsi="Times New Roman" w:cs="Times New Roman"/>
                <w:color w:val="000000" w:themeColor="text1"/>
                <w:sz w:val="24"/>
                <w:szCs w:val="24"/>
              </w:rPr>
            </w:pPr>
          </w:p>
          <w:p w14:paraId="471434CD" w14:textId="77777777" w:rsidR="0037414C" w:rsidRPr="00F6436A" w:rsidRDefault="0037414C" w:rsidP="0037414C">
            <w:pPr>
              <w:pBdr>
                <w:bottom w:val="single" w:sz="12" w:space="1" w:color="auto"/>
              </w:pBdr>
              <w:rPr>
                <w:rFonts w:ascii="Times New Roman" w:hAnsi="Times New Roman" w:cs="Times New Roman"/>
                <w:sz w:val="18"/>
                <w:szCs w:val="18"/>
              </w:rPr>
            </w:pPr>
          </w:p>
          <w:p w14:paraId="405C6494" w14:textId="6FF17C6B"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38B499F" w14:textId="0E59B700"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14,0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w:t>
            </w:r>
            <w:r w:rsidRPr="00154407">
              <w:rPr>
                <w:rFonts w:ascii="Times New Roman" w:hAnsi="Times New Roman" w:cs="Times New Roman"/>
                <w:color w:val="000000" w:themeColor="text1"/>
                <w:sz w:val="24"/>
                <w:szCs w:val="24"/>
                <w:lang w:bidi="fa-IR"/>
              </w:rPr>
              <w:lastRenderedPageBreak/>
              <w:t xml:space="preserve">сердцевина, прецизионная заточка вершины, без 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мм, длина канавки для отвода стружки – 108 мм, диаметр хвостовика 14,0 мм. Сверло для производства.</w:t>
            </w:r>
          </w:p>
        </w:tc>
        <w:tc>
          <w:tcPr>
            <w:tcW w:w="709" w:type="dxa"/>
          </w:tcPr>
          <w:p w14:paraId="01943A0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2E82A2D1"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3" w:type="dxa"/>
          </w:tcPr>
          <w:p w14:paraId="5EE5A685"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C31D28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84296C3"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D08EF16" w14:textId="1D9E7C9A" w:rsidTr="00BE46E8">
        <w:tc>
          <w:tcPr>
            <w:tcW w:w="568" w:type="dxa"/>
          </w:tcPr>
          <w:p w14:paraId="590B982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9A10293" w14:textId="2A2940C1" w:rsidR="0037414C" w:rsidRDefault="005B1205" w:rsidP="0037414C">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D15,0 мм</w:t>
            </w:r>
          </w:p>
          <w:p w14:paraId="0BA5E9A2" w14:textId="77777777" w:rsidR="0037414C" w:rsidRPr="00F6436A" w:rsidRDefault="0037414C" w:rsidP="0037414C">
            <w:pPr>
              <w:pBdr>
                <w:bottom w:val="single" w:sz="12" w:space="1" w:color="auto"/>
              </w:pBdr>
              <w:rPr>
                <w:rFonts w:ascii="Times New Roman" w:hAnsi="Times New Roman" w:cs="Times New Roman"/>
                <w:sz w:val="18"/>
                <w:szCs w:val="18"/>
              </w:rPr>
            </w:pPr>
          </w:p>
          <w:p w14:paraId="2CDA1A24" w14:textId="7700A432"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629B377" w14:textId="0FF7D21E"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15,0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0E2E5E">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114 мм, диаметр хвостовика 15,0 мм. Сверло для производства.</w:t>
            </w:r>
          </w:p>
        </w:tc>
        <w:tc>
          <w:tcPr>
            <w:tcW w:w="709" w:type="dxa"/>
          </w:tcPr>
          <w:p w14:paraId="48D6B4A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FDD04A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3" w:type="dxa"/>
          </w:tcPr>
          <w:p w14:paraId="3D99B66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5674FB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41ED78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122574B" w14:textId="0E3FC0CC" w:rsidTr="00BE46E8">
        <w:tc>
          <w:tcPr>
            <w:tcW w:w="568" w:type="dxa"/>
          </w:tcPr>
          <w:p w14:paraId="2AC8E64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D2CC90F"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D16,0 мм</w:t>
            </w:r>
          </w:p>
          <w:p w14:paraId="4A2A2D93" w14:textId="77777777" w:rsidR="0037414C" w:rsidRPr="00F6436A" w:rsidRDefault="0037414C" w:rsidP="0037414C">
            <w:pPr>
              <w:pBdr>
                <w:bottom w:val="single" w:sz="12" w:space="1" w:color="auto"/>
              </w:pBdr>
              <w:rPr>
                <w:rFonts w:ascii="Times New Roman" w:hAnsi="Times New Roman" w:cs="Times New Roman"/>
                <w:sz w:val="18"/>
                <w:szCs w:val="18"/>
              </w:rPr>
            </w:pPr>
          </w:p>
          <w:p w14:paraId="7835F51F" w14:textId="4F23342C" w:rsidR="0037414C"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909983A" w14:textId="2ECB6932"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130 гр. Диаметр режущей части (мм) – 16,0</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прецизионная заточка вершины, без покрытия. Число режущих кромок – 2, общая длина –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120 мм, диаметр хвостовика 16,0 мм. Сверло для производства.</w:t>
            </w:r>
          </w:p>
        </w:tc>
        <w:tc>
          <w:tcPr>
            <w:tcW w:w="709" w:type="dxa"/>
          </w:tcPr>
          <w:p w14:paraId="1021CD8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BD763F3"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3" w:type="dxa"/>
          </w:tcPr>
          <w:p w14:paraId="51488FB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F47C05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ED408A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C424B90" w14:textId="675CF7DC" w:rsidTr="00BE46E8">
        <w:tc>
          <w:tcPr>
            <w:tcW w:w="568" w:type="dxa"/>
          </w:tcPr>
          <w:p w14:paraId="6D7B8F0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0778C69" w14:textId="0661A86E" w:rsidR="0037414C" w:rsidRDefault="005B1205" w:rsidP="0037414C">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xml:space="preserve">, D16,5 мм, </w:t>
            </w:r>
          </w:p>
          <w:p w14:paraId="6B873CFB" w14:textId="3E3B4BCA" w:rsidR="0037414C" w:rsidRDefault="0037414C" w:rsidP="0037414C">
            <w:pPr>
              <w:pBdr>
                <w:bottom w:val="single" w:sz="12" w:space="1" w:color="auto"/>
              </w:pBdr>
              <w:rPr>
                <w:rFonts w:ascii="Times New Roman" w:hAnsi="Times New Roman" w:cs="Times New Roman"/>
                <w:color w:val="000000" w:themeColor="text1"/>
                <w:sz w:val="24"/>
                <w:szCs w:val="24"/>
              </w:rPr>
            </w:pPr>
          </w:p>
          <w:p w14:paraId="03D75FB9" w14:textId="77777777" w:rsidR="0037414C" w:rsidRPr="00F6436A" w:rsidRDefault="0037414C" w:rsidP="0037414C">
            <w:pPr>
              <w:pBdr>
                <w:bottom w:val="single" w:sz="12" w:space="1" w:color="auto"/>
              </w:pBdr>
              <w:rPr>
                <w:rFonts w:ascii="Times New Roman" w:hAnsi="Times New Roman" w:cs="Times New Roman"/>
                <w:sz w:val="18"/>
                <w:szCs w:val="18"/>
              </w:rPr>
            </w:pPr>
          </w:p>
          <w:p w14:paraId="382A8430" w14:textId="45526E63"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21E0977" w14:textId="216152AA"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t xml:space="preserve">Короткие 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легированная кобальтом 5%), угол при вершине – 135 гр. Диаметр режущей части (мм) – 16,5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шлифованный профиль, ленточки азотированные. С подточкой форма </w:t>
            </w:r>
            <w:r w:rsidRPr="00154407">
              <w:rPr>
                <w:rFonts w:ascii="Times New Roman" w:hAnsi="Times New Roman" w:cs="Times New Roman"/>
                <w:color w:val="000000" w:themeColor="text1"/>
                <w:sz w:val="24"/>
                <w:szCs w:val="24"/>
                <w:lang w:val="en-US" w:bidi="fa-IR"/>
              </w:rPr>
              <w:t>S</w:t>
            </w:r>
            <w:r w:rsidRPr="00154407">
              <w:rPr>
                <w:rFonts w:ascii="Times New Roman" w:hAnsi="Times New Roman" w:cs="Times New Roman"/>
                <w:color w:val="000000" w:themeColor="text1"/>
                <w:sz w:val="24"/>
                <w:szCs w:val="24"/>
                <w:lang w:bidi="fa-IR"/>
              </w:rPr>
              <w:t xml:space="preserve">(специальная). Число режущих кромок – 2, общая длина –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 xml:space="preserve">мм, длина канавки для отвода стружки – 60 мм, диаметр хвостовика 16,5 мм. </w:t>
            </w:r>
          </w:p>
        </w:tc>
        <w:tc>
          <w:tcPr>
            <w:tcW w:w="709" w:type="dxa"/>
          </w:tcPr>
          <w:p w14:paraId="655E06E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33AA7C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63AFEED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65562E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49DA329"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6006367" w14:textId="5E895FD7" w:rsidTr="00BE46E8">
        <w:tc>
          <w:tcPr>
            <w:tcW w:w="568" w:type="dxa"/>
          </w:tcPr>
          <w:p w14:paraId="7659B2D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184E270" w14:textId="77777777" w:rsidR="0037414C"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Спиральные сверла HSS </w:t>
            </w:r>
            <w:r w:rsidRPr="00154407">
              <w:rPr>
                <w:rFonts w:ascii="Times New Roman" w:hAnsi="Times New Roman" w:cs="Times New Roman"/>
                <w:color w:val="000000" w:themeColor="text1"/>
                <w:sz w:val="24"/>
                <w:szCs w:val="24"/>
                <w:lang w:val="en-US"/>
              </w:rPr>
              <w:t>E</w:t>
            </w:r>
            <w:r w:rsidRPr="00154407">
              <w:rPr>
                <w:rFonts w:ascii="Times New Roman" w:hAnsi="Times New Roman" w:cs="Times New Roman"/>
                <w:color w:val="000000" w:themeColor="text1"/>
                <w:sz w:val="24"/>
                <w:szCs w:val="24"/>
              </w:rPr>
              <w:t xml:space="preserve">, D18,5 мм, </w:t>
            </w:r>
          </w:p>
          <w:p w14:paraId="2A44DD7C" w14:textId="77777777" w:rsidR="0037414C" w:rsidRDefault="0037414C" w:rsidP="00F745B0">
            <w:pPr>
              <w:rPr>
                <w:rFonts w:ascii="Times New Roman" w:hAnsi="Times New Roman" w:cs="Times New Roman"/>
                <w:color w:val="000000" w:themeColor="text1"/>
                <w:sz w:val="24"/>
                <w:szCs w:val="24"/>
              </w:rPr>
            </w:pPr>
          </w:p>
          <w:p w14:paraId="08F1DF1C" w14:textId="77777777" w:rsidR="0037414C" w:rsidRDefault="0037414C" w:rsidP="00F745B0">
            <w:pPr>
              <w:rPr>
                <w:rFonts w:ascii="Times New Roman" w:hAnsi="Times New Roman" w:cs="Times New Roman"/>
                <w:color w:val="000000" w:themeColor="text1"/>
                <w:sz w:val="24"/>
                <w:szCs w:val="24"/>
              </w:rPr>
            </w:pPr>
          </w:p>
          <w:p w14:paraId="68765522" w14:textId="77777777" w:rsidR="0037414C" w:rsidRPr="00F6436A" w:rsidRDefault="0037414C" w:rsidP="0037414C">
            <w:pPr>
              <w:pBdr>
                <w:bottom w:val="single" w:sz="12" w:space="1" w:color="auto"/>
              </w:pBdr>
              <w:rPr>
                <w:rFonts w:ascii="Times New Roman" w:hAnsi="Times New Roman" w:cs="Times New Roman"/>
                <w:sz w:val="18"/>
                <w:szCs w:val="18"/>
              </w:rPr>
            </w:pPr>
          </w:p>
          <w:p w14:paraId="6A2EF902" w14:textId="1EACE82C"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713BB56" w14:textId="47E16904"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lang w:bidi="fa-IR"/>
              </w:rPr>
              <w:lastRenderedPageBreak/>
              <w:t xml:space="preserve">Короткие спиральные сверла. Материал – </w:t>
            </w:r>
            <w:r w:rsidRPr="00154407">
              <w:rPr>
                <w:rFonts w:ascii="Times New Roman" w:hAnsi="Times New Roman" w:cs="Times New Roman"/>
                <w:color w:val="000000" w:themeColor="text1"/>
                <w:sz w:val="24"/>
                <w:szCs w:val="24"/>
                <w:lang w:val="en-US" w:bidi="fa-IR"/>
              </w:rPr>
              <w:t>HSS</w:t>
            </w:r>
            <w:r w:rsidRPr="00154407">
              <w:rPr>
                <w:rFonts w:ascii="Times New Roman" w:hAnsi="Times New Roman" w:cs="Times New Roman"/>
                <w:color w:val="000000" w:themeColor="text1"/>
                <w:sz w:val="24"/>
                <w:szCs w:val="24"/>
                <w:lang w:bidi="fa-IR"/>
              </w:rPr>
              <w:t xml:space="preserve"> </w:t>
            </w:r>
            <w:r w:rsidRPr="00154407">
              <w:rPr>
                <w:rFonts w:ascii="Times New Roman" w:hAnsi="Times New Roman" w:cs="Times New Roman"/>
                <w:color w:val="000000" w:themeColor="text1"/>
                <w:sz w:val="24"/>
                <w:szCs w:val="24"/>
                <w:lang w:val="en-US" w:bidi="fa-IR"/>
              </w:rPr>
              <w:t>E</w:t>
            </w:r>
            <w:r w:rsidRPr="00154407">
              <w:rPr>
                <w:rFonts w:ascii="Times New Roman" w:hAnsi="Times New Roman" w:cs="Times New Roman"/>
                <w:color w:val="000000" w:themeColor="text1"/>
                <w:sz w:val="24"/>
                <w:szCs w:val="24"/>
                <w:lang w:bidi="fa-IR"/>
              </w:rPr>
              <w:t xml:space="preserve"> (быстрорежущая сталь, </w:t>
            </w:r>
            <w:r w:rsidRPr="00154407">
              <w:rPr>
                <w:rFonts w:ascii="Times New Roman" w:hAnsi="Times New Roman" w:cs="Times New Roman"/>
                <w:color w:val="000000" w:themeColor="text1"/>
                <w:sz w:val="24"/>
                <w:szCs w:val="24"/>
                <w:lang w:bidi="fa-IR"/>
              </w:rPr>
              <w:lastRenderedPageBreak/>
              <w:t>легированная кобальтом 5%), угол при вершине – 135 гр. Диаметр режущей части (мм) – 18,5</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8, усиленная сердцевина, шлифованный профиль, ленточки азотированные. С подточкой форма </w:t>
            </w:r>
            <w:r w:rsidRPr="00154407">
              <w:rPr>
                <w:rFonts w:ascii="Times New Roman" w:hAnsi="Times New Roman" w:cs="Times New Roman"/>
                <w:color w:val="000000" w:themeColor="text1"/>
                <w:sz w:val="24"/>
                <w:szCs w:val="24"/>
                <w:lang w:val="en-US" w:bidi="fa-IR"/>
              </w:rPr>
              <w:t>S</w:t>
            </w:r>
            <w:r w:rsidRPr="00154407">
              <w:rPr>
                <w:rFonts w:ascii="Times New Roman" w:hAnsi="Times New Roman" w:cs="Times New Roman"/>
                <w:color w:val="000000" w:themeColor="text1"/>
                <w:sz w:val="24"/>
                <w:szCs w:val="24"/>
                <w:lang w:bidi="fa-IR"/>
              </w:rPr>
              <w:t xml:space="preserve">(специальная). Число режущих кромок – 2, общая длина –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bidi="fa-IR"/>
              </w:rPr>
              <w:t>мм, длина канавки для отвода стружки – 64 мм, диаметр хвостовика 18,5 мм.</w:t>
            </w:r>
          </w:p>
        </w:tc>
        <w:tc>
          <w:tcPr>
            <w:tcW w:w="709" w:type="dxa"/>
          </w:tcPr>
          <w:p w14:paraId="3B06A48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08E2205E"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10</w:t>
            </w:r>
          </w:p>
        </w:tc>
        <w:tc>
          <w:tcPr>
            <w:tcW w:w="993" w:type="dxa"/>
          </w:tcPr>
          <w:p w14:paraId="4926A08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470848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72EB65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0150C1F" w14:textId="3616DFE8" w:rsidTr="00BE46E8">
        <w:tc>
          <w:tcPr>
            <w:tcW w:w="568" w:type="dxa"/>
          </w:tcPr>
          <w:p w14:paraId="37F25B8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6783FB9" w14:textId="77777777" w:rsidR="0037414C" w:rsidRDefault="005B1205" w:rsidP="0037414C">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сверления Ø 0,4 мм </w:t>
            </w:r>
          </w:p>
          <w:p w14:paraId="2E317E11" w14:textId="77777777" w:rsidR="0037414C" w:rsidRPr="00F6436A" w:rsidRDefault="0037414C" w:rsidP="0037414C">
            <w:pPr>
              <w:pBdr>
                <w:bottom w:val="single" w:sz="12" w:space="1" w:color="auto"/>
              </w:pBdr>
              <w:rPr>
                <w:rFonts w:ascii="Times New Roman" w:hAnsi="Times New Roman" w:cs="Times New Roman"/>
                <w:sz w:val="18"/>
                <w:szCs w:val="18"/>
              </w:rPr>
            </w:pPr>
          </w:p>
          <w:p w14:paraId="67AE4692" w14:textId="3BBE0E32"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3D64AE6" w14:textId="0A059BDF"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rPr>
              <w:t xml:space="preserve">Твердосплавное сверло.  Количество зубьев 2, длина спирали не менее 4,5 мм, 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общая длина 38 мм, диаметр хвостовика 3,0 мм, угол заточки 129°, угол винтовой канавки 30°</w:t>
            </w:r>
          </w:p>
        </w:tc>
        <w:tc>
          <w:tcPr>
            <w:tcW w:w="709" w:type="dxa"/>
          </w:tcPr>
          <w:p w14:paraId="6F0416B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AE78CE6"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3" w:type="dxa"/>
          </w:tcPr>
          <w:p w14:paraId="426DDDA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7EDFBF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698A41F"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CD60135" w14:textId="48DCEEC3" w:rsidTr="00BE46E8">
        <w:tc>
          <w:tcPr>
            <w:tcW w:w="568" w:type="dxa"/>
          </w:tcPr>
          <w:p w14:paraId="727F06C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EBD051A"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сверления Ø 0,45 мм </w:t>
            </w:r>
          </w:p>
          <w:p w14:paraId="38F9D72A" w14:textId="77777777" w:rsidR="0037414C" w:rsidRDefault="0037414C" w:rsidP="00F745B0">
            <w:pPr>
              <w:rPr>
                <w:rFonts w:ascii="Times New Roman" w:hAnsi="Times New Roman" w:cs="Times New Roman"/>
                <w:color w:val="000000" w:themeColor="text1"/>
                <w:sz w:val="24"/>
                <w:szCs w:val="24"/>
              </w:rPr>
            </w:pPr>
          </w:p>
          <w:p w14:paraId="63C02E56" w14:textId="77777777" w:rsidR="0037414C" w:rsidRDefault="0037414C" w:rsidP="0037414C">
            <w:pPr>
              <w:rPr>
                <w:rFonts w:ascii="Times New Roman" w:hAnsi="Times New Roman" w:cs="Times New Roman"/>
                <w:color w:val="000000" w:themeColor="text1"/>
                <w:sz w:val="24"/>
                <w:szCs w:val="24"/>
              </w:rPr>
            </w:pPr>
          </w:p>
          <w:p w14:paraId="5EBE8F67" w14:textId="77777777" w:rsidR="0037414C" w:rsidRPr="00F6436A" w:rsidRDefault="0037414C" w:rsidP="0037414C">
            <w:pPr>
              <w:pBdr>
                <w:bottom w:val="single" w:sz="12" w:space="1" w:color="auto"/>
              </w:pBdr>
              <w:rPr>
                <w:rFonts w:ascii="Times New Roman" w:hAnsi="Times New Roman" w:cs="Times New Roman"/>
                <w:sz w:val="18"/>
                <w:szCs w:val="18"/>
              </w:rPr>
            </w:pPr>
          </w:p>
          <w:p w14:paraId="0E341AE0" w14:textId="4F904D6A" w:rsidR="0037414C"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FF7AC5B" w14:textId="06D10986"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rPr>
              <w:t xml:space="preserve">Твердосплавное сверло. Количество зубьев 2, длина спирали не менее 5,0 мм, 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общая длина 38 мм, диаметр хвостовика 3,0 мм, угол заточки 129°, угол винтовой канавки 30°</w:t>
            </w:r>
          </w:p>
        </w:tc>
        <w:tc>
          <w:tcPr>
            <w:tcW w:w="709" w:type="dxa"/>
          </w:tcPr>
          <w:p w14:paraId="5B9C2CF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176278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3" w:type="dxa"/>
          </w:tcPr>
          <w:p w14:paraId="6B0AF18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E29B46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EC07CD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480E6BC7" w14:textId="19822152" w:rsidTr="00BE46E8">
        <w:tc>
          <w:tcPr>
            <w:tcW w:w="568" w:type="dxa"/>
          </w:tcPr>
          <w:p w14:paraId="38F958C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ECB4FA8" w14:textId="77777777" w:rsidR="0037414C" w:rsidRDefault="005B1205" w:rsidP="0037414C">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Микросверло для глубокого сверления Ø 0,7 мм </w:t>
            </w:r>
          </w:p>
          <w:p w14:paraId="48BBB779" w14:textId="77777777" w:rsidR="0037414C" w:rsidRPr="00F6436A" w:rsidRDefault="0037414C" w:rsidP="0037414C">
            <w:pPr>
              <w:pBdr>
                <w:bottom w:val="single" w:sz="12" w:space="1" w:color="auto"/>
              </w:pBdr>
              <w:rPr>
                <w:rFonts w:ascii="Times New Roman" w:hAnsi="Times New Roman" w:cs="Times New Roman"/>
                <w:sz w:val="18"/>
                <w:szCs w:val="18"/>
              </w:rPr>
            </w:pPr>
          </w:p>
          <w:p w14:paraId="50D05E67" w14:textId="647A75D2"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4C27C84" w14:textId="2202147A" w:rsidR="005B1205" w:rsidRPr="00154407" w:rsidRDefault="005B1205" w:rsidP="00F745B0">
            <w:pPr>
              <w:rPr>
                <w:rFonts w:ascii="Times New Roman" w:hAnsi="Times New Roman" w:cs="Times New Roman"/>
                <w:color w:val="000000" w:themeColor="text1"/>
                <w:sz w:val="24"/>
                <w:szCs w:val="24"/>
                <w:lang w:bidi="fa-IR"/>
              </w:rPr>
            </w:pPr>
            <w:r w:rsidRPr="00154407">
              <w:rPr>
                <w:rFonts w:ascii="Times New Roman" w:hAnsi="Times New Roman" w:cs="Times New Roman"/>
                <w:color w:val="000000" w:themeColor="text1"/>
                <w:sz w:val="24"/>
                <w:szCs w:val="24"/>
              </w:rPr>
              <w:t xml:space="preserve">Твердосплавное сверло.  Количество зубьев 2, длина спирали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 xml:space="preserve">мм, 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общая длина 50 мм, диаметр хвостовика 3,0 мм, угол заточки 129°, угол винтовой канавки 30°</w:t>
            </w:r>
          </w:p>
        </w:tc>
        <w:tc>
          <w:tcPr>
            <w:tcW w:w="709" w:type="dxa"/>
          </w:tcPr>
          <w:p w14:paraId="142FD1C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98ED858"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3" w:type="dxa"/>
          </w:tcPr>
          <w:p w14:paraId="3323DE93"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230AD2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044F8C4"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CBE47FF" w14:textId="610856F6" w:rsidTr="00BE46E8">
        <w:tc>
          <w:tcPr>
            <w:tcW w:w="568" w:type="dxa"/>
          </w:tcPr>
          <w:p w14:paraId="6C4999E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8510E78" w14:textId="77777777" w:rsidR="0037414C" w:rsidRDefault="005B1205" w:rsidP="0037414C">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сверления Ø 0,75 мм </w:t>
            </w:r>
          </w:p>
          <w:p w14:paraId="48A4DAF3" w14:textId="77777777" w:rsidR="0037414C" w:rsidRPr="00F6436A" w:rsidRDefault="0037414C" w:rsidP="0037414C">
            <w:pPr>
              <w:pBdr>
                <w:bottom w:val="single" w:sz="12" w:space="1" w:color="auto"/>
              </w:pBdr>
              <w:rPr>
                <w:rFonts w:ascii="Times New Roman" w:hAnsi="Times New Roman" w:cs="Times New Roman"/>
                <w:sz w:val="18"/>
                <w:szCs w:val="18"/>
              </w:rPr>
            </w:pPr>
          </w:p>
          <w:p w14:paraId="5EA1AF8B" w14:textId="77706F72"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BD8611A" w14:textId="12889A0A"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Количество зубьев 2, длина спирали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 xml:space="preserve">мм, 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общая длина 50 мм, диаметр хвостовика 3,0 мм, угол заточки 129°, угол винтовой канавки 30°</w:t>
            </w:r>
          </w:p>
        </w:tc>
        <w:tc>
          <w:tcPr>
            <w:tcW w:w="709" w:type="dxa"/>
          </w:tcPr>
          <w:p w14:paraId="37121B1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CA5B93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3" w:type="dxa"/>
          </w:tcPr>
          <w:p w14:paraId="68E0BF9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E57F19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7FCFA74"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04FC764" w14:textId="5F20FADF" w:rsidTr="00BE46E8">
        <w:tc>
          <w:tcPr>
            <w:tcW w:w="568" w:type="dxa"/>
          </w:tcPr>
          <w:p w14:paraId="7ADCC82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43CA03D" w14:textId="77777777" w:rsidR="0037414C" w:rsidRDefault="005B1205" w:rsidP="0037414C">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сверления Ø 1,52 мм </w:t>
            </w:r>
          </w:p>
          <w:p w14:paraId="24DBF803" w14:textId="77777777" w:rsidR="0037414C" w:rsidRPr="00F6436A" w:rsidRDefault="0037414C" w:rsidP="0037414C">
            <w:pPr>
              <w:pBdr>
                <w:bottom w:val="single" w:sz="12" w:space="1" w:color="auto"/>
              </w:pBdr>
              <w:rPr>
                <w:rFonts w:ascii="Times New Roman" w:hAnsi="Times New Roman" w:cs="Times New Roman"/>
                <w:sz w:val="18"/>
                <w:szCs w:val="18"/>
              </w:rPr>
            </w:pPr>
          </w:p>
          <w:p w14:paraId="02F70A5D" w14:textId="25C6593E"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A5539DF" w14:textId="0CAB4E46"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Количество зубьев 2, длина спирали </w:t>
            </w:r>
            <w:r w:rsidR="00774AF9">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rPr>
              <w:t xml:space="preserve"> мм, 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общая длина 50 мм, диаметр хвостовика 3,0 мм, угол заточки 130°, угол винтовой канавки 25°</w:t>
            </w:r>
          </w:p>
        </w:tc>
        <w:tc>
          <w:tcPr>
            <w:tcW w:w="709" w:type="dxa"/>
          </w:tcPr>
          <w:p w14:paraId="129A00A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9189D1A"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3" w:type="dxa"/>
          </w:tcPr>
          <w:p w14:paraId="5D1EE2C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84BA63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F4528D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F4792DF" w14:textId="6B3C5BD4" w:rsidTr="00BE46E8">
        <w:tc>
          <w:tcPr>
            <w:tcW w:w="568" w:type="dxa"/>
          </w:tcPr>
          <w:p w14:paraId="0FA0EBB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7C6FACC" w14:textId="77777777" w:rsidR="0037414C" w:rsidRDefault="005B1205" w:rsidP="0037414C">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для глубокого </w:t>
            </w:r>
            <w:r w:rsidRPr="00154407">
              <w:rPr>
                <w:rFonts w:ascii="Times New Roman" w:hAnsi="Times New Roman" w:cs="Times New Roman"/>
                <w:color w:val="000000" w:themeColor="text1"/>
                <w:sz w:val="24"/>
                <w:szCs w:val="24"/>
              </w:rPr>
              <w:lastRenderedPageBreak/>
              <w:t xml:space="preserve">сверления Ø 2,03 мм </w:t>
            </w:r>
          </w:p>
          <w:p w14:paraId="6790449D" w14:textId="77777777" w:rsidR="0037414C" w:rsidRPr="00F6436A" w:rsidRDefault="0037414C" w:rsidP="0037414C">
            <w:pPr>
              <w:pBdr>
                <w:bottom w:val="single" w:sz="12" w:space="1" w:color="auto"/>
              </w:pBdr>
              <w:rPr>
                <w:rFonts w:ascii="Times New Roman" w:hAnsi="Times New Roman" w:cs="Times New Roman"/>
                <w:sz w:val="18"/>
                <w:szCs w:val="18"/>
              </w:rPr>
            </w:pPr>
          </w:p>
          <w:p w14:paraId="2B80BC81" w14:textId="24A53971"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4CC78F7" w14:textId="0136DF6E"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 xml:space="preserve">Твердосплавное сверло.  Количество зубьев 2, длина </w:t>
            </w:r>
            <w:r w:rsidRPr="00154407">
              <w:rPr>
                <w:rFonts w:ascii="Times New Roman" w:hAnsi="Times New Roman" w:cs="Times New Roman"/>
                <w:color w:val="000000" w:themeColor="text1"/>
                <w:sz w:val="24"/>
                <w:szCs w:val="24"/>
              </w:rPr>
              <w:lastRenderedPageBreak/>
              <w:t xml:space="preserve">спирали не менее 24,4 мм, длина рабочей части </w:t>
            </w:r>
            <w:r w:rsidR="00774AF9">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rPr>
              <w:t xml:space="preserve"> мм, общая длина 60 мм, диаметр хвостовика 3,0 мм, угол заточки 130°, угол винтовой канавки 25°</w:t>
            </w:r>
          </w:p>
        </w:tc>
        <w:tc>
          <w:tcPr>
            <w:tcW w:w="709" w:type="dxa"/>
          </w:tcPr>
          <w:p w14:paraId="3349481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1D5F623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20</w:t>
            </w:r>
          </w:p>
        </w:tc>
        <w:tc>
          <w:tcPr>
            <w:tcW w:w="993" w:type="dxa"/>
          </w:tcPr>
          <w:p w14:paraId="5717195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6AC3BD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59BB5C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C481970" w14:textId="419A2E99" w:rsidTr="00BE46E8">
        <w:tc>
          <w:tcPr>
            <w:tcW w:w="568" w:type="dxa"/>
          </w:tcPr>
          <w:p w14:paraId="27DA6C6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5352B65" w14:textId="77777777" w:rsidR="0037414C" w:rsidRDefault="005B1205" w:rsidP="0037414C">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Ø 0,71 мм </w:t>
            </w:r>
          </w:p>
          <w:p w14:paraId="03CE8701"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017C5FFE" w14:textId="251DE584"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B7B40D5" w14:textId="533D84C5"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Количество зубьев 2, длина спирали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 xml:space="preserve">мм, 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общая длина 38 мм, диаметр хвостовика 3,0 мм, угол заточки 130°, угол винтовой канавки 30°</w:t>
            </w:r>
          </w:p>
        </w:tc>
        <w:tc>
          <w:tcPr>
            <w:tcW w:w="709" w:type="dxa"/>
          </w:tcPr>
          <w:p w14:paraId="6272EFA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E6037C3"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3" w:type="dxa"/>
          </w:tcPr>
          <w:p w14:paraId="3EAC883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070781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2FA751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306D510" w14:textId="6D6B5842" w:rsidTr="00BE46E8">
        <w:tc>
          <w:tcPr>
            <w:tcW w:w="568" w:type="dxa"/>
          </w:tcPr>
          <w:p w14:paraId="7504E99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AD10E34" w14:textId="1D0F605A" w:rsidR="0037414C" w:rsidRDefault="005B1205" w:rsidP="0037414C">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Ø 0,76 мм </w:t>
            </w:r>
          </w:p>
          <w:p w14:paraId="71F02BD1" w14:textId="25CDE9F0" w:rsidR="0037414C" w:rsidRDefault="0037414C" w:rsidP="0037414C">
            <w:pPr>
              <w:pBdr>
                <w:bottom w:val="single" w:sz="12" w:space="1" w:color="auto"/>
              </w:pBdr>
              <w:rPr>
                <w:rFonts w:ascii="Times New Roman" w:hAnsi="Times New Roman" w:cs="Times New Roman"/>
                <w:color w:val="000000" w:themeColor="text1"/>
                <w:sz w:val="24"/>
                <w:szCs w:val="24"/>
              </w:rPr>
            </w:pPr>
          </w:p>
          <w:p w14:paraId="67945D26"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5881B166" w14:textId="211AD2A2"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27F7FC8" w14:textId="22BA153B"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Количество зубьев 2, длина спирали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 xml:space="preserve">мм, длина рабочей части </w:t>
            </w:r>
            <w:r w:rsidR="00774AF9">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rPr>
              <w:t xml:space="preserve"> мм, общая длина 38 мм, диаметр хвостовика 3,0 мм, угол заточки 130°, угол винтовой канавки 30°</w:t>
            </w:r>
          </w:p>
        </w:tc>
        <w:tc>
          <w:tcPr>
            <w:tcW w:w="709" w:type="dxa"/>
          </w:tcPr>
          <w:p w14:paraId="7055DA7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8AA298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3" w:type="dxa"/>
          </w:tcPr>
          <w:p w14:paraId="4107BD6B"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5BAD1F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A25D8CF"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4499392" w14:textId="28FB485B" w:rsidTr="00BE46E8">
        <w:tc>
          <w:tcPr>
            <w:tcW w:w="568" w:type="dxa"/>
          </w:tcPr>
          <w:p w14:paraId="58289E2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3700FAB" w14:textId="3FCE2CE8" w:rsidR="0037414C" w:rsidRDefault="005B1205" w:rsidP="0037414C">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Ø 1,52 мм </w:t>
            </w:r>
          </w:p>
          <w:p w14:paraId="639D988C"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29491C9C" w14:textId="1EF3E1F3"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r>
              <w:rPr>
                <w:rFonts w:ascii="Times New Roman" w:hAnsi="Times New Roman" w:cs="Times New Roman"/>
                <w:sz w:val="18"/>
                <w:szCs w:val="18"/>
              </w:rPr>
              <w:t xml:space="preserve"> </w:t>
            </w:r>
          </w:p>
        </w:tc>
        <w:tc>
          <w:tcPr>
            <w:tcW w:w="3402" w:type="dxa"/>
          </w:tcPr>
          <w:p w14:paraId="74DB549A" w14:textId="695DD1F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Количество зубьев 2, длина спирали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 xml:space="preserve">мм, 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 общая длина 38 мм, диаметр хвостовика 3,0 мм, угол заточки 130°, угол винтовой канавки 30°</w:t>
            </w:r>
          </w:p>
        </w:tc>
        <w:tc>
          <w:tcPr>
            <w:tcW w:w="709" w:type="dxa"/>
          </w:tcPr>
          <w:p w14:paraId="1D49802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7C6E4F0"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5</w:t>
            </w:r>
          </w:p>
        </w:tc>
        <w:tc>
          <w:tcPr>
            <w:tcW w:w="993" w:type="dxa"/>
          </w:tcPr>
          <w:p w14:paraId="050E2AF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178FC8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B1385A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98FA389" w14:textId="46FB3328" w:rsidTr="00BE46E8">
        <w:tc>
          <w:tcPr>
            <w:tcW w:w="568" w:type="dxa"/>
          </w:tcPr>
          <w:p w14:paraId="65AF0D5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323CA8B" w14:textId="09F083C6" w:rsidR="0037414C" w:rsidRDefault="005B1205" w:rsidP="0037414C">
            <w:pPr>
              <w:pBdr>
                <w:bottom w:val="single" w:sz="12" w:space="1" w:color="auto"/>
              </w:pBdr>
              <w:rPr>
                <w:rFonts w:ascii="Times New Roman" w:hAnsi="Times New Roman" w:cs="Times New Roman"/>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0.25 мм </w:t>
            </w:r>
          </w:p>
          <w:p w14:paraId="6AFBEE89" w14:textId="5DFAF308" w:rsidR="0037414C" w:rsidRDefault="0037414C" w:rsidP="0037414C">
            <w:pPr>
              <w:pBdr>
                <w:bottom w:val="single" w:sz="12" w:space="1" w:color="auto"/>
              </w:pBdr>
              <w:rPr>
                <w:rFonts w:ascii="Times New Roman" w:hAnsi="Times New Roman" w:cs="Times New Roman"/>
                <w:sz w:val="24"/>
                <w:szCs w:val="24"/>
              </w:rPr>
            </w:pPr>
          </w:p>
          <w:p w14:paraId="7F4A5E15"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079FE9D9" w14:textId="0F1DEBEC"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CDAED7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15D5D57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4769FB4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47D9F1F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0,25 мм</w:t>
            </w:r>
          </w:p>
          <w:p w14:paraId="0F237CE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F7B4EEE" w14:textId="0FADF15F"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sz w:val="24"/>
                <w:szCs w:val="24"/>
                <w:shd w:val="clear" w:color="auto" w:fill="FFFFFF"/>
              </w:rPr>
              <w:t>мм</w:t>
            </w:r>
          </w:p>
          <w:p w14:paraId="188FF65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5E99D4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4E437F7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0E7CD2F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5B5269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195594C"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24B9468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B04C020"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DE6570E"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31163BB" w14:textId="78A67F89" w:rsidTr="00BE46E8">
        <w:tc>
          <w:tcPr>
            <w:tcW w:w="568" w:type="dxa"/>
          </w:tcPr>
          <w:p w14:paraId="66817A0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F7A65C0" w14:textId="45C89F8E" w:rsidR="0037414C" w:rsidRDefault="005B1205" w:rsidP="0037414C">
            <w:pPr>
              <w:pBdr>
                <w:bottom w:val="single" w:sz="12" w:space="1" w:color="auto"/>
              </w:pBdr>
              <w:rPr>
                <w:rFonts w:ascii="Times New Roman" w:hAnsi="Times New Roman" w:cs="Times New Roman"/>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0.30 мм </w:t>
            </w:r>
          </w:p>
          <w:p w14:paraId="3C9DD1EB" w14:textId="0D8AFB37" w:rsidR="0037414C" w:rsidRDefault="0037414C" w:rsidP="0037414C">
            <w:pPr>
              <w:pBdr>
                <w:bottom w:val="single" w:sz="12" w:space="1" w:color="auto"/>
              </w:pBdr>
              <w:rPr>
                <w:rFonts w:ascii="Times New Roman" w:hAnsi="Times New Roman" w:cs="Times New Roman"/>
                <w:sz w:val="24"/>
                <w:szCs w:val="24"/>
              </w:rPr>
            </w:pPr>
          </w:p>
          <w:p w14:paraId="27D43477"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10339F1D" w14:textId="259E5250"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76BC7F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6CE343E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Низкое радиальное биение и прецизионная заточка для высокопроизводительной обработки стали. </w:t>
            </w:r>
            <w:r w:rsidRPr="00154407">
              <w:rPr>
                <w:rFonts w:ascii="Times New Roman" w:hAnsi="Times New Roman" w:cs="Times New Roman"/>
                <w:color w:val="000000" w:themeColor="text1"/>
                <w:sz w:val="24"/>
                <w:szCs w:val="24"/>
              </w:rPr>
              <w:lastRenderedPageBreak/>
              <w:t>Номинальный допуск Ø +0,004.</w:t>
            </w:r>
          </w:p>
          <w:p w14:paraId="65B16B8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62762BA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0,30 мм</w:t>
            </w:r>
          </w:p>
          <w:p w14:paraId="6A76505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7F4A777" w14:textId="793D9BA8"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74AF9">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5FC9713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4E096E4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5AD75F3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136CDC9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С покрытием </w:t>
            </w:r>
            <w:r w:rsidRPr="00154407">
              <w:rPr>
                <w:rFonts w:ascii="Times New Roman" w:hAnsi="Times New Roman" w:cs="Times New Roman"/>
                <w:sz w:val="24"/>
                <w:szCs w:val="24"/>
                <w:shd w:val="clear" w:color="auto" w:fill="FFFFFF"/>
                <w:lang w:val="en-US"/>
              </w:rPr>
              <w:t>TiAlN</w:t>
            </w:r>
          </w:p>
        </w:tc>
        <w:tc>
          <w:tcPr>
            <w:tcW w:w="709" w:type="dxa"/>
          </w:tcPr>
          <w:p w14:paraId="52580A6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169451C3"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314C2F1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5D12B4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677A79A"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69656CB7" w14:textId="57658A19" w:rsidTr="00BE46E8">
        <w:tc>
          <w:tcPr>
            <w:tcW w:w="568" w:type="dxa"/>
          </w:tcPr>
          <w:p w14:paraId="5D2BD81F"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B13DA8B" w14:textId="287280BE" w:rsidR="0037414C" w:rsidRDefault="005B1205" w:rsidP="0037414C">
            <w:pPr>
              <w:pBdr>
                <w:bottom w:val="single" w:sz="12" w:space="1" w:color="auto"/>
              </w:pBdr>
              <w:rPr>
                <w:rFonts w:ascii="Times New Roman" w:hAnsi="Times New Roman" w:cs="Times New Roman"/>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0.35 мм </w:t>
            </w:r>
          </w:p>
          <w:p w14:paraId="4BC1B557" w14:textId="6156ACE9" w:rsidR="0037414C" w:rsidRDefault="0037414C" w:rsidP="0037414C">
            <w:pPr>
              <w:pBdr>
                <w:bottom w:val="single" w:sz="12" w:space="1" w:color="auto"/>
              </w:pBdr>
              <w:rPr>
                <w:rFonts w:ascii="Times New Roman" w:hAnsi="Times New Roman" w:cs="Times New Roman"/>
                <w:sz w:val="24"/>
                <w:szCs w:val="24"/>
              </w:rPr>
            </w:pPr>
          </w:p>
          <w:p w14:paraId="55344C79" w14:textId="52669207" w:rsidR="0037414C" w:rsidRDefault="0037414C" w:rsidP="0037414C">
            <w:pPr>
              <w:pBdr>
                <w:bottom w:val="single" w:sz="12" w:space="1" w:color="auto"/>
              </w:pBdr>
              <w:rPr>
                <w:rFonts w:ascii="Times New Roman" w:hAnsi="Times New Roman" w:cs="Times New Roman"/>
                <w:sz w:val="24"/>
                <w:szCs w:val="24"/>
              </w:rPr>
            </w:pPr>
          </w:p>
          <w:p w14:paraId="43FCE8BD"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760EF945" w14:textId="03B3EC07"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77DCE5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7062C13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179A54D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16B650A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0,35 мм</w:t>
            </w:r>
          </w:p>
          <w:p w14:paraId="6B41744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4917B96A" w14:textId="5C2628ED"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sz w:val="24"/>
                <w:szCs w:val="24"/>
                <w:shd w:val="clear" w:color="auto" w:fill="FFFFFF"/>
              </w:rPr>
              <w:t>мм</w:t>
            </w:r>
          </w:p>
          <w:p w14:paraId="2E30F2B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6DB72A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4BCB32C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4D681DF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E534C0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C9774B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63132D1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549308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D6FC209"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6B167A84" w14:textId="7373D51E" w:rsidTr="00BE46E8">
        <w:tc>
          <w:tcPr>
            <w:tcW w:w="568" w:type="dxa"/>
          </w:tcPr>
          <w:p w14:paraId="7308995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7F572F9" w14:textId="77777777" w:rsidR="0037414C" w:rsidRDefault="005B1205" w:rsidP="00F745B0">
            <w:pPr>
              <w:rPr>
                <w:rFonts w:ascii="Times New Roman" w:hAnsi="Times New Roman" w:cs="Times New Roman"/>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0.40 мм </w:t>
            </w:r>
          </w:p>
          <w:p w14:paraId="2FB62D12" w14:textId="77777777" w:rsidR="0037414C" w:rsidRDefault="0037414C" w:rsidP="00F745B0">
            <w:pPr>
              <w:rPr>
                <w:rFonts w:ascii="Times New Roman" w:hAnsi="Times New Roman" w:cs="Times New Roman"/>
                <w:sz w:val="24"/>
                <w:szCs w:val="24"/>
              </w:rPr>
            </w:pPr>
          </w:p>
          <w:p w14:paraId="437B9210"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2BEECDC2" w14:textId="769F3D5C"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35865C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7144E55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7B1E61D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579B5F79"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0,40 мм</w:t>
            </w:r>
          </w:p>
          <w:p w14:paraId="7EAA88F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F561831" w14:textId="4B897890"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sz w:val="24"/>
                <w:szCs w:val="24"/>
                <w:shd w:val="clear" w:color="auto" w:fill="FFFFFF"/>
              </w:rPr>
              <w:t>мм</w:t>
            </w:r>
          </w:p>
          <w:p w14:paraId="54EAF85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554570F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640C051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3C2BBD7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750F3E1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4CEC2DD"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4762A2C9"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3A3143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DC3D7DC"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44D1A6D2" w14:textId="1D3CE56C" w:rsidTr="00BE46E8">
        <w:tc>
          <w:tcPr>
            <w:tcW w:w="568" w:type="dxa"/>
          </w:tcPr>
          <w:p w14:paraId="5866F8D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3C2D614" w14:textId="77777777" w:rsidR="0037414C" w:rsidRDefault="005B1205" w:rsidP="00F745B0">
            <w:pPr>
              <w:rPr>
                <w:rFonts w:ascii="Times New Roman" w:hAnsi="Times New Roman" w:cs="Times New Roman"/>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0.45 мм </w:t>
            </w:r>
          </w:p>
          <w:p w14:paraId="5CE47C4D" w14:textId="77777777" w:rsidR="0037414C" w:rsidRDefault="0037414C" w:rsidP="00F745B0">
            <w:pPr>
              <w:rPr>
                <w:rFonts w:ascii="Times New Roman" w:hAnsi="Times New Roman" w:cs="Times New Roman"/>
                <w:sz w:val="24"/>
                <w:szCs w:val="24"/>
              </w:rPr>
            </w:pPr>
          </w:p>
          <w:p w14:paraId="38F27EF6" w14:textId="77777777" w:rsidR="0037414C" w:rsidRDefault="0037414C" w:rsidP="00F745B0">
            <w:pPr>
              <w:rPr>
                <w:rFonts w:ascii="Times New Roman" w:hAnsi="Times New Roman" w:cs="Times New Roman"/>
                <w:sz w:val="24"/>
                <w:szCs w:val="24"/>
              </w:rPr>
            </w:pPr>
          </w:p>
          <w:p w14:paraId="1D1247EB"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01641BE8" w14:textId="615DCF19"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88F4CA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2C7D67E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62090E2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1071795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lastRenderedPageBreak/>
              <w:t>Диаметр сверла 0,45 мм</w:t>
            </w:r>
          </w:p>
          <w:p w14:paraId="6C49B44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629623A4" w14:textId="73E301F4"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sz w:val="24"/>
                <w:szCs w:val="24"/>
                <w:shd w:val="clear" w:color="auto" w:fill="FFFFFF"/>
              </w:rPr>
              <w:t>мм</w:t>
            </w:r>
          </w:p>
          <w:p w14:paraId="34E2439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6747B8B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4587366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F3EDE0A"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9D9108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775CF93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15A81EFA"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3BFE6B4"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43A1330"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0E1BFC6" w14:textId="02FEDFB3" w:rsidTr="00BE46E8">
        <w:tc>
          <w:tcPr>
            <w:tcW w:w="568" w:type="dxa"/>
          </w:tcPr>
          <w:p w14:paraId="39F9993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C41EE69" w14:textId="77777777" w:rsidR="0037414C" w:rsidRDefault="005B1205" w:rsidP="00F745B0">
            <w:pPr>
              <w:rPr>
                <w:rFonts w:ascii="Times New Roman" w:hAnsi="Times New Roman" w:cs="Times New Roman"/>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0.5 мм </w:t>
            </w:r>
          </w:p>
          <w:p w14:paraId="0B5B9737" w14:textId="77777777" w:rsidR="0037414C" w:rsidRDefault="0037414C" w:rsidP="00F745B0">
            <w:pPr>
              <w:rPr>
                <w:rFonts w:ascii="Times New Roman" w:hAnsi="Times New Roman" w:cs="Times New Roman"/>
                <w:sz w:val="24"/>
                <w:szCs w:val="24"/>
              </w:rPr>
            </w:pPr>
          </w:p>
          <w:p w14:paraId="3DC80E7D"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37786F8F" w14:textId="3EE0B24B"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25C95D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54ED519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2F5FEAB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0DBB642B"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0,5 мм</w:t>
            </w:r>
          </w:p>
          <w:p w14:paraId="68FE6D4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03B25A31" w14:textId="295102C5"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74AF9">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6C3ABBC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2442A10E"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2B294EF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AC6E1A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ACC671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E9ABA16"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723CA80D"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8C0B878"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06D87F8B"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5B22FFDE" w14:textId="3AA19CBD" w:rsidTr="00BE46E8">
        <w:tc>
          <w:tcPr>
            <w:tcW w:w="568" w:type="dxa"/>
          </w:tcPr>
          <w:p w14:paraId="7F86EA5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54423D9" w14:textId="77777777" w:rsidR="0037414C" w:rsidRDefault="005B1205" w:rsidP="00F745B0">
            <w:pPr>
              <w:rPr>
                <w:rFonts w:ascii="Times New Roman" w:hAnsi="Times New Roman" w:cs="Times New Roman"/>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0.6 мм </w:t>
            </w:r>
          </w:p>
          <w:p w14:paraId="51B5F2A2" w14:textId="77777777" w:rsidR="0037414C" w:rsidRDefault="0037414C" w:rsidP="00F745B0">
            <w:pPr>
              <w:rPr>
                <w:rFonts w:ascii="Times New Roman" w:hAnsi="Times New Roman" w:cs="Times New Roman"/>
                <w:sz w:val="24"/>
                <w:szCs w:val="24"/>
              </w:rPr>
            </w:pPr>
          </w:p>
          <w:p w14:paraId="04C92FE4"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75D8FC85" w14:textId="353EE252"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05C705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154E23A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71BA8F0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1D0E5684"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 мм</w:t>
            </w:r>
          </w:p>
          <w:p w14:paraId="4A19BE6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58A93A19" w14:textId="7DE3BCA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774AF9">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sz w:val="24"/>
                <w:szCs w:val="24"/>
                <w:shd w:val="clear" w:color="auto" w:fill="FFFFFF"/>
              </w:rPr>
              <w:t xml:space="preserve"> мм</w:t>
            </w:r>
          </w:p>
          <w:p w14:paraId="6F26A70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Общая длина 38 мм</w:t>
            </w:r>
          </w:p>
          <w:p w14:paraId="38E27822"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63277A0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7C80676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50BE1F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3E88AD6"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7788BAFB"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97BBCF6"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506D3B1"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C33A652" w14:textId="51F42470" w:rsidTr="00BE46E8">
        <w:tc>
          <w:tcPr>
            <w:tcW w:w="568" w:type="dxa"/>
          </w:tcPr>
          <w:p w14:paraId="68BED67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495DEFD" w14:textId="77777777" w:rsidR="0037414C" w:rsidRDefault="005B1205" w:rsidP="00F745B0">
            <w:pPr>
              <w:rPr>
                <w:rFonts w:ascii="Times New Roman" w:hAnsi="Times New Roman" w:cs="Times New Roman"/>
                <w:sz w:val="24"/>
                <w:szCs w:val="24"/>
              </w:rPr>
            </w:pPr>
            <w:r w:rsidRPr="00154407">
              <w:rPr>
                <w:rFonts w:ascii="Times New Roman" w:hAnsi="Times New Roman" w:cs="Times New Roman"/>
                <w:color w:val="000000" w:themeColor="text1"/>
                <w:sz w:val="24"/>
                <w:szCs w:val="24"/>
              </w:rPr>
              <w:t>Микросверло</w:t>
            </w:r>
            <w:r w:rsidRPr="00154407">
              <w:rPr>
                <w:rFonts w:ascii="Times New Roman" w:hAnsi="Times New Roman" w:cs="Times New Roman"/>
                <w:sz w:val="24"/>
                <w:szCs w:val="24"/>
              </w:rPr>
              <w:t xml:space="preserve"> </w:t>
            </w:r>
            <w:r w:rsidRPr="00154407">
              <w:rPr>
                <w:rFonts w:ascii="Times New Roman" w:hAnsi="Times New Roman" w:cs="Times New Roman"/>
                <w:color w:val="000000" w:themeColor="text1"/>
                <w:sz w:val="24"/>
                <w:szCs w:val="24"/>
              </w:rPr>
              <w:t>Ø</w:t>
            </w:r>
            <w:r w:rsidRPr="00154407">
              <w:rPr>
                <w:rFonts w:ascii="Times New Roman" w:hAnsi="Times New Roman" w:cs="Times New Roman"/>
                <w:sz w:val="24"/>
                <w:szCs w:val="24"/>
              </w:rPr>
              <w:t xml:space="preserve"> 0.65 мм </w:t>
            </w:r>
          </w:p>
          <w:p w14:paraId="5EE56F94" w14:textId="77777777" w:rsidR="0037414C" w:rsidRDefault="0037414C" w:rsidP="00F745B0">
            <w:pPr>
              <w:rPr>
                <w:rFonts w:ascii="Times New Roman" w:hAnsi="Times New Roman" w:cs="Times New Roman"/>
                <w:sz w:val="24"/>
                <w:szCs w:val="24"/>
              </w:rPr>
            </w:pPr>
          </w:p>
          <w:p w14:paraId="6057D9F8" w14:textId="77777777" w:rsidR="0037414C" w:rsidRDefault="0037414C" w:rsidP="00F745B0">
            <w:pPr>
              <w:rPr>
                <w:rFonts w:ascii="Times New Roman" w:hAnsi="Times New Roman" w:cs="Times New Roman"/>
                <w:sz w:val="24"/>
                <w:szCs w:val="24"/>
              </w:rPr>
            </w:pPr>
          </w:p>
          <w:p w14:paraId="53C4CEEA"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7C3685DE" w14:textId="4042B8AE"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2BA926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Микросверло </w:t>
            </w:r>
            <w:r w:rsidRPr="00154407">
              <w:rPr>
                <w:rFonts w:ascii="Times New Roman" w:hAnsi="Times New Roman" w:cs="Times New Roman"/>
                <w:color w:val="000000" w:themeColor="text1"/>
                <w:sz w:val="24"/>
                <w:szCs w:val="24"/>
                <w:lang w:val="en-US"/>
              </w:rPr>
              <w:t>HPC</w:t>
            </w:r>
            <w:r w:rsidRPr="00154407">
              <w:rPr>
                <w:rFonts w:ascii="Times New Roman" w:hAnsi="Times New Roman" w:cs="Times New Roman"/>
                <w:color w:val="000000" w:themeColor="text1"/>
                <w:sz w:val="24"/>
                <w:szCs w:val="24"/>
              </w:rPr>
              <w:t xml:space="preserve"> из монолитного твердого сплава с Ø хвостовика 3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6.</w:t>
            </w:r>
          </w:p>
          <w:p w14:paraId="5A8F63E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Низкое радиальное биение и прецизионная заточка для высокопроизводительной обработки стали. Номинальный допуск Ø +0,004.</w:t>
            </w:r>
          </w:p>
          <w:p w14:paraId="49F7FFF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сверла </w:t>
            </w:r>
            <w:r w:rsidRPr="00154407">
              <w:rPr>
                <w:rFonts w:ascii="Times New Roman" w:hAnsi="Times New Roman" w:cs="Times New Roman"/>
                <w:color w:val="000000" w:themeColor="text1"/>
                <w:sz w:val="24"/>
                <w:szCs w:val="24"/>
                <w:lang w:val="en-US"/>
              </w:rPr>
              <w:t>VHM</w:t>
            </w:r>
          </w:p>
          <w:p w14:paraId="4A22796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сверла 0,65 мм</w:t>
            </w:r>
          </w:p>
          <w:p w14:paraId="2798F8E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Диаметр хвостовика 3 мм</w:t>
            </w:r>
          </w:p>
          <w:p w14:paraId="32919980" w14:textId="24C948C2"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Длина рабочей части</w:t>
            </w:r>
            <w:r w:rsidRPr="00154407">
              <w:rPr>
                <w:rFonts w:ascii="Times New Roman" w:hAnsi="Times New Roman" w:cs="Times New Roman"/>
                <w:color w:val="000000" w:themeColor="text1"/>
                <w:sz w:val="24"/>
                <w:szCs w:val="24"/>
                <w:shd w:val="clear" w:color="auto" w:fill="FFFFFF"/>
              </w:rPr>
              <w:t xml:space="preserve">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sz w:val="24"/>
                <w:szCs w:val="24"/>
                <w:shd w:val="clear" w:color="auto" w:fill="FFFFFF"/>
              </w:rPr>
              <w:t>мм</w:t>
            </w:r>
          </w:p>
          <w:p w14:paraId="16BA865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lastRenderedPageBreak/>
              <w:t>Общая длина 38 мм</w:t>
            </w:r>
          </w:p>
          <w:p w14:paraId="0CC06BF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Угол заточки 130°</w:t>
            </w:r>
          </w:p>
          <w:p w14:paraId="4CFB54C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Сверло правого вращения</w:t>
            </w:r>
          </w:p>
          <w:p w14:paraId="60EF180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4F7A7D71"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292B4646"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11DD5643"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B582FEA"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E26AF30"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2485FF1" w14:textId="4D1B7763" w:rsidTr="00BE46E8">
        <w:tc>
          <w:tcPr>
            <w:tcW w:w="568" w:type="dxa"/>
          </w:tcPr>
          <w:p w14:paraId="64808F2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D8A162C" w14:textId="77777777" w:rsidR="0037414C"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Ø0,15 </w:t>
            </w:r>
          </w:p>
          <w:p w14:paraId="7F8F5BA2" w14:textId="77777777" w:rsidR="0037414C" w:rsidRDefault="0037414C" w:rsidP="00F745B0">
            <w:pPr>
              <w:rPr>
                <w:rFonts w:ascii="Times New Roman" w:hAnsi="Times New Roman" w:cs="Times New Roman"/>
                <w:color w:val="000000" w:themeColor="text1"/>
                <w:sz w:val="24"/>
                <w:szCs w:val="24"/>
              </w:rPr>
            </w:pPr>
          </w:p>
          <w:p w14:paraId="63F51C6A"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33008C48" w14:textId="4D50093D"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7127A1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Твердосплавное сверло из субмикронного зерна</w:t>
            </w:r>
          </w:p>
          <w:p w14:paraId="5AE2158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Количество зубьев 2 </w:t>
            </w:r>
          </w:p>
          <w:p w14:paraId="2E60A1BA" w14:textId="492ACE9D"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4C29339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Общая длина не менее 38 мм</w:t>
            </w:r>
          </w:p>
          <w:p w14:paraId="63ABF0B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563F127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Угол заточки 120°, </w:t>
            </w:r>
          </w:p>
          <w:p w14:paraId="4CB46BF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409E0166"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08A881C5"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38722A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10</w:t>
            </w:r>
          </w:p>
        </w:tc>
        <w:tc>
          <w:tcPr>
            <w:tcW w:w="993" w:type="dxa"/>
          </w:tcPr>
          <w:p w14:paraId="6F2A4B6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7F1712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1BFFE9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8CE7E60" w14:textId="2D96905E" w:rsidTr="00BE46E8">
        <w:tc>
          <w:tcPr>
            <w:tcW w:w="568" w:type="dxa"/>
          </w:tcPr>
          <w:p w14:paraId="1D95782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A4245C1" w14:textId="7F933CF2" w:rsidR="0037414C" w:rsidRDefault="005B1205" w:rsidP="0037414C">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Ø0,25 </w:t>
            </w:r>
          </w:p>
          <w:p w14:paraId="4E960DA5" w14:textId="6D9644FC" w:rsidR="0037414C" w:rsidRDefault="0037414C" w:rsidP="0037414C">
            <w:pPr>
              <w:pBdr>
                <w:bottom w:val="single" w:sz="12" w:space="1" w:color="auto"/>
              </w:pBdr>
              <w:rPr>
                <w:rFonts w:ascii="Times New Roman" w:hAnsi="Times New Roman" w:cs="Times New Roman"/>
                <w:color w:val="000000" w:themeColor="text1"/>
                <w:sz w:val="24"/>
                <w:szCs w:val="24"/>
              </w:rPr>
            </w:pPr>
          </w:p>
          <w:p w14:paraId="38E173C7" w14:textId="77777777" w:rsidR="0037414C" w:rsidRPr="00863173" w:rsidRDefault="0037414C" w:rsidP="0037414C">
            <w:pPr>
              <w:pBdr>
                <w:bottom w:val="single" w:sz="12" w:space="1" w:color="auto"/>
              </w:pBdr>
              <w:rPr>
                <w:rFonts w:ascii="Times New Roman" w:hAnsi="Times New Roman" w:cs="Times New Roman"/>
                <w:sz w:val="18"/>
                <w:szCs w:val="18"/>
                <w:lang w:val="en-US"/>
              </w:rPr>
            </w:pPr>
          </w:p>
          <w:p w14:paraId="0A2EE3E2" w14:textId="583B8CBE" w:rsidR="005B1205" w:rsidRPr="00154407" w:rsidRDefault="0037414C" w:rsidP="0037414C">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r>
              <w:rPr>
                <w:rFonts w:ascii="Times New Roman" w:hAnsi="Times New Roman" w:cs="Times New Roman"/>
                <w:sz w:val="18"/>
                <w:szCs w:val="18"/>
              </w:rPr>
              <w:t xml:space="preserve"> </w:t>
            </w:r>
          </w:p>
        </w:tc>
        <w:tc>
          <w:tcPr>
            <w:tcW w:w="3402" w:type="dxa"/>
          </w:tcPr>
          <w:p w14:paraId="43E910A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5F31597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03423946" w14:textId="60C1D1E6"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1E9BDC64" w14:textId="073D99ED"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5C62B76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5221E6E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79A4A7A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3CC17DAD"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5FF29F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8FACE7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2BD03C1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5E06AFA"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42D31C1"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55D19EF" w14:textId="54DA7727" w:rsidTr="00BE46E8">
        <w:tc>
          <w:tcPr>
            <w:tcW w:w="568" w:type="dxa"/>
          </w:tcPr>
          <w:p w14:paraId="44D2DAA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76477A0" w14:textId="4CC843D3" w:rsidR="002146E0" w:rsidRDefault="005B1205" w:rsidP="002146E0">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Ø0,3 </w:t>
            </w:r>
          </w:p>
          <w:p w14:paraId="39DED436" w14:textId="347FFE4C" w:rsidR="002146E0" w:rsidRDefault="002146E0" w:rsidP="002146E0">
            <w:pPr>
              <w:pBdr>
                <w:bottom w:val="single" w:sz="12" w:space="1" w:color="auto"/>
              </w:pBdr>
              <w:rPr>
                <w:rFonts w:ascii="Times New Roman" w:hAnsi="Times New Roman" w:cs="Times New Roman"/>
                <w:color w:val="000000" w:themeColor="text1"/>
                <w:sz w:val="24"/>
                <w:szCs w:val="24"/>
              </w:rPr>
            </w:pPr>
          </w:p>
          <w:p w14:paraId="2D4B8BEB"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681A1D57" w14:textId="244DF38B"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CE47E0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74C4A4B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36EF10B0" w14:textId="58F8F824"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0C60097B" w14:textId="20DEE542"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5B58697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69D37D8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7184A3A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0887FDB1"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41C1AAF"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5388BE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1EF67C3E"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515F6D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C19FC4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676F4E78" w14:textId="6BF09D03" w:rsidTr="00BE46E8">
        <w:tc>
          <w:tcPr>
            <w:tcW w:w="568" w:type="dxa"/>
          </w:tcPr>
          <w:p w14:paraId="5FB88B9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50C66D0" w14:textId="59BCF548" w:rsidR="002146E0" w:rsidRDefault="005B1205" w:rsidP="002146E0">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Ø0,35 </w:t>
            </w:r>
          </w:p>
          <w:p w14:paraId="411AA2E6" w14:textId="35E81FEE" w:rsidR="002146E0" w:rsidRDefault="002146E0" w:rsidP="002146E0">
            <w:pPr>
              <w:pBdr>
                <w:bottom w:val="single" w:sz="12" w:space="1" w:color="auto"/>
              </w:pBdr>
              <w:rPr>
                <w:rFonts w:ascii="Times New Roman" w:hAnsi="Times New Roman" w:cs="Times New Roman"/>
                <w:color w:val="000000" w:themeColor="text1"/>
                <w:sz w:val="24"/>
                <w:szCs w:val="24"/>
              </w:rPr>
            </w:pPr>
          </w:p>
          <w:p w14:paraId="251DC727"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45CFE850" w14:textId="67D10BC2"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410115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07760D0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56DD7D09" w14:textId="726C12C0"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0A12996A" w14:textId="05B4EC44"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0694348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7EAEE6C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16D8E0D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1936BC4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3E1A24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21C016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023BFA6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57194B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8C47F2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DF3C106" w14:textId="754E5613" w:rsidTr="00BE46E8">
        <w:tc>
          <w:tcPr>
            <w:tcW w:w="568" w:type="dxa"/>
          </w:tcPr>
          <w:p w14:paraId="3422415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D400D8D" w14:textId="23B267D4" w:rsidR="002146E0" w:rsidRDefault="005B1205" w:rsidP="002146E0">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Ø0,4 </w:t>
            </w:r>
          </w:p>
          <w:p w14:paraId="0E45F5C7" w14:textId="2CF28AE4" w:rsidR="002146E0" w:rsidRDefault="002146E0" w:rsidP="002146E0">
            <w:pPr>
              <w:pBdr>
                <w:bottom w:val="single" w:sz="12" w:space="1" w:color="auto"/>
              </w:pBdr>
              <w:rPr>
                <w:rFonts w:ascii="Times New Roman" w:hAnsi="Times New Roman" w:cs="Times New Roman"/>
                <w:color w:val="000000" w:themeColor="text1"/>
                <w:sz w:val="24"/>
                <w:szCs w:val="24"/>
              </w:rPr>
            </w:pPr>
          </w:p>
          <w:p w14:paraId="6FC71E1F"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21306D3C" w14:textId="2D54A7B4"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9DB621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504F47F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0C891512" w14:textId="773D52A4"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01F9FF73" w14:textId="532105E6"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6EC9A32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48863C0F"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60BAF14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7EC704D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412647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0A5A69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3" w:type="dxa"/>
          </w:tcPr>
          <w:p w14:paraId="2DAFE2C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7D1D691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9491A7A"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24EF05E7" w14:textId="648992A9" w:rsidTr="00BE46E8">
        <w:tc>
          <w:tcPr>
            <w:tcW w:w="568" w:type="dxa"/>
          </w:tcPr>
          <w:p w14:paraId="7B40CD6E"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5F8009A" w14:textId="41B9C53D" w:rsidR="002146E0" w:rsidRDefault="005B1205" w:rsidP="002146E0">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Ø0,45 </w:t>
            </w:r>
          </w:p>
          <w:p w14:paraId="0ED089FB" w14:textId="714A2D56" w:rsidR="002146E0" w:rsidRDefault="002146E0" w:rsidP="002146E0">
            <w:pPr>
              <w:pBdr>
                <w:bottom w:val="single" w:sz="12" w:space="1" w:color="auto"/>
              </w:pBdr>
              <w:rPr>
                <w:rFonts w:ascii="Times New Roman" w:hAnsi="Times New Roman" w:cs="Times New Roman"/>
                <w:color w:val="000000" w:themeColor="text1"/>
                <w:sz w:val="24"/>
                <w:szCs w:val="24"/>
              </w:rPr>
            </w:pPr>
          </w:p>
          <w:p w14:paraId="45BA1D33" w14:textId="0FFF092B" w:rsidR="002146E0" w:rsidRDefault="002146E0" w:rsidP="002146E0">
            <w:pPr>
              <w:pBdr>
                <w:bottom w:val="single" w:sz="12" w:space="1" w:color="auto"/>
              </w:pBdr>
              <w:rPr>
                <w:rFonts w:ascii="Times New Roman" w:hAnsi="Times New Roman" w:cs="Times New Roman"/>
                <w:color w:val="000000" w:themeColor="text1"/>
                <w:sz w:val="24"/>
                <w:szCs w:val="24"/>
              </w:rPr>
            </w:pPr>
          </w:p>
          <w:p w14:paraId="460F6FB7"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0015F564" w14:textId="063BDDD4"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573BDB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 xml:space="preserve">Твердосплавное сверло из субмикронного зерна </w:t>
            </w:r>
          </w:p>
          <w:p w14:paraId="24410A4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6E33A772" w14:textId="5B68C695"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774AF9">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rPr>
              <w:t xml:space="preserve"> мм</w:t>
            </w:r>
          </w:p>
          <w:p w14:paraId="4EABAAF6" w14:textId="037D5A84"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2ACA849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lastRenderedPageBreak/>
              <w:t>Диаметр хвостовика 3,0 мм</w:t>
            </w:r>
          </w:p>
          <w:p w14:paraId="364DA44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5BA3B7D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32D1A075"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2F05760E"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7F8ED0D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4757B89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F5B14F6"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CCC3D28"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05E23AD8" w14:textId="1252E041" w:rsidTr="00BE46E8">
        <w:tc>
          <w:tcPr>
            <w:tcW w:w="568" w:type="dxa"/>
          </w:tcPr>
          <w:p w14:paraId="00C2262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554554C" w14:textId="77777777" w:rsidR="005B1205"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Ø0,5 </w:t>
            </w:r>
          </w:p>
          <w:p w14:paraId="377F2422" w14:textId="77777777" w:rsidR="002146E0" w:rsidRDefault="002146E0" w:rsidP="00F745B0">
            <w:pPr>
              <w:rPr>
                <w:rFonts w:ascii="Times New Roman" w:hAnsi="Times New Roman" w:cs="Times New Roman"/>
                <w:color w:val="000000" w:themeColor="text1"/>
                <w:sz w:val="24"/>
                <w:szCs w:val="24"/>
              </w:rPr>
            </w:pPr>
          </w:p>
          <w:p w14:paraId="239A0046"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333E07E6" w14:textId="660941B0" w:rsidR="002146E0"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DC1CDB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3EFD853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1EEC52CB" w14:textId="2FC99CF4"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6B30F7FB" w14:textId="28D5BDDD"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50A647E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16213C2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140DE98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74C4CAD0"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CA5878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54DD49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2FE59378"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105E66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071E459"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82B2318" w14:textId="7C51EFCA" w:rsidTr="00BE46E8">
        <w:tc>
          <w:tcPr>
            <w:tcW w:w="568" w:type="dxa"/>
          </w:tcPr>
          <w:p w14:paraId="52F81F9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EDBE28A" w14:textId="77777777" w:rsidR="002146E0"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Ø0,6 </w:t>
            </w:r>
          </w:p>
          <w:p w14:paraId="3E3F06C2"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13E11417" w14:textId="12F326D5"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CCC723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0A46D39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5A2F39DD" w14:textId="60E3CB0B"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60CBCB78" w14:textId="482D382A"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0549A1E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74D5A0B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42837F5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49B93E57"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6299749B"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41B58D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3" w:type="dxa"/>
          </w:tcPr>
          <w:p w14:paraId="4B94441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556595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E6900D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D98178B" w14:textId="4D51CD4F" w:rsidTr="00BE46E8">
        <w:tc>
          <w:tcPr>
            <w:tcW w:w="568" w:type="dxa"/>
          </w:tcPr>
          <w:p w14:paraId="49EE090A"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8801736" w14:textId="45EFE073" w:rsidR="002146E0" w:rsidRDefault="005B1205" w:rsidP="002146E0">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Ø0,8 </w:t>
            </w:r>
          </w:p>
          <w:p w14:paraId="1E82735F" w14:textId="0D90C3F4" w:rsidR="002146E0" w:rsidRDefault="002146E0" w:rsidP="002146E0">
            <w:pPr>
              <w:pBdr>
                <w:bottom w:val="single" w:sz="12" w:space="1" w:color="auto"/>
              </w:pBdr>
              <w:rPr>
                <w:rFonts w:ascii="Times New Roman" w:hAnsi="Times New Roman" w:cs="Times New Roman"/>
                <w:color w:val="000000" w:themeColor="text1"/>
                <w:sz w:val="24"/>
                <w:szCs w:val="24"/>
              </w:rPr>
            </w:pPr>
          </w:p>
          <w:p w14:paraId="05BA2336"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4BDD9CC0" w14:textId="4507590B"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FD33C9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35C8CB6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732FA74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Длина рабочей части не менее 1,2 мм</w:t>
            </w:r>
          </w:p>
          <w:p w14:paraId="06320500" w14:textId="5D48D1C8"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47F6842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57398E8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561CFB1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30D9E12C"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1A02ED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931265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40</w:t>
            </w:r>
          </w:p>
        </w:tc>
        <w:tc>
          <w:tcPr>
            <w:tcW w:w="993" w:type="dxa"/>
          </w:tcPr>
          <w:p w14:paraId="5369B932"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9EA550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63E391F"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790A8671" w14:textId="2C2249E8" w:rsidTr="00BE46E8">
        <w:tc>
          <w:tcPr>
            <w:tcW w:w="568" w:type="dxa"/>
          </w:tcPr>
          <w:p w14:paraId="6ECBFDB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20FA9A0" w14:textId="3CC8600B" w:rsidR="002146E0" w:rsidRDefault="005B1205" w:rsidP="002146E0">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Ø1,0 </w:t>
            </w:r>
          </w:p>
          <w:p w14:paraId="6E1951BF" w14:textId="5C61FEBA" w:rsidR="002146E0" w:rsidRDefault="002146E0" w:rsidP="002146E0">
            <w:pPr>
              <w:pBdr>
                <w:bottom w:val="single" w:sz="12" w:space="1" w:color="auto"/>
              </w:pBdr>
              <w:rPr>
                <w:rFonts w:ascii="Times New Roman" w:hAnsi="Times New Roman" w:cs="Times New Roman"/>
                <w:color w:val="000000" w:themeColor="text1"/>
                <w:sz w:val="24"/>
                <w:szCs w:val="24"/>
              </w:rPr>
            </w:pPr>
          </w:p>
          <w:p w14:paraId="3676069A" w14:textId="68E82466" w:rsidR="002146E0" w:rsidRDefault="002146E0" w:rsidP="002146E0">
            <w:pPr>
              <w:pBdr>
                <w:bottom w:val="single" w:sz="12" w:space="1" w:color="auto"/>
              </w:pBdr>
              <w:rPr>
                <w:rFonts w:ascii="Times New Roman" w:hAnsi="Times New Roman" w:cs="Times New Roman"/>
                <w:color w:val="000000" w:themeColor="text1"/>
                <w:sz w:val="24"/>
                <w:szCs w:val="24"/>
              </w:rPr>
            </w:pPr>
          </w:p>
          <w:p w14:paraId="2CC950D2"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22D16DF6" w14:textId="7DEB0915"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774426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2224EAB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7D4D8B9A" w14:textId="734049F4"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22F18F54" w14:textId="2D877B16"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2814511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2E770B4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27F8D10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0F76D2E8"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5C85C2F4"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294FF15"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0A7F80D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6E58E4F9"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A7A157C"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B64F594" w14:textId="78970578" w:rsidTr="00BE46E8">
        <w:tc>
          <w:tcPr>
            <w:tcW w:w="568" w:type="dxa"/>
          </w:tcPr>
          <w:p w14:paraId="23D497A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065DD5D9" w14:textId="62335853" w:rsidR="002146E0" w:rsidRDefault="005B1205" w:rsidP="002146E0">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Сверло твердосплавное центровочное Ø1,5 </w:t>
            </w:r>
          </w:p>
          <w:p w14:paraId="66D060A3" w14:textId="63182A0D" w:rsidR="002146E0" w:rsidRDefault="002146E0" w:rsidP="002146E0">
            <w:pPr>
              <w:pBdr>
                <w:bottom w:val="single" w:sz="12" w:space="1" w:color="auto"/>
              </w:pBdr>
              <w:rPr>
                <w:rFonts w:ascii="Times New Roman" w:hAnsi="Times New Roman" w:cs="Times New Roman"/>
                <w:color w:val="000000" w:themeColor="text1"/>
                <w:sz w:val="24"/>
                <w:szCs w:val="24"/>
              </w:rPr>
            </w:pPr>
          </w:p>
          <w:p w14:paraId="31121096" w14:textId="1D13187F" w:rsidR="002146E0" w:rsidRDefault="002146E0" w:rsidP="002146E0">
            <w:pPr>
              <w:pBdr>
                <w:bottom w:val="single" w:sz="12" w:space="1" w:color="auto"/>
              </w:pBdr>
              <w:rPr>
                <w:rFonts w:ascii="Times New Roman" w:hAnsi="Times New Roman" w:cs="Times New Roman"/>
                <w:color w:val="000000" w:themeColor="text1"/>
                <w:sz w:val="24"/>
                <w:szCs w:val="24"/>
              </w:rPr>
            </w:pPr>
          </w:p>
          <w:p w14:paraId="009F76FD"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2DCA01FC" w14:textId="58E19C3B"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9BAFC1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Твердосплавное сверло из субмикронного зерна </w:t>
            </w:r>
          </w:p>
          <w:p w14:paraId="556696A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Количество зубьев 2</w:t>
            </w:r>
          </w:p>
          <w:p w14:paraId="5BAEBF17" w14:textId="5D971CF1"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рабочей части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59E5AC32" w14:textId="4914EB0C"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Общая длина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rPr>
              <w:t>мм</w:t>
            </w:r>
          </w:p>
          <w:p w14:paraId="5B0BE80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Диаметр хвостовика 3,0 мм</w:t>
            </w:r>
          </w:p>
          <w:p w14:paraId="72D0798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заточки 120°</w:t>
            </w:r>
          </w:p>
          <w:p w14:paraId="42D22F7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винтовой канавки 24°</w:t>
            </w:r>
          </w:p>
          <w:p w14:paraId="1473CDC3" w14:textId="77777777" w:rsidR="005B1205" w:rsidRPr="00154407" w:rsidRDefault="005B1205" w:rsidP="00F745B0">
            <w:pPr>
              <w:rPr>
                <w:rFonts w:ascii="Times New Roman" w:hAnsi="Times New Roman" w:cs="Times New Roman"/>
                <w:sz w:val="24"/>
                <w:szCs w:val="24"/>
                <w:shd w:val="clear" w:color="auto" w:fill="FFFFFF"/>
              </w:rPr>
            </w:pPr>
            <w:r w:rsidRPr="00154407">
              <w:rPr>
                <w:rFonts w:ascii="Times New Roman" w:hAnsi="Times New Roman" w:cs="Times New Roman"/>
                <w:sz w:val="24"/>
                <w:szCs w:val="24"/>
                <w:shd w:val="clear" w:color="auto" w:fill="FFFFFF"/>
              </w:rPr>
              <w:t xml:space="preserve">Покрытие </w:t>
            </w:r>
            <w:r w:rsidRPr="00154407">
              <w:rPr>
                <w:rFonts w:ascii="Times New Roman" w:hAnsi="Times New Roman" w:cs="Times New Roman"/>
                <w:sz w:val="24"/>
                <w:szCs w:val="24"/>
                <w:shd w:val="clear" w:color="auto" w:fill="FFFFFF"/>
                <w:lang w:val="en-US"/>
              </w:rPr>
              <w:t>TiAlN</w:t>
            </w:r>
          </w:p>
        </w:tc>
        <w:tc>
          <w:tcPr>
            <w:tcW w:w="709" w:type="dxa"/>
          </w:tcPr>
          <w:p w14:paraId="39A96A09"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3355BDF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3628EDF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FF42C9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4B9BB1D"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0028934" w14:textId="744C1E60" w:rsidTr="00BE46E8">
        <w:tc>
          <w:tcPr>
            <w:tcW w:w="568" w:type="dxa"/>
          </w:tcPr>
          <w:p w14:paraId="6B2E3AF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0E4D93A" w14:textId="7024DDA9" w:rsidR="002146E0" w:rsidRDefault="005B1205" w:rsidP="002146E0">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br w:type="page"/>
              <w:t xml:space="preserve">Ø 1,0 мм прецизионное твердосплавное </w:t>
            </w:r>
            <w:r w:rsidRPr="00154407">
              <w:rPr>
                <w:rFonts w:ascii="Times New Roman" w:hAnsi="Times New Roman" w:cs="Times New Roman"/>
                <w:color w:val="000000" w:themeColor="text1"/>
                <w:sz w:val="24"/>
                <w:szCs w:val="24"/>
              </w:rPr>
              <w:lastRenderedPageBreak/>
              <w:t xml:space="preserve">центровочное сверло </w:t>
            </w:r>
          </w:p>
          <w:p w14:paraId="515881FF" w14:textId="4B7FF92A" w:rsidR="002146E0" w:rsidRDefault="002146E0" w:rsidP="002146E0">
            <w:pPr>
              <w:pBdr>
                <w:bottom w:val="single" w:sz="12" w:space="1" w:color="auto"/>
              </w:pBdr>
              <w:rPr>
                <w:rFonts w:ascii="Times New Roman" w:hAnsi="Times New Roman" w:cs="Times New Roman"/>
                <w:color w:val="000000" w:themeColor="text1"/>
                <w:sz w:val="24"/>
                <w:szCs w:val="24"/>
              </w:rPr>
            </w:pPr>
          </w:p>
          <w:p w14:paraId="07869ED2" w14:textId="52879A9B" w:rsidR="002146E0" w:rsidRDefault="002146E0" w:rsidP="002146E0">
            <w:pPr>
              <w:pBdr>
                <w:bottom w:val="single" w:sz="12" w:space="1" w:color="auto"/>
              </w:pBdr>
              <w:rPr>
                <w:rFonts w:ascii="Times New Roman" w:hAnsi="Times New Roman" w:cs="Times New Roman"/>
                <w:color w:val="000000" w:themeColor="text1"/>
                <w:sz w:val="24"/>
                <w:szCs w:val="24"/>
              </w:rPr>
            </w:pPr>
          </w:p>
          <w:p w14:paraId="37430E9E" w14:textId="77777777" w:rsidR="002146E0" w:rsidRPr="00F6436A" w:rsidRDefault="002146E0" w:rsidP="002146E0">
            <w:pPr>
              <w:pBdr>
                <w:bottom w:val="single" w:sz="12" w:space="1" w:color="auto"/>
              </w:pBdr>
              <w:rPr>
                <w:rFonts w:ascii="Times New Roman" w:hAnsi="Times New Roman" w:cs="Times New Roman"/>
                <w:sz w:val="18"/>
                <w:szCs w:val="18"/>
              </w:rPr>
            </w:pPr>
          </w:p>
          <w:p w14:paraId="67989D25" w14:textId="266E4A4B"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64D1940B" w14:textId="7FECCDA0"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lastRenderedPageBreak/>
              <w:t xml:space="preserve">Прецизионное твердосплавное центровочное сверло для станков с ЧПУ. Угол при вершине – 142 гр., материал – </w:t>
            </w:r>
            <w:r w:rsidRPr="00154407">
              <w:rPr>
                <w:rFonts w:ascii="Times New Roman" w:hAnsi="Times New Roman" w:cs="Times New Roman"/>
                <w:color w:val="000000" w:themeColor="text1"/>
                <w:sz w:val="24"/>
                <w:szCs w:val="24"/>
                <w:lang w:val="en-US" w:eastAsia="ja-JP" w:bidi="fa-IR"/>
              </w:rPr>
              <w:lastRenderedPageBreak/>
              <w:t>VHM</w:t>
            </w:r>
            <w:r w:rsidRPr="00154407">
              <w:rPr>
                <w:rFonts w:ascii="Times New Roman" w:hAnsi="Times New Roman" w:cs="Times New Roman"/>
                <w:color w:val="000000" w:themeColor="text1"/>
                <w:sz w:val="24"/>
                <w:szCs w:val="24"/>
                <w:lang w:eastAsia="ja-JP" w:bidi="fa-IR"/>
              </w:rPr>
              <w:t xml:space="preserve"> (твердый сплав). Количество зубьев – 1. Самоцентрирующаяся, применяется для врезания главных режущих кромок использующегося впоследствии спирального сверла. Номинальный диаметр (мм) – 1</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6, хвостовик </w:t>
            </w:r>
            <w:r w:rsidRPr="00154407">
              <w:rPr>
                <w:rFonts w:ascii="Times New Roman" w:hAnsi="Times New Roman" w:cs="Times New Roman"/>
                <w:color w:val="000000" w:themeColor="text1"/>
                <w:sz w:val="24"/>
                <w:szCs w:val="24"/>
                <w:lang w:val="en-US" w:eastAsia="ja-JP" w:bidi="fa-IR"/>
              </w:rPr>
              <w:t>c</w:t>
            </w:r>
            <w:r w:rsidRPr="00154407">
              <w:rPr>
                <w:rFonts w:ascii="Times New Roman" w:hAnsi="Times New Roman" w:cs="Times New Roman"/>
                <w:color w:val="000000" w:themeColor="text1"/>
                <w:sz w:val="24"/>
                <w:szCs w:val="24"/>
                <w:lang w:eastAsia="ja-JP" w:bidi="fa-IR"/>
              </w:rPr>
              <w:t xml:space="preserve"> допуском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6. Длина канавки для отвода стружки – 4 мм. Общая длина –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мм. Подача в сталях с пределом прочности до 1100 Н/мм2 – 0,015 мм/об. Универсального применения.</w:t>
            </w:r>
          </w:p>
        </w:tc>
        <w:tc>
          <w:tcPr>
            <w:tcW w:w="709" w:type="dxa"/>
          </w:tcPr>
          <w:p w14:paraId="572950A6"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6707C44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7411E63C"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3C67B417"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273636B9"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C471DD8" w14:textId="65DE15C5" w:rsidTr="00BE46E8">
        <w:tc>
          <w:tcPr>
            <w:tcW w:w="568" w:type="dxa"/>
          </w:tcPr>
          <w:p w14:paraId="6C565173"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366D2C5B" w14:textId="0A44AE6C" w:rsidR="002146E0" w:rsidRDefault="005B1205" w:rsidP="002146E0">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Ø 2,0 мм твердосплавное центровочное сверло </w:t>
            </w:r>
          </w:p>
          <w:p w14:paraId="07E4169E" w14:textId="54445369" w:rsidR="002146E0" w:rsidRDefault="002146E0" w:rsidP="002146E0">
            <w:pPr>
              <w:pBdr>
                <w:bottom w:val="single" w:sz="12" w:space="1" w:color="auto"/>
              </w:pBdr>
              <w:rPr>
                <w:rFonts w:ascii="Times New Roman" w:hAnsi="Times New Roman" w:cs="Times New Roman"/>
                <w:color w:val="000000" w:themeColor="text1"/>
                <w:sz w:val="24"/>
                <w:szCs w:val="24"/>
              </w:rPr>
            </w:pPr>
          </w:p>
          <w:p w14:paraId="5C40BCD5" w14:textId="3A99217A" w:rsidR="002146E0" w:rsidRDefault="002146E0" w:rsidP="002146E0">
            <w:pPr>
              <w:pBdr>
                <w:bottom w:val="single" w:sz="12" w:space="1" w:color="auto"/>
              </w:pBdr>
              <w:rPr>
                <w:rFonts w:ascii="Times New Roman" w:hAnsi="Times New Roman" w:cs="Times New Roman"/>
                <w:color w:val="000000" w:themeColor="text1"/>
                <w:sz w:val="24"/>
                <w:szCs w:val="24"/>
              </w:rPr>
            </w:pPr>
          </w:p>
          <w:p w14:paraId="1FA626F4" w14:textId="77777777" w:rsidR="002146E0" w:rsidRPr="00863173" w:rsidRDefault="002146E0" w:rsidP="002146E0">
            <w:pPr>
              <w:pBdr>
                <w:bottom w:val="single" w:sz="12" w:space="1" w:color="auto"/>
              </w:pBdr>
              <w:rPr>
                <w:rFonts w:ascii="Times New Roman" w:hAnsi="Times New Roman" w:cs="Times New Roman"/>
                <w:sz w:val="18"/>
                <w:szCs w:val="18"/>
                <w:lang w:val="en-US"/>
              </w:rPr>
            </w:pPr>
          </w:p>
          <w:p w14:paraId="467FA682" w14:textId="154B7142" w:rsidR="005B1205" w:rsidRPr="00154407" w:rsidRDefault="002146E0" w:rsidP="002146E0">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2A239B46" w14:textId="30BAFB2C"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bidi="fa-IR"/>
              </w:rPr>
              <w:t>Твердосплавное центровочное сверло для станков с ЧПУ. Материал – твердый сплав (</w:t>
            </w:r>
            <w:r w:rsidRPr="00154407">
              <w:rPr>
                <w:rFonts w:ascii="Times New Roman" w:hAnsi="Times New Roman" w:cs="Times New Roman"/>
                <w:color w:val="000000" w:themeColor="text1"/>
                <w:sz w:val="24"/>
                <w:szCs w:val="24"/>
                <w:lang w:val="en-US" w:bidi="fa-IR"/>
              </w:rPr>
              <w:t>VHM</w:t>
            </w:r>
            <w:r w:rsidRPr="00154407">
              <w:rPr>
                <w:rFonts w:ascii="Times New Roman" w:hAnsi="Times New Roman" w:cs="Times New Roman"/>
                <w:color w:val="000000" w:themeColor="text1"/>
                <w:sz w:val="24"/>
                <w:szCs w:val="24"/>
                <w:lang w:bidi="fa-IR"/>
              </w:rPr>
              <w:t xml:space="preserve">). Точно центрованная заточка вершины. Угол при вершине – 142 гр., покрытие – </w:t>
            </w:r>
            <w:r w:rsidRPr="00154407">
              <w:rPr>
                <w:rFonts w:ascii="Times New Roman" w:hAnsi="Times New Roman" w:cs="Times New Roman"/>
                <w:color w:val="000000" w:themeColor="text1"/>
                <w:sz w:val="24"/>
                <w:szCs w:val="24"/>
                <w:lang w:val="en-US" w:bidi="fa-IR"/>
              </w:rPr>
              <w:t>TiAlN</w:t>
            </w:r>
            <w:r w:rsidRPr="00154407">
              <w:rPr>
                <w:rFonts w:ascii="Times New Roman" w:hAnsi="Times New Roman" w:cs="Times New Roman"/>
                <w:color w:val="000000" w:themeColor="text1"/>
                <w:sz w:val="24"/>
                <w:szCs w:val="24"/>
                <w:lang w:bidi="fa-IR"/>
              </w:rPr>
              <w:t>, общая длина –</w:t>
            </w:r>
            <w:r w:rsidRPr="00154407">
              <w:rPr>
                <w:rFonts w:ascii="Times New Roman" w:hAnsi="Times New Roman" w:cs="Times New Roman"/>
                <w:color w:val="000000" w:themeColor="text1"/>
                <w:sz w:val="24"/>
                <w:szCs w:val="24"/>
                <w:lang w:eastAsia="ja-JP" w:bidi="fa-IR"/>
              </w:rPr>
              <w:t xml:space="preserve"> </w:t>
            </w:r>
            <w:r w:rsidR="00774AF9">
              <w:rPr>
                <w:rFonts w:ascii="Times New Roman" w:hAnsi="Times New Roman" w:cs="Times New Roman"/>
                <w:color w:val="000000" w:themeColor="text1"/>
                <w:sz w:val="24"/>
                <w:szCs w:val="24"/>
                <w:shd w:val="clear" w:color="auto" w:fill="FFFFFF"/>
              </w:rPr>
              <w:t>___</w:t>
            </w:r>
            <w:r w:rsidRPr="00154407">
              <w:rPr>
                <w:rFonts w:ascii="Times New Roman" w:hAnsi="Times New Roman" w:cs="Times New Roman"/>
                <w:color w:val="000000" w:themeColor="text1"/>
                <w:sz w:val="24"/>
                <w:szCs w:val="24"/>
                <w:lang w:bidi="fa-IR"/>
              </w:rPr>
              <w:t xml:space="preserve"> мм, диаметр (мм) – 2</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 xml:space="preserve">6, хвостовик Ф2 с допуском – </w:t>
            </w:r>
            <w:r w:rsidRPr="00154407">
              <w:rPr>
                <w:rFonts w:ascii="Times New Roman" w:hAnsi="Times New Roman" w:cs="Times New Roman"/>
                <w:color w:val="000000" w:themeColor="text1"/>
                <w:sz w:val="24"/>
                <w:szCs w:val="24"/>
                <w:lang w:val="en-US" w:bidi="fa-IR"/>
              </w:rPr>
              <w:t>h</w:t>
            </w:r>
            <w:r w:rsidRPr="00154407">
              <w:rPr>
                <w:rFonts w:ascii="Times New Roman" w:hAnsi="Times New Roman" w:cs="Times New Roman"/>
                <w:color w:val="000000" w:themeColor="text1"/>
                <w:sz w:val="24"/>
                <w:szCs w:val="24"/>
                <w:lang w:bidi="fa-IR"/>
              </w:rPr>
              <w:t>6. Длина канавки для отвода стружки – 6 мм. Рекомендованная подача в сталях с пределом прочности до 1100 Н/мм2 – 0,03 мм/об. Универсального применения.</w:t>
            </w:r>
          </w:p>
        </w:tc>
        <w:tc>
          <w:tcPr>
            <w:tcW w:w="709" w:type="dxa"/>
          </w:tcPr>
          <w:p w14:paraId="3308A24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D471D97"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24807D07"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259DD412"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13F61A1C"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70870608" w14:textId="63545B18" w:rsidTr="00BE46E8">
        <w:tc>
          <w:tcPr>
            <w:tcW w:w="568" w:type="dxa"/>
          </w:tcPr>
          <w:p w14:paraId="2F50C834"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19187351" w14:textId="14A1EDD9" w:rsidR="008F5074" w:rsidRDefault="005B1205" w:rsidP="008F5074">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Ø 3,0 мм центровочное сверло для станков ЧПУ с цилиндрическим хвостовиком</w:t>
            </w:r>
          </w:p>
          <w:p w14:paraId="2C89F524" w14:textId="438E264B" w:rsidR="008F5074" w:rsidRDefault="008F5074" w:rsidP="008F5074">
            <w:pPr>
              <w:pBdr>
                <w:bottom w:val="single" w:sz="12" w:space="1" w:color="auto"/>
              </w:pBdr>
              <w:rPr>
                <w:rFonts w:ascii="Times New Roman" w:hAnsi="Times New Roman" w:cs="Times New Roman"/>
                <w:color w:val="000000" w:themeColor="text1"/>
                <w:sz w:val="24"/>
                <w:szCs w:val="24"/>
              </w:rPr>
            </w:pPr>
          </w:p>
          <w:p w14:paraId="3F5FD846" w14:textId="77777777" w:rsidR="008F5074" w:rsidRPr="00F6436A" w:rsidRDefault="008F5074" w:rsidP="008F5074">
            <w:pPr>
              <w:pBdr>
                <w:bottom w:val="single" w:sz="12" w:space="1" w:color="auto"/>
              </w:pBdr>
              <w:rPr>
                <w:rFonts w:ascii="Times New Roman" w:hAnsi="Times New Roman" w:cs="Times New Roman"/>
                <w:sz w:val="18"/>
                <w:szCs w:val="18"/>
              </w:rPr>
            </w:pPr>
          </w:p>
          <w:p w14:paraId="491D3979" w14:textId="5A0CA2C5" w:rsidR="005B1205" w:rsidRPr="00154407" w:rsidRDefault="008F5074" w:rsidP="008F507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0132B4D9" w14:textId="4234E1ED"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 xml:space="preserve">Центровочное сверло для станков с ЧПУ 120 гр.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 xml:space="preserve"> (быстрорежущая сталь с кобальтом). Углы при вершине центровочного сверла и спирального сверла должны быть равны. С углом при вершине – 120 гр. Для врезания главных режущих кромок использующегося впоследствии спирального сверла. Тип – </w:t>
            </w:r>
            <w:r w:rsidRPr="00154407">
              <w:rPr>
                <w:rFonts w:ascii="Times New Roman" w:hAnsi="Times New Roman" w:cs="Times New Roman"/>
                <w:color w:val="000000" w:themeColor="text1"/>
                <w:sz w:val="24"/>
                <w:szCs w:val="24"/>
                <w:lang w:val="en-US" w:eastAsia="ja-JP" w:bidi="fa-IR"/>
              </w:rPr>
              <w:t>N</w:t>
            </w:r>
            <w:r w:rsidRPr="00154407">
              <w:rPr>
                <w:rFonts w:ascii="Times New Roman" w:hAnsi="Times New Roman" w:cs="Times New Roman"/>
                <w:color w:val="000000" w:themeColor="text1"/>
                <w:sz w:val="24"/>
                <w:szCs w:val="24"/>
                <w:lang w:eastAsia="ja-JP" w:bidi="fa-IR"/>
              </w:rPr>
              <w:t xml:space="preserve">. Допуск на номинальный диаметр –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6. Покрытие – </w:t>
            </w:r>
            <w:r w:rsidRPr="00154407">
              <w:rPr>
                <w:rFonts w:ascii="Times New Roman" w:hAnsi="Times New Roman" w:cs="Times New Roman"/>
                <w:color w:val="000000" w:themeColor="text1"/>
                <w:sz w:val="24"/>
                <w:szCs w:val="24"/>
                <w:lang w:val="en-US" w:eastAsia="ja-JP" w:bidi="fa-IR"/>
              </w:rPr>
              <w:t>TiAlN</w:t>
            </w:r>
            <w:r w:rsidRPr="00154407">
              <w:rPr>
                <w:rFonts w:ascii="Times New Roman" w:hAnsi="Times New Roman" w:cs="Times New Roman"/>
                <w:color w:val="000000" w:themeColor="text1"/>
                <w:sz w:val="24"/>
                <w:szCs w:val="24"/>
                <w:lang w:eastAsia="ja-JP" w:bidi="fa-IR"/>
              </w:rPr>
              <w:t xml:space="preserve">. Общая длина –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номинальный диаметр – 3 мм, допуск на хвостовик –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6. Рекомендованная подача в сталях с пределом прочности в сталях с пределом прочности до 900 Н/мм2 – 0,03 мм/об. Длина канавки для отвода стружки – 20 мм.</w:t>
            </w:r>
          </w:p>
        </w:tc>
        <w:tc>
          <w:tcPr>
            <w:tcW w:w="709" w:type="dxa"/>
          </w:tcPr>
          <w:p w14:paraId="11508CC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5A364F24"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44F3513E"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74751EE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36378707"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3B70037" w14:textId="0B43F32F" w:rsidTr="00BE46E8">
        <w:tc>
          <w:tcPr>
            <w:tcW w:w="568" w:type="dxa"/>
          </w:tcPr>
          <w:p w14:paraId="06FF634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31A5390" w14:textId="3B3CE7D5" w:rsidR="008F5074" w:rsidRDefault="005B1205" w:rsidP="008F5074">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Ø 6,0 мм центровочное сверло для станков ЧПУ с цилиндрическим хвостовиком</w:t>
            </w:r>
          </w:p>
          <w:p w14:paraId="2A96AB20" w14:textId="712FAECF" w:rsidR="008F5074" w:rsidRDefault="008F5074" w:rsidP="008F5074">
            <w:pPr>
              <w:pBdr>
                <w:bottom w:val="single" w:sz="12" w:space="1" w:color="auto"/>
              </w:pBdr>
              <w:rPr>
                <w:rFonts w:ascii="Times New Roman" w:hAnsi="Times New Roman" w:cs="Times New Roman"/>
                <w:color w:val="000000" w:themeColor="text1"/>
                <w:sz w:val="24"/>
                <w:szCs w:val="24"/>
              </w:rPr>
            </w:pPr>
          </w:p>
          <w:p w14:paraId="4D522047" w14:textId="77777777" w:rsidR="008F5074" w:rsidRPr="00F6436A" w:rsidRDefault="008F5074" w:rsidP="008F5074">
            <w:pPr>
              <w:pBdr>
                <w:bottom w:val="single" w:sz="12" w:space="1" w:color="auto"/>
              </w:pBdr>
              <w:rPr>
                <w:rFonts w:ascii="Times New Roman" w:hAnsi="Times New Roman" w:cs="Times New Roman"/>
                <w:sz w:val="18"/>
                <w:szCs w:val="18"/>
              </w:rPr>
            </w:pPr>
          </w:p>
          <w:p w14:paraId="0E909D19" w14:textId="268A5F33" w:rsidR="005B1205" w:rsidRPr="00154407" w:rsidRDefault="008F5074" w:rsidP="008F507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r>
              <w:rPr>
                <w:rFonts w:ascii="Times New Roman" w:hAnsi="Times New Roman" w:cs="Times New Roman"/>
                <w:sz w:val="18"/>
                <w:szCs w:val="18"/>
              </w:rPr>
              <w:t xml:space="preserve"> </w:t>
            </w:r>
          </w:p>
        </w:tc>
        <w:tc>
          <w:tcPr>
            <w:tcW w:w="3402" w:type="dxa"/>
          </w:tcPr>
          <w:p w14:paraId="5CE776B0" w14:textId="33BEA6C2"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eastAsia="ja-JP" w:bidi="fa-IR"/>
              </w:rPr>
              <w:t xml:space="preserve">Центровочное сверло для станков с ЧПУ 120 гр. Материал – </w:t>
            </w:r>
            <w:r w:rsidRPr="00154407">
              <w:rPr>
                <w:rFonts w:ascii="Times New Roman" w:hAnsi="Times New Roman" w:cs="Times New Roman"/>
                <w:color w:val="000000" w:themeColor="text1"/>
                <w:sz w:val="24"/>
                <w:szCs w:val="24"/>
                <w:lang w:val="en-US" w:eastAsia="ja-JP" w:bidi="fa-IR"/>
              </w:rPr>
              <w:t>HSS</w:t>
            </w:r>
            <w:r w:rsidRPr="00154407">
              <w:rPr>
                <w:rFonts w:ascii="Times New Roman" w:hAnsi="Times New Roman" w:cs="Times New Roman"/>
                <w:color w:val="000000" w:themeColor="text1"/>
                <w:sz w:val="24"/>
                <w:szCs w:val="24"/>
                <w:lang w:eastAsia="ja-JP" w:bidi="fa-IR"/>
              </w:rPr>
              <w:t>-</w:t>
            </w:r>
            <w:r w:rsidRPr="00154407">
              <w:rPr>
                <w:rFonts w:ascii="Times New Roman" w:hAnsi="Times New Roman" w:cs="Times New Roman"/>
                <w:color w:val="000000" w:themeColor="text1"/>
                <w:sz w:val="24"/>
                <w:szCs w:val="24"/>
                <w:lang w:val="en-US" w:eastAsia="ja-JP" w:bidi="fa-IR"/>
              </w:rPr>
              <w:t>E</w:t>
            </w:r>
            <w:r w:rsidRPr="00154407">
              <w:rPr>
                <w:rFonts w:ascii="Times New Roman" w:hAnsi="Times New Roman" w:cs="Times New Roman"/>
                <w:color w:val="000000" w:themeColor="text1"/>
                <w:sz w:val="24"/>
                <w:szCs w:val="24"/>
                <w:lang w:eastAsia="ja-JP" w:bidi="fa-IR"/>
              </w:rPr>
              <w:t xml:space="preserve"> (быстрорежущая сталь с кобальтом). Углы при вершине центровочного сверла и спирального сверла должны быть равны. С углом при вершине – 120 гр. Для врезания главных режущих кромок использующегося впоследствии спирального сверла. Тип – </w:t>
            </w:r>
            <w:r w:rsidRPr="00154407">
              <w:rPr>
                <w:rFonts w:ascii="Times New Roman" w:hAnsi="Times New Roman" w:cs="Times New Roman"/>
                <w:color w:val="000000" w:themeColor="text1"/>
                <w:sz w:val="24"/>
                <w:szCs w:val="24"/>
                <w:lang w:val="en-US" w:eastAsia="ja-JP" w:bidi="fa-IR"/>
              </w:rPr>
              <w:t>N</w:t>
            </w:r>
            <w:r w:rsidRPr="00154407">
              <w:rPr>
                <w:rFonts w:ascii="Times New Roman" w:hAnsi="Times New Roman" w:cs="Times New Roman"/>
                <w:color w:val="000000" w:themeColor="text1"/>
                <w:sz w:val="24"/>
                <w:szCs w:val="24"/>
                <w:lang w:eastAsia="ja-JP" w:bidi="fa-IR"/>
              </w:rPr>
              <w:t xml:space="preserve">. Допуск на номинальный диаметр –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 xml:space="preserve">6. Покрытие – </w:t>
            </w:r>
            <w:r w:rsidRPr="00154407">
              <w:rPr>
                <w:rFonts w:ascii="Times New Roman" w:hAnsi="Times New Roman" w:cs="Times New Roman"/>
                <w:color w:val="000000" w:themeColor="text1"/>
                <w:sz w:val="24"/>
                <w:szCs w:val="24"/>
                <w:lang w:val="en-US" w:eastAsia="ja-JP" w:bidi="fa-IR"/>
              </w:rPr>
              <w:t>TiAlN</w:t>
            </w:r>
            <w:r w:rsidRPr="00154407">
              <w:rPr>
                <w:rFonts w:ascii="Times New Roman" w:hAnsi="Times New Roman" w:cs="Times New Roman"/>
                <w:color w:val="000000" w:themeColor="text1"/>
                <w:sz w:val="24"/>
                <w:szCs w:val="24"/>
                <w:lang w:eastAsia="ja-JP" w:bidi="fa-IR"/>
              </w:rPr>
              <w:t xml:space="preserve">. Общая длина – </w:t>
            </w:r>
            <w:r w:rsidR="00F64838">
              <w:rPr>
                <w:rFonts w:ascii="Times New Roman" w:hAnsi="Times New Roman" w:cs="Times New Roman"/>
                <w:color w:val="000000" w:themeColor="text1"/>
                <w:sz w:val="24"/>
                <w:szCs w:val="24"/>
                <w:shd w:val="clear" w:color="auto" w:fill="FFFFFF"/>
              </w:rPr>
              <w:t xml:space="preserve">___ </w:t>
            </w:r>
            <w:r w:rsidRPr="00154407">
              <w:rPr>
                <w:rFonts w:ascii="Times New Roman" w:hAnsi="Times New Roman" w:cs="Times New Roman"/>
                <w:color w:val="000000" w:themeColor="text1"/>
                <w:sz w:val="24"/>
                <w:szCs w:val="24"/>
                <w:lang w:eastAsia="ja-JP" w:bidi="fa-IR"/>
              </w:rPr>
              <w:t xml:space="preserve">мм, номинальный диаметр – 36мм, допуск на хвостовик – </w:t>
            </w:r>
            <w:r w:rsidRPr="00154407">
              <w:rPr>
                <w:rFonts w:ascii="Times New Roman" w:hAnsi="Times New Roman" w:cs="Times New Roman"/>
                <w:color w:val="000000" w:themeColor="text1"/>
                <w:sz w:val="24"/>
                <w:szCs w:val="24"/>
                <w:lang w:val="en-US" w:eastAsia="ja-JP" w:bidi="fa-IR"/>
              </w:rPr>
              <w:t>h</w:t>
            </w:r>
            <w:r w:rsidRPr="00154407">
              <w:rPr>
                <w:rFonts w:ascii="Times New Roman" w:hAnsi="Times New Roman" w:cs="Times New Roman"/>
                <w:color w:val="000000" w:themeColor="text1"/>
                <w:sz w:val="24"/>
                <w:szCs w:val="24"/>
                <w:lang w:eastAsia="ja-JP" w:bidi="fa-IR"/>
              </w:rPr>
              <w:t>6. Рекомендованная подача в сталях с пределом прочности в сталях с пределом прочности до 900 Н/мм2 – 0,05 мм/об. Длина канавки для отвода стружки – 20 мм.</w:t>
            </w:r>
          </w:p>
        </w:tc>
        <w:tc>
          <w:tcPr>
            <w:tcW w:w="709" w:type="dxa"/>
          </w:tcPr>
          <w:p w14:paraId="36C11707"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289D4043"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lang w:val="en-US"/>
              </w:rPr>
              <w:t>20</w:t>
            </w:r>
          </w:p>
        </w:tc>
        <w:tc>
          <w:tcPr>
            <w:tcW w:w="993" w:type="dxa"/>
          </w:tcPr>
          <w:p w14:paraId="70A5EAD5"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B69E40F" w14:textId="77777777" w:rsidR="005B1205" w:rsidRPr="00154407" w:rsidRDefault="005B1205" w:rsidP="00F745B0">
            <w:pPr>
              <w:rPr>
                <w:rFonts w:ascii="Times New Roman" w:hAnsi="Times New Roman" w:cs="Times New Roman"/>
                <w:color w:val="000000" w:themeColor="text1"/>
                <w:sz w:val="24"/>
                <w:szCs w:val="24"/>
                <w:lang w:val="en-US"/>
              </w:rPr>
            </w:pPr>
          </w:p>
        </w:tc>
        <w:tc>
          <w:tcPr>
            <w:tcW w:w="1134" w:type="dxa"/>
          </w:tcPr>
          <w:p w14:paraId="48D50B2B" w14:textId="77777777" w:rsidR="005B1205" w:rsidRPr="00154407" w:rsidRDefault="005B1205" w:rsidP="00F745B0">
            <w:pPr>
              <w:rPr>
                <w:rFonts w:ascii="Times New Roman" w:hAnsi="Times New Roman" w:cs="Times New Roman"/>
                <w:color w:val="000000" w:themeColor="text1"/>
                <w:sz w:val="24"/>
                <w:szCs w:val="24"/>
                <w:lang w:val="en-US"/>
              </w:rPr>
            </w:pPr>
          </w:p>
        </w:tc>
      </w:tr>
      <w:tr w:rsidR="005B1205" w:rsidRPr="00154407" w14:paraId="3318A699" w14:textId="301A5A32" w:rsidTr="00BE46E8">
        <w:tc>
          <w:tcPr>
            <w:tcW w:w="568" w:type="dxa"/>
          </w:tcPr>
          <w:p w14:paraId="0E900876"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299036A" w14:textId="36B0104C" w:rsidR="008F5074" w:rsidRDefault="005B1205" w:rsidP="008F5074">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Пластина тв. спл. </w:t>
            </w:r>
            <w:r w:rsidRPr="00154407">
              <w:rPr>
                <w:rFonts w:ascii="Times New Roman" w:hAnsi="Times New Roman" w:cs="Times New Roman"/>
                <w:color w:val="000000" w:themeColor="text1"/>
                <w:sz w:val="24"/>
                <w:szCs w:val="24"/>
                <w:lang w:val="en-US"/>
              </w:rPr>
              <w:t>CCMT</w:t>
            </w:r>
            <w:r w:rsidRPr="00154407">
              <w:rPr>
                <w:rFonts w:ascii="Times New Roman" w:hAnsi="Times New Roman" w:cs="Times New Roman"/>
                <w:color w:val="000000" w:themeColor="text1"/>
                <w:sz w:val="24"/>
                <w:szCs w:val="24"/>
              </w:rPr>
              <w:t xml:space="preserve"> 060204 </w:t>
            </w:r>
            <w:r w:rsidRPr="00154407">
              <w:rPr>
                <w:rFonts w:ascii="Times New Roman" w:hAnsi="Times New Roman" w:cs="Times New Roman"/>
                <w:color w:val="000000" w:themeColor="text1"/>
                <w:sz w:val="24"/>
                <w:szCs w:val="24"/>
                <w:lang w:val="en-US"/>
              </w:rPr>
              <w:t>Wiper</w:t>
            </w:r>
            <w:r w:rsidRPr="00154407">
              <w:rPr>
                <w:rFonts w:ascii="Times New Roman" w:hAnsi="Times New Roman" w:cs="Times New Roman"/>
                <w:color w:val="000000" w:themeColor="text1"/>
                <w:sz w:val="24"/>
                <w:szCs w:val="24"/>
              </w:rPr>
              <w:t xml:space="preserve"> </w:t>
            </w:r>
          </w:p>
          <w:p w14:paraId="1B6E0FDA" w14:textId="6862D950" w:rsidR="008F5074" w:rsidRDefault="008F5074" w:rsidP="008F5074">
            <w:pPr>
              <w:pBdr>
                <w:bottom w:val="single" w:sz="12" w:space="1" w:color="auto"/>
              </w:pBdr>
              <w:rPr>
                <w:rFonts w:ascii="Times New Roman" w:hAnsi="Times New Roman" w:cs="Times New Roman"/>
                <w:color w:val="000000" w:themeColor="text1"/>
                <w:sz w:val="24"/>
                <w:szCs w:val="24"/>
              </w:rPr>
            </w:pPr>
          </w:p>
          <w:p w14:paraId="3337B7F7" w14:textId="77777777" w:rsidR="008F5074" w:rsidRPr="00863173" w:rsidRDefault="008F5074" w:rsidP="008F5074">
            <w:pPr>
              <w:pBdr>
                <w:bottom w:val="single" w:sz="12" w:space="1" w:color="auto"/>
              </w:pBdr>
              <w:rPr>
                <w:rFonts w:ascii="Times New Roman" w:hAnsi="Times New Roman" w:cs="Times New Roman"/>
                <w:sz w:val="18"/>
                <w:szCs w:val="18"/>
                <w:lang w:val="en-US"/>
              </w:rPr>
            </w:pPr>
          </w:p>
          <w:p w14:paraId="46A15F79" w14:textId="0324D29A" w:rsidR="005B1205" w:rsidRPr="00154407" w:rsidRDefault="008F5074" w:rsidP="008F507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7D87F2C"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rPr>
              <w:t xml:space="preserve">Сменная 4-х гранная пластина 060204 </w:t>
            </w:r>
            <w:r w:rsidRPr="00154407">
              <w:rPr>
                <w:rFonts w:ascii="Times New Roman" w:hAnsi="Times New Roman" w:cs="Times New Roman"/>
                <w:color w:val="000000" w:themeColor="text1"/>
                <w:sz w:val="24"/>
                <w:szCs w:val="24"/>
                <w:lang w:val="en-US"/>
              </w:rPr>
              <w:t>Wiper</w:t>
            </w:r>
            <w:r w:rsidRPr="00154407">
              <w:rPr>
                <w:rFonts w:ascii="Times New Roman" w:hAnsi="Times New Roman" w:cs="Times New Roman"/>
                <w:color w:val="000000" w:themeColor="text1"/>
                <w:sz w:val="24"/>
                <w:szCs w:val="24"/>
              </w:rPr>
              <w:t xml:space="preserve"> для чистовой обработки с стружколомом, сплав материала </w:t>
            </w:r>
            <w:r w:rsidRPr="00154407">
              <w:rPr>
                <w:rFonts w:ascii="Times New Roman" w:hAnsi="Times New Roman" w:cs="Times New Roman"/>
                <w:color w:val="000000" w:themeColor="text1"/>
                <w:sz w:val="24"/>
                <w:szCs w:val="24"/>
                <w:lang w:val="en-US"/>
              </w:rPr>
              <w:t>HB</w:t>
            </w:r>
            <w:r w:rsidRPr="00154407">
              <w:rPr>
                <w:rFonts w:ascii="Times New Roman" w:hAnsi="Times New Roman" w:cs="Times New Roman"/>
                <w:color w:val="000000" w:themeColor="text1"/>
                <w:sz w:val="24"/>
                <w:szCs w:val="24"/>
              </w:rPr>
              <w:t>7020</w:t>
            </w:r>
          </w:p>
        </w:tc>
        <w:tc>
          <w:tcPr>
            <w:tcW w:w="709" w:type="dxa"/>
          </w:tcPr>
          <w:p w14:paraId="0793892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200C880" w14:textId="77777777" w:rsidR="005B1205" w:rsidRPr="00154407" w:rsidRDefault="005B1205" w:rsidP="00F745B0">
            <w:pPr>
              <w:rPr>
                <w:rFonts w:ascii="Times New Roman" w:hAnsi="Times New Roman" w:cs="Times New Roman"/>
                <w:bCs/>
                <w:color w:val="000000" w:themeColor="text1"/>
                <w:sz w:val="24"/>
                <w:szCs w:val="24"/>
                <w:lang w:val="en-US"/>
              </w:rPr>
            </w:pPr>
            <w:r w:rsidRPr="00154407">
              <w:rPr>
                <w:rFonts w:ascii="Times New Roman" w:hAnsi="Times New Roman" w:cs="Times New Roman"/>
                <w:bCs/>
                <w:color w:val="000000" w:themeColor="text1"/>
                <w:sz w:val="24"/>
                <w:szCs w:val="24"/>
                <w:lang w:val="en-US"/>
              </w:rPr>
              <w:t>15</w:t>
            </w:r>
          </w:p>
        </w:tc>
        <w:tc>
          <w:tcPr>
            <w:tcW w:w="993" w:type="dxa"/>
          </w:tcPr>
          <w:p w14:paraId="2B40802C" w14:textId="77777777" w:rsidR="005B1205" w:rsidRPr="00154407" w:rsidRDefault="005B1205" w:rsidP="00F745B0">
            <w:pPr>
              <w:rPr>
                <w:rFonts w:ascii="Times New Roman" w:hAnsi="Times New Roman" w:cs="Times New Roman"/>
                <w:bCs/>
                <w:color w:val="000000" w:themeColor="text1"/>
                <w:sz w:val="24"/>
                <w:szCs w:val="24"/>
                <w:lang w:val="en-US"/>
              </w:rPr>
            </w:pPr>
          </w:p>
        </w:tc>
        <w:tc>
          <w:tcPr>
            <w:tcW w:w="1134" w:type="dxa"/>
          </w:tcPr>
          <w:p w14:paraId="2B21344F" w14:textId="77777777" w:rsidR="005B1205" w:rsidRPr="00154407" w:rsidRDefault="005B1205" w:rsidP="00F745B0">
            <w:pPr>
              <w:rPr>
                <w:rFonts w:ascii="Times New Roman" w:hAnsi="Times New Roman" w:cs="Times New Roman"/>
                <w:bCs/>
                <w:color w:val="000000" w:themeColor="text1"/>
                <w:sz w:val="24"/>
                <w:szCs w:val="24"/>
                <w:lang w:val="en-US"/>
              </w:rPr>
            </w:pPr>
          </w:p>
        </w:tc>
        <w:tc>
          <w:tcPr>
            <w:tcW w:w="1134" w:type="dxa"/>
          </w:tcPr>
          <w:p w14:paraId="7E030761" w14:textId="77777777" w:rsidR="005B1205" w:rsidRPr="00154407" w:rsidRDefault="005B1205" w:rsidP="00F745B0">
            <w:pPr>
              <w:rPr>
                <w:rFonts w:ascii="Times New Roman" w:hAnsi="Times New Roman" w:cs="Times New Roman"/>
                <w:bCs/>
                <w:color w:val="000000" w:themeColor="text1"/>
                <w:sz w:val="24"/>
                <w:szCs w:val="24"/>
                <w:lang w:val="en-US"/>
              </w:rPr>
            </w:pPr>
          </w:p>
        </w:tc>
      </w:tr>
      <w:tr w:rsidR="005B1205" w:rsidRPr="00154407" w14:paraId="05B93073" w14:textId="553EFE90" w:rsidTr="00BE46E8">
        <w:tc>
          <w:tcPr>
            <w:tcW w:w="568" w:type="dxa"/>
          </w:tcPr>
          <w:p w14:paraId="53BC1C17"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515A8A4" w14:textId="1A7EC971" w:rsidR="008F5074" w:rsidRDefault="005B1205" w:rsidP="008F5074">
            <w:pPr>
              <w:pBdr>
                <w:bottom w:val="single" w:sz="12" w:space="1" w:color="auto"/>
              </w:pBd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Пластина тв. спл. </w:t>
            </w:r>
            <w:r w:rsidRPr="00154407">
              <w:rPr>
                <w:rFonts w:ascii="Times New Roman" w:hAnsi="Times New Roman" w:cs="Times New Roman"/>
                <w:color w:val="000000" w:themeColor="text1"/>
                <w:sz w:val="24"/>
                <w:szCs w:val="24"/>
                <w:lang w:val="en-US"/>
              </w:rPr>
              <w:t>CCMT</w:t>
            </w:r>
            <w:r w:rsidRPr="00154407">
              <w:rPr>
                <w:rFonts w:ascii="Times New Roman" w:hAnsi="Times New Roman" w:cs="Times New Roman"/>
                <w:color w:val="000000" w:themeColor="text1"/>
                <w:sz w:val="24"/>
                <w:szCs w:val="24"/>
              </w:rPr>
              <w:t xml:space="preserve"> 09</w:t>
            </w:r>
            <w:r w:rsidRPr="00154407">
              <w:rPr>
                <w:rFonts w:ascii="Times New Roman" w:hAnsi="Times New Roman" w:cs="Times New Roman"/>
                <w:color w:val="000000" w:themeColor="text1"/>
                <w:sz w:val="24"/>
                <w:szCs w:val="24"/>
                <w:lang w:val="en-US"/>
              </w:rPr>
              <w:t>T</w:t>
            </w:r>
            <w:r w:rsidRPr="00154407">
              <w:rPr>
                <w:rFonts w:ascii="Times New Roman" w:hAnsi="Times New Roman" w:cs="Times New Roman"/>
                <w:color w:val="000000" w:themeColor="text1"/>
                <w:sz w:val="24"/>
                <w:szCs w:val="24"/>
              </w:rPr>
              <w:t xml:space="preserve">304 </w:t>
            </w:r>
            <w:r w:rsidRPr="00154407">
              <w:rPr>
                <w:rFonts w:ascii="Times New Roman" w:hAnsi="Times New Roman" w:cs="Times New Roman"/>
                <w:color w:val="000000" w:themeColor="text1"/>
                <w:sz w:val="24"/>
                <w:szCs w:val="24"/>
                <w:lang w:val="en-US"/>
              </w:rPr>
              <w:t>Wiper</w:t>
            </w:r>
            <w:r w:rsidRPr="00154407">
              <w:rPr>
                <w:rFonts w:ascii="Times New Roman" w:hAnsi="Times New Roman" w:cs="Times New Roman"/>
                <w:color w:val="000000" w:themeColor="text1"/>
                <w:sz w:val="24"/>
                <w:szCs w:val="24"/>
              </w:rPr>
              <w:t xml:space="preserve"> </w:t>
            </w:r>
          </w:p>
          <w:p w14:paraId="0D02A5BB" w14:textId="399CBAD2" w:rsidR="008F5074" w:rsidRDefault="008F5074" w:rsidP="008F5074">
            <w:pPr>
              <w:pBdr>
                <w:bottom w:val="single" w:sz="12" w:space="1" w:color="auto"/>
              </w:pBdr>
              <w:rPr>
                <w:rFonts w:ascii="Times New Roman" w:hAnsi="Times New Roman" w:cs="Times New Roman"/>
                <w:color w:val="000000" w:themeColor="text1"/>
                <w:sz w:val="24"/>
                <w:szCs w:val="24"/>
              </w:rPr>
            </w:pPr>
          </w:p>
          <w:p w14:paraId="4CB7D37E" w14:textId="77777777" w:rsidR="008F5074" w:rsidRPr="00F6436A" w:rsidRDefault="008F5074" w:rsidP="008F5074">
            <w:pPr>
              <w:pBdr>
                <w:bottom w:val="single" w:sz="12" w:space="1" w:color="auto"/>
              </w:pBdr>
              <w:rPr>
                <w:rFonts w:ascii="Times New Roman" w:hAnsi="Times New Roman" w:cs="Times New Roman"/>
                <w:sz w:val="18"/>
                <w:szCs w:val="18"/>
              </w:rPr>
            </w:pPr>
          </w:p>
          <w:p w14:paraId="728E7665" w14:textId="6AF37FE8" w:rsidR="005B1205" w:rsidRPr="00154407" w:rsidRDefault="008F5074" w:rsidP="008F5074">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E60EAF0" w14:textId="77777777"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rPr>
              <w:t>Сменная 4-х гранная пластина 09</w:t>
            </w:r>
            <w:r w:rsidRPr="00154407">
              <w:rPr>
                <w:rFonts w:ascii="Times New Roman" w:hAnsi="Times New Roman" w:cs="Times New Roman"/>
                <w:color w:val="000000" w:themeColor="text1"/>
                <w:sz w:val="24"/>
                <w:szCs w:val="24"/>
                <w:lang w:val="en-US"/>
              </w:rPr>
              <w:t>T</w:t>
            </w:r>
            <w:r w:rsidRPr="00154407">
              <w:rPr>
                <w:rFonts w:ascii="Times New Roman" w:hAnsi="Times New Roman" w:cs="Times New Roman"/>
                <w:color w:val="000000" w:themeColor="text1"/>
                <w:sz w:val="24"/>
                <w:szCs w:val="24"/>
              </w:rPr>
              <w:t xml:space="preserve">304 </w:t>
            </w:r>
            <w:r w:rsidRPr="00154407">
              <w:rPr>
                <w:rFonts w:ascii="Times New Roman" w:hAnsi="Times New Roman" w:cs="Times New Roman"/>
                <w:color w:val="000000" w:themeColor="text1"/>
                <w:sz w:val="24"/>
                <w:szCs w:val="24"/>
                <w:lang w:val="en-US"/>
              </w:rPr>
              <w:t>Wiper</w:t>
            </w:r>
            <w:r w:rsidRPr="00154407">
              <w:rPr>
                <w:rFonts w:ascii="Times New Roman" w:hAnsi="Times New Roman" w:cs="Times New Roman"/>
                <w:color w:val="000000" w:themeColor="text1"/>
                <w:sz w:val="24"/>
                <w:szCs w:val="24"/>
              </w:rPr>
              <w:t xml:space="preserve"> для чистовой обработки с стружколомом, сплав материала CU7020</w:t>
            </w:r>
          </w:p>
        </w:tc>
        <w:tc>
          <w:tcPr>
            <w:tcW w:w="709" w:type="dxa"/>
          </w:tcPr>
          <w:p w14:paraId="4721E8E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AF0DF73" w14:textId="77777777" w:rsidR="005B1205" w:rsidRPr="00154407"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15</w:t>
            </w:r>
          </w:p>
        </w:tc>
        <w:tc>
          <w:tcPr>
            <w:tcW w:w="993" w:type="dxa"/>
          </w:tcPr>
          <w:p w14:paraId="63CE8F5F"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472E40A5"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6CB8AA8F" w14:textId="77777777" w:rsidR="005B1205" w:rsidRPr="00154407" w:rsidRDefault="005B1205" w:rsidP="00F745B0">
            <w:pPr>
              <w:rPr>
                <w:rFonts w:ascii="Times New Roman" w:hAnsi="Times New Roman" w:cs="Times New Roman"/>
                <w:bCs/>
                <w:color w:val="000000" w:themeColor="text1"/>
                <w:sz w:val="24"/>
                <w:szCs w:val="24"/>
              </w:rPr>
            </w:pPr>
          </w:p>
        </w:tc>
      </w:tr>
      <w:tr w:rsidR="005B1205" w:rsidRPr="00154407" w14:paraId="7D29C3B2" w14:textId="03741E66" w:rsidTr="00BE46E8">
        <w:tc>
          <w:tcPr>
            <w:tcW w:w="568" w:type="dxa"/>
          </w:tcPr>
          <w:p w14:paraId="2C844E05"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BF4AEAA" w14:textId="5CE1BFCE" w:rsidR="00BF7122"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Пластины тв.сплавные WNMU</w:t>
            </w:r>
          </w:p>
          <w:p w14:paraId="5B88268A" w14:textId="77777777" w:rsidR="00BF7122" w:rsidRDefault="00BF7122" w:rsidP="00F745B0">
            <w:pPr>
              <w:rPr>
                <w:rFonts w:ascii="Times New Roman" w:hAnsi="Times New Roman" w:cs="Times New Roman"/>
                <w:color w:val="000000" w:themeColor="text1"/>
                <w:sz w:val="24"/>
                <w:szCs w:val="24"/>
              </w:rPr>
            </w:pPr>
          </w:p>
          <w:p w14:paraId="4306410D" w14:textId="77777777" w:rsidR="00BF7122" w:rsidRPr="00863173" w:rsidRDefault="005B1205" w:rsidP="00BF7122">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6AB1F007" w14:textId="61FA5D7F" w:rsidR="005B1205" w:rsidRPr="00154407" w:rsidRDefault="00BF7122" w:rsidP="00BF7122">
            <w:pPr>
              <w:rPr>
                <w:rFonts w:ascii="Times New Roman" w:hAnsi="Times New Roman" w:cs="Times New Roman"/>
                <w:strike/>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752310E"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 xml:space="preserve">СМП WNMU для фрез для обработки уступов и пазов. </w:t>
            </w:r>
            <w:r w:rsidRPr="00154407">
              <w:rPr>
                <w:rFonts w:ascii="Times New Roman" w:hAnsi="Times New Roman" w:cs="Times New Roman"/>
                <w:color w:val="000000" w:themeColor="text1"/>
                <w:sz w:val="24"/>
                <w:szCs w:val="24"/>
                <w:lang w:val="en-US"/>
              </w:rPr>
              <w:t>C</w:t>
            </w:r>
            <w:r w:rsidRPr="00154407">
              <w:rPr>
                <w:rFonts w:ascii="Times New Roman" w:hAnsi="Times New Roman" w:cs="Times New Roman"/>
                <w:color w:val="000000" w:themeColor="text1"/>
                <w:sz w:val="24"/>
                <w:szCs w:val="24"/>
              </w:rPr>
              <w:t xml:space="preserve"> 6 с режущими кромками – за счет двухстороннего исполнения. Шлифованное исполнение. Покрытие </w:t>
            </w:r>
            <w:r w:rsidRPr="00154407">
              <w:rPr>
                <w:rFonts w:ascii="Times New Roman" w:hAnsi="Times New Roman" w:cs="Times New Roman"/>
                <w:color w:val="000000" w:themeColor="text1"/>
                <w:sz w:val="24"/>
                <w:szCs w:val="24"/>
                <w:lang w:val="en-US"/>
              </w:rPr>
              <w:t>MEGACOAT.</w:t>
            </w:r>
          </w:p>
        </w:tc>
        <w:tc>
          <w:tcPr>
            <w:tcW w:w="709" w:type="dxa"/>
          </w:tcPr>
          <w:p w14:paraId="3730D13C"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66D7BAE5" w14:textId="77777777" w:rsidR="005B1205" w:rsidRPr="00154407" w:rsidRDefault="005B1205" w:rsidP="00F745B0">
            <w:pPr>
              <w:rPr>
                <w:rFonts w:ascii="Times New Roman" w:hAnsi="Times New Roman" w:cs="Times New Roman"/>
                <w:strike/>
                <w:color w:val="000000" w:themeColor="text1"/>
                <w:sz w:val="24"/>
                <w:szCs w:val="24"/>
              </w:rPr>
            </w:pPr>
            <w:r w:rsidRPr="00154407">
              <w:rPr>
                <w:rFonts w:ascii="Times New Roman" w:hAnsi="Times New Roman" w:cs="Times New Roman"/>
                <w:color w:val="000000" w:themeColor="text1"/>
                <w:sz w:val="24"/>
                <w:szCs w:val="24"/>
              </w:rPr>
              <w:t>20</w:t>
            </w:r>
          </w:p>
        </w:tc>
        <w:tc>
          <w:tcPr>
            <w:tcW w:w="993" w:type="dxa"/>
          </w:tcPr>
          <w:p w14:paraId="0A2F8E41"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53E01514"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18BED8A5"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110976ED" w14:textId="6C89DE26" w:rsidTr="00BE46E8">
        <w:tc>
          <w:tcPr>
            <w:tcW w:w="568" w:type="dxa"/>
          </w:tcPr>
          <w:p w14:paraId="4645821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739BB07F" w14:textId="7E0E9991" w:rsidR="005B1205" w:rsidRPr="00154407" w:rsidRDefault="0047381E" w:rsidP="00F745B0">
            <w:pPr>
              <w:rPr>
                <w:rFonts w:ascii="Times New Roman" w:hAnsi="Times New Roman" w:cs="Times New Roman"/>
                <w:color w:val="000000" w:themeColor="text1"/>
                <w:sz w:val="24"/>
                <w:szCs w:val="24"/>
              </w:rPr>
            </w:pPr>
            <w:r w:rsidRPr="0047381E">
              <w:rPr>
                <w:rFonts w:ascii="Times New Roman" w:hAnsi="Times New Roman" w:cs="Times New Roman"/>
                <w:color w:val="000000" w:themeColor="text1"/>
                <w:sz w:val="24"/>
                <w:szCs w:val="24"/>
              </w:rPr>
              <w:t>Упор для Т-образных пазов Kopal</w:t>
            </w:r>
          </w:p>
        </w:tc>
        <w:tc>
          <w:tcPr>
            <w:tcW w:w="3402" w:type="dxa"/>
          </w:tcPr>
          <w:p w14:paraId="36CEEEAD" w14:textId="6526BE94" w:rsidR="005B1205" w:rsidRPr="00154407" w:rsidRDefault="005B1205" w:rsidP="00F745B0">
            <w:pPr>
              <w:rPr>
                <w:rFonts w:ascii="Times New Roman" w:hAnsi="Times New Roman" w:cs="Times New Roman"/>
                <w:color w:val="000000" w:themeColor="text1"/>
                <w:sz w:val="24"/>
                <w:szCs w:val="24"/>
                <w:lang w:eastAsia="ja-JP" w:bidi="fa-IR"/>
              </w:rPr>
            </w:pPr>
            <w:r w:rsidRPr="00154407">
              <w:rPr>
                <w:rFonts w:ascii="Times New Roman" w:hAnsi="Times New Roman" w:cs="Times New Roman"/>
                <w:color w:val="000000" w:themeColor="text1"/>
                <w:sz w:val="24"/>
                <w:szCs w:val="24"/>
                <w:lang w:eastAsia="ja-JP" w:bidi="fa-IR"/>
              </w:rPr>
              <w:t>Упор для обрабатываемой детали для зажимания в Т-пазах эксцентриковым винтом. Усиленное исполнение. Быстрый монтаж и демонтаж. Номинальный размер Т-образного паза 22 мм. Ширина 50 мм. Высота 50 мм.</w:t>
            </w:r>
            <w:r w:rsidR="00687021">
              <w:rPr>
                <w:rFonts w:ascii="Times New Roman" w:hAnsi="Times New Roman" w:cs="Times New Roman"/>
                <w:color w:val="000000" w:themeColor="text1"/>
                <w:sz w:val="24"/>
                <w:szCs w:val="24"/>
                <w:lang w:eastAsia="ja-JP" w:bidi="fa-IR"/>
              </w:rPr>
              <w:t xml:space="preserve"> Комплект из 2 шт.</w:t>
            </w:r>
          </w:p>
        </w:tc>
        <w:tc>
          <w:tcPr>
            <w:tcW w:w="709" w:type="dxa"/>
          </w:tcPr>
          <w:p w14:paraId="3BA7241C" w14:textId="127E56C5" w:rsidR="005B1205" w:rsidRPr="00154407" w:rsidRDefault="00687021" w:rsidP="00F745B0">
            <w:pPr>
              <w:jc w:val="both"/>
              <w:rPr>
                <w:rFonts w:ascii="Times New Roman" w:hAnsi="Times New Roman" w:cs="Times New Roman"/>
                <w:color w:val="000000" w:themeColor="text1"/>
                <w:spacing w:val="-8"/>
                <w:sz w:val="24"/>
                <w:szCs w:val="24"/>
              </w:rPr>
            </w:pPr>
            <w:r>
              <w:rPr>
                <w:rFonts w:ascii="Times New Roman" w:hAnsi="Times New Roman" w:cs="Times New Roman"/>
                <w:color w:val="000000" w:themeColor="text1"/>
                <w:spacing w:val="-8"/>
                <w:sz w:val="24"/>
                <w:szCs w:val="24"/>
              </w:rPr>
              <w:t>Компл.</w:t>
            </w:r>
          </w:p>
        </w:tc>
        <w:tc>
          <w:tcPr>
            <w:tcW w:w="708" w:type="dxa"/>
          </w:tcPr>
          <w:p w14:paraId="16212808"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3</w:t>
            </w:r>
          </w:p>
        </w:tc>
        <w:tc>
          <w:tcPr>
            <w:tcW w:w="993" w:type="dxa"/>
          </w:tcPr>
          <w:p w14:paraId="5512A48D"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401288A0"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01C3817"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318C3503" w14:textId="55A08D91" w:rsidTr="00BE46E8">
        <w:tc>
          <w:tcPr>
            <w:tcW w:w="568" w:type="dxa"/>
          </w:tcPr>
          <w:p w14:paraId="33242888"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63C228A" w14:textId="77777777" w:rsidR="00BF7122" w:rsidRDefault="005B1205" w:rsidP="00BF7122">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Корпус гравировальной фрезы для СМП </w:t>
            </w:r>
          </w:p>
          <w:p w14:paraId="6C05C772" w14:textId="77777777" w:rsidR="00BF7122" w:rsidRPr="00863173" w:rsidRDefault="00BF7122" w:rsidP="00BF7122">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0D33B95C" w14:textId="34C14CE9" w:rsidR="005B1205" w:rsidRPr="00154407" w:rsidRDefault="00BF7122" w:rsidP="00BF712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145AAAA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Корпус для СМП с 2 режущими кромками с </w:t>
            </w:r>
            <w:r w:rsidRPr="00154407">
              <w:rPr>
                <w:rFonts w:ascii="Times New Roman" w:hAnsi="Times New Roman" w:cs="Times New Roman"/>
                <w:color w:val="000000" w:themeColor="text1"/>
                <w:sz w:val="24"/>
                <w:szCs w:val="24"/>
                <w:lang w:val="en-US"/>
              </w:rPr>
              <w:t>t</w:t>
            </w:r>
            <w:r w:rsidRPr="00154407">
              <w:rPr>
                <w:rFonts w:ascii="Times New Roman" w:hAnsi="Times New Roman" w:cs="Times New Roman"/>
                <w:color w:val="000000" w:themeColor="text1"/>
                <w:sz w:val="24"/>
                <w:szCs w:val="24"/>
              </w:rPr>
              <w:t xml:space="preserve"> макс = 2 мм.</w:t>
            </w:r>
          </w:p>
          <w:p w14:paraId="7550C2C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Твердосплавной корпус</w:t>
            </w:r>
          </w:p>
          <w:p w14:paraId="364CE91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общ = 60 мм</w:t>
            </w:r>
          </w:p>
        </w:tc>
        <w:tc>
          <w:tcPr>
            <w:tcW w:w="709" w:type="dxa"/>
          </w:tcPr>
          <w:p w14:paraId="3F96016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78C17AA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4</w:t>
            </w:r>
          </w:p>
        </w:tc>
        <w:tc>
          <w:tcPr>
            <w:tcW w:w="993" w:type="dxa"/>
          </w:tcPr>
          <w:p w14:paraId="6E06B779"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658B50DF" w14:textId="77777777" w:rsidR="005B1205" w:rsidRPr="00154407" w:rsidRDefault="005B1205" w:rsidP="00F745B0">
            <w:pPr>
              <w:rPr>
                <w:rFonts w:ascii="Times New Roman" w:hAnsi="Times New Roman" w:cs="Times New Roman"/>
                <w:color w:val="000000" w:themeColor="text1"/>
                <w:sz w:val="24"/>
                <w:szCs w:val="24"/>
              </w:rPr>
            </w:pPr>
          </w:p>
        </w:tc>
        <w:tc>
          <w:tcPr>
            <w:tcW w:w="1134" w:type="dxa"/>
          </w:tcPr>
          <w:p w14:paraId="0B63CAE6" w14:textId="77777777" w:rsidR="005B1205" w:rsidRPr="00154407" w:rsidRDefault="005B1205" w:rsidP="00F745B0">
            <w:pPr>
              <w:rPr>
                <w:rFonts w:ascii="Times New Roman" w:hAnsi="Times New Roman" w:cs="Times New Roman"/>
                <w:color w:val="000000" w:themeColor="text1"/>
                <w:sz w:val="24"/>
                <w:szCs w:val="24"/>
              </w:rPr>
            </w:pPr>
          </w:p>
        </w:tc>
      </w:tr>
      <w:tr w:rsidR="005B1205" w:rsidRPr="00154407" w14:paraId="5CAA940F" w14:textId="0E6B858A" w:rsidTr="00774AF9">
        <w:trPr>
          <w:trHeight w:val="1461"/>
        </w:trPr>
        <w:tc>
          <w:tcPr>
            <w:tcW w:w="568" w:type="dxa"/>
          </w:tcPr>
          <w:p w14:paraId="6ADA78CC"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78945AF" w14:textId="77777777" w:rsidR="00BF7122" w:rsidRDefault="005B1205" w:rsidP="00BF7122">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СМП для гравировальных фрез </w:t>
            </w:r>
          </w:p>
          <w:p w14:paraId="18432983" w14:textId="77777777" w:rsidR="00BF7122" w:rsidRPr="00BF7122" w:rsidRDefault="00BF7122" w:rsidP="00BF7122">
            <w:pPr>
              <w:pBdr>
                <w:bottom w:val="single" w:sz="12" w:space="1" w:color="auto"/>
              </w:pBdr>
              <w:rPr>
                <w:rFonts w:ascii="Times New Roman" w:hAnsi="Times New Roman" w:cs="Times New Roman"/>
                <w:sz w:val="18"/>
                <w:szCs w:val="18"/>
              </w:rPr>
            </w:pPr>
            <w:r w:rsidRPr="00154407">
              <w:rPr>
                <w:rFonts w:ascii="Times New Roman" w:hAnsi="Times New Roman" w:cs="Times New Roman"/>
                <w:color w:val="000000" w:themeColor="text1"/>
                <w:sz w:val="24"/>
                <w:szCs w:val="24"/>
              </w:rPr>
              <w:t xml:space="preserve"> </w:t>
            </w:r>
          </w:p>
          <w:p w14:paraId="5A59199A" w14:textId="065584F9" w:rsidR="005B1205" w:rsidRPr="00774AF9" w:rsidRDefault="00BF7122" w:rsidP="00BF7122">
            <w:pPr>
              <w:rPr>
                <w:rFonts w:ascii="Times New Roman" w:hAnsi="Times New Roman" w:cs="Times New Roman"/>
                <w:sz w:val="18"/>
                <w:szCs w:val="18"/>
              </w:rPr>
            </w:pPr>
            <w:r w:rsidRPr="00863173">
              <w:rPr>
                <w:rFonts w:ascii="Times New Roman" w:hAnsi="Times New Roman" w:cs="Times New Roman"/>
                <w:sz w:val="18"/>
                <w:szCs w:val="18"/>
                <w:highlight w:val="yellow"/>
              </w:rPr>
              <w:t>(указать марку, производителя)</w:t>
            </w:r>
          </w:p>
        </w:tc>
        <w:tc>
          <w:tcPr>
            <w:tcW w:w="3402" w:type="dxa"/>
          </w:tcPr>
          <w:p w14:paraId="27380D9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СМП для гравировальных фрез</w:t>
            </w:r>
          </w:p>
          <w:p w14:paraId="2C6D981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w:t>
            </w:r>
            <w:r w:rsidRPr="00154407">
              <w:rPr>
                <w:rFonts w:ascii="Times New Roman" w:hAnsi="Times New Roman" w:cs="Times New Roman"/>
                <w:color w:val="000000" w:themeColor="text1"/>
                <w:sz w:val="24"/>
                <w:szCs w:val="24"/>
                <w:lang w:val="en-US"/>
              </w:rPr>
              <w:t>HU</w:t>
            </w:r>
            <w:r w:rsidRPr="00154407">
              <w:rPr>
                <w:rFonts w:ascii="Times New Roman" w:hAnsi="Times New Roman" w:cs="Times New Roman"/>
                <w:color w:val="000000" w:themeColor="text1"/>
                <w:sz w:val="24"/>
                <w:szCs w:val="24"/>
              </w:rPr>
              <w:t xml:space="preserve">7805 </w:t>
            </w:r>
            <w:r w:rsidRPr="00154407">
              <w:rPr>
                <w:rFonts w:ascii="Times New Roman" w:hAnsi="Times New Roman" w:cs="Times New Roman"/>
                <w:color w:val="000000" w:themeColor="text1"/>
                <w:sz w:val="24"/>
                <w:szCs w:val="24"/>
                <w:lang w:val="en-US"/>
              </w:rPr>
              <w:t>ALU</w:t>
            </w:r>
          </w:p>
          <w:p w14:paraId="036FB1F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при вершине 45 градусов</w:t>
            </w:r>
          </w:p>
          <w:p w14:paraId="6F0A6EB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 упаковке 10 штук</w:t>
            </w:r>
          </w:p>
        </w:tc>
        <w:tc>
          <w:tcPr>
            <w:tcW w:w="709" w:type="dxa"/>
          </w:tcPr>
          <w:p w14:paraId="7E4698ED"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Уп.</w:t>
            </w:r>
          </w:p>
        </w:tc>
        <w:tc>
          <w:tcPr>
            <w:tcW w:w="708" w:type="dxa"/>
          </w:tcPr>
          <w:p w14:paraId="7565C7B0" w14:textId="77777777" w:rsidR="005B1205" w:rsidRPr="00154407"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3</w:t>
            </w:r>
          </w:p>
        </w:tc>
        <w:tc>
          <w:tcPr>
            <w:tcW w:w="993" w:type="dxa"/>
          </w:tcPr>
          <w:p w14:paraId="713194B7"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21EFAE0B"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4DEECA83" w14:textId="77777777" w:rsidR="005B1205" w:rsidRPr="00154407" w:rsidRDefault="005B1205" w:rsidP="00F745B0">
            <w:pPr>
              <w:rPr>
                <w:rFonts w:ascii="Times New Roman" w:hAnsi="Times New Roman" w:cs="Times New Roman"/>
                <w:bCs/>
                <w:color w:val="000000" w:themeColor="text1"/>
                <w:sz w:val="24"/>
                <w:szCs w:val="24"/>
              </w:rPr>
            </w:pPr>
          </w:p>
        </w:tc>
      </w:tr>
      <w:tr w:rsidR="005B1205" w:rsidRPr="00154407" w14:paraId="7088289F" w14:textId="5CDBD316" w:rsidTr="00BE46E8">
        <w:tc>
          <w:tcPr>
            <w:tcW w:w="568" w:type="dxa"/>
          </w:tcPr>
          <w:p w14:paraId="16FEFDA9"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102B856" w14:textId="19DAE727" w:rsidR="00BF7122" w:rsidRDefault="005B1205" w:rsidP="00BF7122">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СМП для гравировальных фрез </w:t>
            </w:r>
          </w:p>
          <w:p w14:paraId="00667FBC" w14:textId="77777777" w:rsidR="00BF7122" w:rsidRPr="00863173" w:rsidRDefault="00BF7122" w:rsidP="00BF7122">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4F55F9AF" w14:textId="773EF429" w:rsidR="00BF7122" w:rsidRPr="00154407" w:rsidRDefault="00BF7122" w:rsidP="00BF712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0589EB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СМП для гравировальных фрез</w:t>
            </w:r>
          </w:p>
          <w:p w14:paraId="52CEB5A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Материал </w:t>
            </w:r>
            <w:r w:rsidRPr="00154407">
              <w:rPr>
                <w:rFonts w:ascii="Times New Roman" w:hAnsi="Times New Roman" w:cs="Times New Roman"/>
                <w:color w:val="000000" w:themeColor="text1"/>
                <w:sz w:val="24"/>
                <w:szCs w:val="24"/>
                <w:lang w:val="en-US"/>
              </w:rPr>
              <w:t>HU</w:t>
            </w:r>
            <w:r w:rsidRPr="00154407">
              <w:rPr>
                <w:rFonts w:ascii="Times New Roman" w:hAnsi="Times New Roman" w:cs="Times New Roman"/>
                <w:color w:val="000000" w:themeColor="text1"/>
                <w:sz w:val="24"/>
                <w:szCs w:val="24"/>
              </w:rPr>
              <w:t xml:space="preserve">7805 </w:t>
            </w:r>
            <w:r w:rsidRPr="00154407">
              <w:rPr>
                <w:rFonts w:ascii="Times New Roman" w:hAnsi="Times New Roman" w:cs="Times New Roman"/>
                <w:color w:val="000000" w:themeColor="text1"/>
                <w:sz w:val="24"/>
                <w:szCs w:val="24"/>
                <w:lang w:val="en-US"/>
              </w:rPr>
              <w:t>ALU</w:t>
            </w:r>
          </w:p>
          <w:p w14:paraId="5F1B2D84"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Угол при вершине 60 градусов</w:t>
            </w:r>
          </w:p>
          <w:p w14:paraId="30AE121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 упаковке 10 штук</w:t>
            </w:r>
          </w:p>
        </w:tc>
        <w:tc>
          <w:tcPr>
            <w:tcW w:w="709" w:type="dxa"/>
          </w:tcPr>
          <w:p w14:paraId="20F90733"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Уп.</w:t>
            </w:r>
          </w:p>
        </w:tc>
        <w:tc>
          <w:tcPr>
            <w:tcW w:w="708" w:type="dxa"/>
          </w:tcPr>
          <w:p w14:paraId="0C95F943" w14:textId="77777777" w:rsidR="005B1205" w:rsidRPr="00154407"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3</w:t>
            </w:r>
          </w:p>
        </w:tc>
        <w:tc>
          <w:tcPr>
            <w:tcW w:w="993" w:type="dxa"/>
          </w:tcPr>
          <w:p w14:paraId="5FDB9236"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7FA0538B"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783DE87A" w14:textId="77777777" w:rsidR="005B1205" w:rsidRPr="00154407" w:rsidRDefault="005B1205" w:rsidP="00F745B0">
            <w:pPr>
              <w:rPr>
                <w:rFonts w:ascii="Times New Roman" w:hAnsi="Times New Roman" w:cs="Times New Roman"/>
                <w:bCs/>
                <w:color w:val="000000" w:themeColor="text1"/>
                <w:sz w:val="24"/>
                <w:szCs w:val="24"/>
              </w:rPr>
            </w:pPr>
          </w:p>
        </w:tc>
      </w:tr>
      <w:tr w:rsidR="005B1205" w:rsidRPr="00154407" w14:paraId="6FAFA4C3" w14:textId="7A0C8954" w:rsidTr="00BE46E8">
        <w:tc>
          <w:tcPr>
            <w:tcW w:w="568" w:type="dxa"/>
          </w:tcPr>
          <w:p w14:paraId="328B5F30"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6B714E1D" w14:textId="77777777" w:rsidR="00BF7122" w:rsidRDefault="005B1205" w:rsidP="00BF7122">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Винты для Т пазов </w:t>
            </w:r>
          </w:p>
          <w:p w14:paraId="74CEA8F7" w14:textId="77777777" w:rsidR="00BF7122" w:rsidRPr="00863173" w:rsidRDefault="00BF7122" w:rsidP="00BF7122">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27CF7EFE" w14:textId="37350471" w:rsidR="005B1205" w:rsidRPr="00154407" w:rsidRDefault="00BF7122" w:rsidP="00BF712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5E47A5D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Винт для Т- паза, кованный с накатной резьбой. Класс прочности = 10,9.</w:t>
            </w:r>
          </w:p>
          <w:p w14:paraId="7DB24BE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Тип 1412160. Стандарт </w:t>
            </w:r>
            <w:r w:rsidRPr="00154407">
              <w:rPr>
                <w:rFonts w:ascii="Times New Roman" w:hAnsi="Times New Roman" w:cs="Times New Roman"/>
                <w:color w:val="000000" w:themeColor="text1"/>
                <w:sz w:val="24"/>
                <w:szCs w:val="24"/>
                <w:lang w:val="en-US"/>
              </w:rPr>
              <w:t>DIN</w:t>
            </w:r>
            <w:r w:rsidRPr="00154407">
              <w:rPr>
                <w:rFonts w:ascii="Times New Roman" w:hAnsi="Times New Roman" w:cs="Times New Roman"/>
                <w:color w:val="000000" w:themeColor="text1"/>
                <w:sz w:val="24"/>
                <w:szCs w:val="24"/>
              </w:rPr>
              <w:t xml:space="preserve"> 787. В комплекте, с особо прочной прокладкой №375340 и высокопрочной гайкой №375385</w:t>
            </w:r>
          </w:p>
          <w:p w14:paraId="3C1791A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Номинальный размер Т- образного паза 14 мм</w:t>
            </w:r>
          </w:p>
          <w:p w14:paraId="6F3A686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Резьба М12</w:t>
            </w:r>
          </w:p>
          <w:p w14:paraId="2EC37FD3"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 160, b = 100, k = 8,</w:t>
            </w:r>
          </w:p>
          <w:p w14:paraId="1D0B7DD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 xml:space="preserve">Ширина </w:t>
            </w:r>
            <w:r w:rsidRPr="00154407">
              <w:rPr>
                <w:rFonts w:ascii="Times New Roman" w:hAnsi="Times New Roman" w:cs="Times New Roman"/>
                <w:color w:val="000000" w:themeColor="text1"/>
                <w:sz w:val="24"/>
                <w:szCs w:val="24"/>
                <w:lang w:val="en-US"/>
              </w:rPr>
              <w:t>a = 13.7, e = 22</w:t>
            </w:r>
          </w:p>
        </w:tc>
        <w:tc>
          <w:tcPr>
            <w:tcW w:w="709" w:type="dxa"/>
          </w:tcPr>
          <w:p w14:paraId="5CE6B5A8"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19D3DC1B" w14:textId="77777777" w:rsidR="005B1205" w:rsidRPr="00154407" w:rsidRDefault="005B1205" w:rsidP="00F745B0">
            <w:pPr>
              <w:rPr>
                <w:rFonts w:ascii="Times New Roman" w:hAnsi="Times New Roman" w:cs="Times New Roman"/>
                <w:bCs/>
                <w:color w:val="000000" w:themeColor="text1"/>
                <w:sz w:val="24"/>
                <w:szCs w:val="24"/>
                <w:lang w:val="en-US"/>
              </w:rPr>
            </w:pPr>
            <w:r w:rsidRPr="00154407">
              <w:rPr>
                <w:rFonts w:ascii="Times New Roman" w:hAnsi="Times New Roman" w:cs="Times New Roman"/>
                <w:bCs/>
                <w:color w:val="000000" w:themeColor="text1"/>
                <w:sz w:val="24"/>
                <w:szCs w:val="24"/>
                <w:lang w:val="en-US"/>
              </w:rPr>
              <w:t>6</w:t>
            </w:r>
          </w:p>
        </w:tc>
        <w:tc>
          <w:tcPr>
            <w:tcW w:w="993" w:type="dxa"/>
          </w:tcPr>
          <w:p w14:paraId="5DD9F932" w14:textId="77777777" w:rsidR="005B1205" w:rsidRPr="00154407" w:rsidRDefault="005B1205" w:rsidP="00F745B0">
            <w:pPr>
              <w:rPr>
                <w:rFonts w:ascii="Times New Roman" w:hAnsi="Times New Roman" w:cs="Times New Roman"/>
                <w:bCs/>
                <w:color w:val="000000" w:themeColor="text1"/>
                <w:sz w:val="24"/>
                <w:szCs w:val="24"/>
                <w:lang w:val="en-US"/>
              </w:rPr>
            </w:pPr>
          </w:p>
        </w:tc>
        <w:tc>
          <w:tcPr>
            <w:tcW w:w="1134" w:type="dxa"/>
          </w:tcPr>
          <w:p w14:paraId="78856822" w14:textId="77777777" w:rsidR="005B1205" w:rsidRPr="00154407" w:rsidRDefault="005B1205" w:rsidP="00F745B0">
            <w:pPr>
              <w:rPr>
                <w:rFonts w:ascii="Times New Roman" w:hAnsi="Times New Roman" w:cs="Times New Roman"/>
                <w:bCs/>
                <w:color w:val="000000" w:themeColor="text1"/>
                <w:sz w:val="24"/>
                <w:szCs w:val="24"/>
                <w:lang w:val="en-US"/>
              </w:rPr>
            </w:pPr>
          </w:p>
        </w:tc>
        <w:tc>
          <w:tcPr>
            <w:tcW w:w="1134" w:type="dxa"/>
          </w:tcPr>
          <w:p w14:paraId="4DFD42D7" w14:textId="77777777" w:rsidR="005B1205" w:rsidRPr="00154407" w:rsidRDefault="005B1205" w:rsidP="00F745B0">
            <w:pPr>
              <w:rPr>
                <w:rFonts w:ascii="Times New Roman" w:hAnsi="Times New Roman" w:cs="Times New Roman"/>
                <w:bCs/>
                <w:color w:val="000000" w:themeColor="text1"/>
                <w:sz w:val="24"/>
                <w:szCs w:val="24"/>
                <w:lang w:val="en-US"/>
              </w:rPr>
            </w:pPr>
          </w:p>
        </w:tc>
      </w:tr>
      <w:tr w:rsidR="005B1205" w:rsidRPr="00154407" w14:paraId="0C5133A0" w14:textId="07FA1E88" w:rsidTr="00BE46E8">
        <w:trPr>
          <w:trHeight w:val="416"/>
        </w:trPr>
        <w:tc>
          <w:tcPr>
            <w:tcW w:w="568" w:type="dxa"/>
          </w:tcPr>
          <w:p w14:paraId="4050CC71"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571CE154" w14:textId="785C39FD" w:rsidR="00BF7122" w:rsidRDefault="005B1205" w:rsidP="00BF7122">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Винты для Т пазов </w:t>
            </w:r>
          </w:p>
          <w:p w14:paraId="09FD44E3" w14:textId="77777777" w:rsidR="00BF7122" w:rsidRPr="00863173" w:rsidRDefault="00BF7122" w:rsidP="00BF7122">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76BFF1C6" w14:textId="5448651F" w:rsidR="005B1205" w:rsidRPr="00154407" w:rsidRDefault="00BF7122" w:rsidP="00BF712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3CAB3A4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Винт для Т- паза, кованный с накатной резьбой. Класс прочности = 10,9.</w:t>
            </w:r>
          </w:p>
          <w:p w14:paraId="0FE6BD3D"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Тип 1412125. Стандарт </w:t>
            </w:r>
            <w:r w:rsidRPr="00154407">
              <w:rPr>
                <w:rFonts w:ascii="Times New Roman" w:hAnsi="Times New Roman" w:cs="Times New Roman"/>
                <w:color w:val="000000" w:themeColor="text1"/>
                <w:sz w:val="24"/>
                <w:szCs w:val="24"/>
                <w:lang w:val="en-US"/>
              </w:rPr>
              <w:t>DIN</w:t>
            </w:r>
            <w:r w:rsidRPr="00154407">
              <w:rPr>
                <w:rFonts w:ascii="Times New Roman" w:hAnsi="Times New Roman" w:cs="Times New Roman"/>
                <w:color w:val="000000" w:themeColor="text1"/>
                <w:sz w:val="24"/>
                <w:szCs w:val="24"/>
              </w:rPr>
              <w:t xml:space="preserve"> 787. В комплекте, с особо прочной прокладкой №375340 и высокопрочной гайкой №375385</w:t>
            </w:r>
          </w:p>
          <w:p w14:paraId="21F676AC"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Номинальный размер Т- образного паза 14 мм</w:t>
            </w:r>
          </w:p>
          <w:p w14:paraId="0733701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Резьба М12</w:t>
            </w:r>
          </w:p>
          <w:p w14:paraId="5B5FE065"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 125, b = 75, k = 8,</w:t>
            </w:r>
          </w:p>
          <w:p w14:paraId="08306BD2"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t xml:space="preserve">Ширина </w:t>
            </w:r>
            <w:r w:rsidRPr="00154407">
              <w:rPr>
                <w:rFonts w:ascii="Times New Roman" w:hAnsi="Times New Roman" w:cs="Times New Roman"/>
                <w:color w:val="000000" w:themeColor="text1"/>
                <w:sz w:val="24"/>
                <w:szCs w:val="24"/>
                <w:lang w:val="en-US"/>
              </w:rPr>
              <w:t>a = 13.7, e = 22</w:t>
            </w:r>
          </w:p>
        </w:tc>
        <w:tc>
          <w:tcPr>
            <w:tcW w:w="709" w:type="dxa"/>
          </w:tcPr>
          <w:p w14:paraId="44A504B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09B1FD5B" w14:textId="77777777" w:rsidR="005B1205" w:rsidRPr="00154407" w:rsidRDefault="005B1205" w:rsidP="00F745B0">
            <w:pPr>
              <w:rPr>
                <w:rFonts w:ascii="Times New Roman" w:hAnsi="Times New Roman" w:cs="Times New Roman"/>
                <w:bCs/>
                <w:color w:val="000000" w:themeColor="text1"/>
                <w:sz w:val="24"/>
                <w:szCs w:val="24"/>
                <w:lang w:val="en-US"/>
              </w:rPr>
            </w:pPr>
            <w:r w:rsidRPr="00154407">
              <w:rPr>
                <w:rFonts w:ascii="Times New Roman" w:hAnsi="Times New Roman" w:cs="Times New Roman"/>
                <w:bCs/>
                <w:color w:val="000000" w:themeColor="text1"/>
                <w:sz w:val="24"/>
                <w:szCs w:val="24"/>
                <w:lang w:val="en-US"/>
              </w:rPr>
              <w:t>6</w:t>
            </w:r>
          </w:p>
        </w:tc>
        <w:tc>
          <w:tcPr>
            <w:tcW w:w="993" w:type="dxa"/>
          </w:tcPr>
          <w:p w14:paraId="5B40C81C" w14:textId="77777777" w:rsidR="005B1205" w:rsidRPr="00154407" w:rsidRDefault="005B1205" w:rsidP="00F745B0">
            <w:pPr>
              <w:rPr>
                <w:rFonts w:ascii="Times New Roman" w:hAnsi="Times New Roman" w:cs="Times New Roman"/>
                <w:bCs/>
                <w:color w:val="000000" w:themeColor="text1"/>
                <w:sz w:val="24"/>
                <w:szCs w:val="24"/>
                <w:lang w:val="en-US"/>
              </w:rPr>
            </w:pPr>
          </w:p>
        </w:tc>
        <w:tc>
          <w:tcPr>
            <w:tcW w:w="1134" w:type="dxa"/>
          </w:tcPr>
          <w:p w14:paraId="52E0468B" w14:textId="77777777" w:rsidR="005B1205" w:rsidRPr="00154407" w:rsidRDefault="005B1205" w:rsidP="00F745B0">
            <w:pPr>
              <w:rPr>
                <w:rFonts w:ascii="Times New Roman" w:hAnsi="Times New Roman" w:cs="Times New Roman"/>
                <w:bCs/>
                <w:color w:val="000000" w:themeColor="text1"/>
                <w:sz w:val="24"/>
                <w:szCs w:val="24"/>
                <w:lang w:val="en-US"/>
              </w:rPr>
            </w:pPr>
          </w:p>
        </w:tc>
        <w:tc>
          <w:tcPr>
            <w:tcW w:w="1134" w:type="dxa"/>
          </w:tcPr>
          <w:p w14:paraId="2171F484" w14:textId="77777777" w:rsidR="005B1205" w:rsidRPr="00154407" w:rsidRDefault="005B1205" w:rsidP="00F745B0">
            <w:pPr>
              <w:rPr>
                <w:rFonts w:ascii="Times New Roman" w:hAnsi="Times New Roman" w:cs="Times New Roman"/>
                <w:bCs/>
                <w:color w:val="000000" w:themeColor="text1"/>
                <w:sz w:val="24"/>
                <w:szCs w:val="24"/>
                <w:lang w:val="en-US"/>
              </w:rPr>
            </w:pPr>
          </w:p>
        </w:tc>
      </w:tr>
      <w:tr w:rsidR="005B1205" w:rsidRPr="00154407" w14:paraId="5DDE0A71" w14:textId="2BBE2CC5" w:rsidTr="00BE46E8">
        <w:tc>
          <w:tcPr>
            <w:tcW w:w="568" w:type="dxa"/>
          </w:tcPr>
          <w:p w14:paraId="2236310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276E1D02" w14:textId="77777777" w:rsidR="00BF7122"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Винты для Т пазов </w:t>
            </w:r>
          </w:p>
          <w:p w14:paraId="42ADEA6A" w14:textId="77777777" w:rsidR="00BF7122" w:rsidRDefault="00BF7122" w:rsidP="00BF7122">
            <w:pPr>
              <w:rPr>
                <w:rFonts w:ascii="Times New Roman" w:hAnsi="Times New Roman" w:cs="Times New Roman"/>
                <w:color w:val="000000" w:themeColor="text1"/>
                <w:sz w:val="24"/>
                <w:szCs w:val="24"/>
              </w:rPr>
            </w:pPr>
          </w:p>
          <w:p w14:paraId="2506B522" w14:textId="77777777" w:rsidR="00BF7122" w:rsidRPr="00863173" w:rsidRDefault="00BF7122" w:rsidP="00BF7122">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1402CFD4" w14:textId="0D5F9DEA" w:rsidR="005B1205" w:rsidRPr="00154407" w:rsidRDefault="00BF7122" w:rsidP="00BF712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4AEBB109"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Винт для Т- паза, кованный с накатной резьбой. Класс прочности = 10,9.</w:t>
            </w:r>
          </w:p>
          <w:p w14:paraId="4EF388E0"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Тип 1412100. Стандарт </w:t>
            </w:r>
            <w:r w:rsidRPr="00154407">
              <w:rPr>
                <w:rFonts w:ascii="Times New Roman" w:hAnsi="Times New Roman" w:cs="Times New Roman"/>
                <w:color w:val="000000" w:themeColor="text1"/>
                <w:sz w:val="24"/>
                <w:szCs w:val="24"/>
                <w:lang w:val="en-US"/>
              </w:rPr>
              <w:t>DIN</w:t>
            </w:r>
            <w:r w:rsidRPr="00154407">
              <w:rPr>
                <w:rFonts w:ascii="Times New Roman" w:hAnsi="Times New Roman" w:cs="Times New Roman"/>
                <w:color w:val="000000" w:themeColor="text1"/>
                <w:sz w:val="24"/>
                <w:szCs w:val="24"/>
              </w:rPr>
              <w:t xml:space="preserve"> 787. В комплекте, с особо прочной прокладкой №375340 и высокопрочной гайкой №375385</w:t>
            </w:r>
          </w:p>
          <w:p w14:paraId="6FD6D4B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Номинальный размер Т- образного паза 14 мм</w:t>
            </w:r>
          </w:p>
          <w:p w14:paraId="1FAB3411"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Резьба М12</w:t>
            </w:r>
          </w:p>
          <w:p w14:paraId="05F9440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Длина </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 100, b = 65, k = 8,</w:t>
            </w:r>
          </w:p>
          <w:p w14:paraId="46B35779" w14:textId="77777777" w:rsidR="005B1205" w:rsidRPr="00154407" w:rsidRDefault="005B1205" w:rsidP="00F745B0">
            <w:pPr>
              <w:rPr>
                <w:rFonts w:ascii="Times New Roman" w:hAnsi="Times New Roman" w:cs="Times New Roman"/>
                <w:color w:val="000000" w:themeColor="text1"/>
                <w:sz w:val="24"/>
                <w:szCs w:val="24"/>
                <w:lang w:val="en-US"/>
              </w:rPr>
            </w:pPr>
            <w:r w:rsidRPr="00154407">
              <w:rPr>
                <w:rFonts w:ascii="Times New Roman" w:hAnsi="Times New Roman" w:cs="Times New Roman"/>
                <w:color w:val="000000" w:themeColor="text1"/>
                <w:sz w:val="24"/>
                <w:szCs w:val="24"/>
              </w:rPr>
              <w:lastRenderedPageBreak/>
              <w:t xml:space="preserve">Ширина </w:t>
            </w:r>
            <w:r w:rsidRPr="00154407">
              <w:rPr>
                <w:rFonts w:ascii="Times New Roman" w:hAnsi="Times New Roman" w:cs="Times New Roman"/>
                <w:color w:val="000000" w:themeColor="text1"/>
                <w:sz w:val="24"/>
                <w:szCs w:val="24"/>
                <w:lang w:val="en-US"/>
              </w:rPr>
              <w:t>a = 13.7, e = 22</w:t>
            </w:r>
          </w:p>
        </w:tc>
        <w:tc>
          <w:tcPr>
            <w:tcW w:w="709" w:type="dxa"/>
          </w:tcPr>
          <w:p w14:paraId="692F86C2"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lastRenderedPageBreak/>
              <w:t>Шт.</w:t>
            </w:r>
          </w:p>
        </w:tc>
        <w:tc>
          <w:tcPr>
            <w:tcW w:w="708" w:type="dxa"/>
          </w:tcPr>
          <w:p w14:paraId="5F51BD75" w14:textId="77777777" w:rsidR="005B1205" w:rsidRPr="00154407" w:rsidRDefault="005B1205" w:rsidP="00F745B0">
            <w:pPr>
              <w:rPr>
                <w:rFonts w:ascii="Times New Roman" w:hAnsi="Times New Roman" w:cs="Times New Roman"/>
                <w:bCs/>
                <w:color w:val="000000" w:themeColor="text1"/>
                <w:sz w:val="24"/>
                <w:szCs w:val="24"/>
                <w:lang w:val="en-US"/>
              </w:rPr>
            </w:pPr>
            <w:r w:rsidRPr="00154407">
              <w:rPr>
                <w:rFonts w:ascii="Times New Roman" w:hAnsi="Times New Roman" w:cs="Times New Roman"/>
                <w:bCs/>
                <w:color w:val="000000" w:themeColor="text1"/>
                <w:sz w:val="24"/>
                <w:szCs w:val="24"/>
                <w:lang w:val="en-US"/>
              </w:rPr>
              <w:t>6</w:t>
            </w:r>
          </w:p>
        </w:tc>
        <w:tc>
          <w:tcPr>
            <w:tcW w:w="993" w:type="dxa"/>
          </w:tcPr>
          <w:p w14:paraId="2CDBA29D" w14:textId="77777777" w:rsidR="005B1205" w:rsidRPr="00154407" w:rsidRDefault="005B1205" w:rsidP="00F745B0">
            <w:pPr>
              <w:rPr>
                <w:rFonts w:ascii="Times New Roman" w:hAnsi="Times New Roman" w:cs="Times New Roman"/>
                <w:bCs/>
                <w:color w:val="000000" w:themeColor="text1"/>
                <w:sz w:val="24"/>
                <w:szCs w:val="24"/>
                <w:lang w:val="en-US"/>
              </w:rPr>
            </w:pPr>
          </w:p>
        </w:tc>
        <w:tc>
          <w:tcPr>
            <w:tcW w:w="1134" w:type="dxa"/>
          </w:tcPr>
          <w:p w14:paraId="55060B63" w14:textId="77777777" w:rsidR="005B1205" w:rsidRPr="00154407" w:rsidRDefault="005B1205" w:rsidP="00F745B0">
            <w:pPr>
              <w:rPr>
                <w:rFonts w:ascii="Times New Roman" w:hAnsi="Times New Roman" w:cs="Times New Roman"/>
                <w:bCs/>
                <w:color w:val="000000" w:themeColor="text1"/>
                <w:sz w:val="24"/>
                <w:szCs w:val="24"/>
                <w:lang w:val="en-US"/>
              </w:rPr>
            </w:pPr>
          </w:p>
        </w:tc>
        <w:tc>
          <w:tcPr>
            <w:tcW w:w="1134" w:type="dxa"/>
          </w:tcPr>
          <w:p w14:paraId="39C8399D" w14:textId="77777777" w:rsidR="005B1205" w:rsidRPr="00154407" w:rsidRDefault="005B1205" w:rsidP="00F745B0">
            <w:pPr>
              <w:rPr>
                <w:rFonts w:ascii="Times New Roman" w:hAnsi="Times New Roman" w:cs="Times New Roman"/>
                <w:bCs/>
                <w:color w:val="000000" w:themeColor="text1"/>
                <w:sz w:val="24"/>
                <w:szCs w:val="24"/>
                <w:lang w:val="en-US"/>
              </w:rPr>
            </w:pPr>
          </w:p>
        </w:tc>
      </w:tr>
      <w:tr w:rsidR="005B1205" w:rsidRPr="002B0C61" w14:paraId="43AA8614" w14:textId="515710C7" w:rsidTr="00BE46E8">
        <w:tc>
          <w:tcPr>
            <w:tcW w:w="568" w:type="dxa"/>
          </w:tcPr>
          <w:p w14:paraId="2A438232" w14:textId="77777777" w:rsidR="005B1205" w:rsidRPr="00154407" w:rsidRDefault="005B1205" w:rsidP="005B1205">
            <w:pPr>
              <w:pStyle w:val="af9"/>
              <w:numPr>
                <w:ilvl w:val="0"/>
                <w:numId w:val="44"/>
              </w:numPr>
              <w:ind w:left="0" w:firstLine="0"/>
              <w:contextualSpacing w:val="0"/>
              <w:jc w:val="both"/>
              <w:rPr>
                <w:rFonts w:ascii="Times New Roman" w:hAnsi="Times New Roman"/>
                <w:spacing w:val="-8"/>
                <w:sz w:val="24"/>
                <w:szCs w:val="24"/>
              </w:rPr>
            </w:pPr>
          </w:p>
        </w:tc>
        <w:tc>
          <w:tcPr>
            <w:tcW w:w="2126" w:type="dxa"/>
          </w:tcPr>
          <w:p w14:paraId="4DB4F266" w14:textId="77777777" w:rsidR="00BF7122" w:rsidRDefault="005B1205" w:rsidP="00BF7122">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Тиски станочные лекальные </w:t>
            </w:r>
          </w:p>
          <w:p w14:paraId="31C409F9" w14:textId="77777777" w:rsidR="00BF7122" w:rsidRPr="00863173" w:rsidRDefault="00BF7122" w:rsidP="00BF7122">
            <w:pPr>
              <w:pBdr>
                <w:bottom w:val="single" w:sz="12" w:space="1" w:color="auto"/>
              </w:pBdr>
              <w:rPr>
                <w:rFonts w:ascii="Times New Roman" w:hAnsi="Times New Roman" w:cs="Times New Roman"/>
                <w:sz w:val="18"/>
                <w:szCs w:val="18"/>
                <w:lang w:val="en-US"/>
              </w:rPr>
            </w:pPr>
            <w:r w:rsidRPr="00154407">
              <w:rPr>
                <w:rFonts w:ascii="Times New Roman" w:hAnsi="Times New Roman" w:cs="Times New Roman"/>
                <w:color w:val="000000" w:themeColor="text1"/>
                <w:sz w:val="24"/>
                <w:szCs w:val="24"/>
              </w:rPr>
              <w:t xml:space="preserve"> </w:t>
            </w:r>
          </w:p>
          <w:p w14:paraId="7AE67647" w14:textId="48BF63E8" w:rsidR="005B1205" w:rsidRPr="00154407" w:rsidRDefault="00BF7122" w:rsidP="00BF7122">
            <w:pPr>
              <w:rPr>
                <w:rFonts w:ascii="Times New Roman" w:hAnsi="Times New Roman" w:cs="Times New Roman"/>
                <w:color w:val="000000" w:themeColor="text1"/>
                <w:sz w:val="24"/>
                <w:szCs w:val="24"/>
              </w:rPr>
            </w:pPr>
            <w:r w:rsidRPr="00863173">
              <w:rPr>
                <w:rFonts w:ascii="Times New Roman" w:hAnsi="Times New Roman" w:cs="Times New Roman"/>
                <w:sz w:val="18"/>
                <w:szCs w:val="18"/>
                <w:highlight w:val="yellow"/>
              </w:rPr>
              <w:t>(указать марку, производителя)</w:t>
            </w:r>
          </w:p>
        </w:tc>
        <w:tc>
          <w:tcPr>
            <w:tcW w:w="3402" w:type="dxa"/>
          </w:tcPr>
          <w:p w14:paraId="765471E2"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Тип3320. ГОСТ 20746-75.</w:t>
            </w:r>
          </w:p>
          <w:p w14:paraId="20A1E11E"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Ширина губок </w:t>
            </w:r>
            <w:r w:rsidRPr="00154407">
              <w:rPr>
                <w:rFonts w:ascii="Times New Roman" w:hAnsi="Times New Roman" w:cs="Times New Roman"/>
                <w:color w:val="000000" w:themeColor="text1"/>
                <w:sz w:val="24"/>
                <w:szCs w:val="24"/>
                <w:lang w:val="en-US"/>
              </w:rPr>
              <w:t>B</w:t>
            </w:r>
            <w:r w:rsidRPr="00154407">
              <w:rPr>
                <w:rFonts w:ascii="Times New Roman" w:hAnsi="Times New Roman" w:cs="Times New Roman"/>
                <w:color w:val="000000" w:themeColor="text1"/>
                <w:sz w:val="24"/>
                <w:szCs w:val="24"/>
              </w:rPr>
              <w:t xml:space="preserve"> = 150 мм</w:t>
            </w:r>
          </w:p>
          <w:p w14:paraId="7D45F2AB"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Рабочий ход </w:t>
            </w:r>
            <w:r w:rsidRPr="00154407">
              <w:rPr>
                <w:rFonts w:ascii="Times New Roman" w:hAnsi="Times New Roman" w:cs="Times New Roman"/>
                <w:color w:val="000000" w:themeColor="text1"/>
                <w:sz w:val="24"/>
                <w:szCs w:val="24"/>
                <w:lang w:val="en-US"/>
              </w:rPr>
              <w:t>S</w:t>
            </w:r>
            <w:r w:rsidRPr="00154407">
              <w:rPr>
                <w:rFonts w:ascii="Times New Roman" w:hAnsi="Times New Roman" w:cs="Times New Roman"/>
                <w:color w:val="000000" w:themeColor="text1"/>
                <w:sz w:val="24"/>
                <w:szCs w:val="24"/>
              </w:rPr>
              <w:t xml:space="preserve"> = 175 мм</w:t>
            </w:r>
          </w:p>
          <w:p w14:paraId="7F7B81DA"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Н = 50 мм, </w:t>
            </w:r>
            <w:r w:rsidRPr="00154407">
              <w:rPr>
                <w:rFonts w:ascii="Times New Roman" w:hAnsi="Times New Roman" w:cs="Times New Roman"/>
                <w:color w:val="000000" w:themeColor="text1"/>
                <w:sz w:val="24"/>
                <w:szCs w:val="24"/>
                <w:lang w:val="en-US"/>
              </w:rPr>
              <w:t>L</w:t>
            </w:r>
            <w:r w:rsidRPr="00154407">
              <w:rPr>
                <w:rFonts w:ascii="Times New Roman" w:hAnsi="Times New Roman" w:cs="Times New Roman"/>
                <w:color w:val="000000" w:themeColor="text1"/>
                <w:sz w:val="24"/>
                <w:szCs w:val="24"/>
              </w:rPr>
              <w:t xml:space="preserve"> = 315, </w:t>
            </w:r>
            <w:r w:rsidRPr="00154407">
              <w:rPr>
                <w:rFonts w:ascii="Times New Roman" w:hAnsi="Times New Roman" w:cs="Times New Roman"/>
                <w:color w:val="000000" w:themeColor="text1"/>
                <w:sz w:val="24"/>
                <w:szCs w:val="24"/>
                <w:lang w:val="en-US"/>
              </w:rPr>
              <w:t>h</w:t>
            </w:r>
            <w:r w:rsidRPr="00154407">
              <w:rPr>
                <w:rFonts w:ascii="Times New Roman" w:hAnsi="Times New Roman" w:cs="Times New Roman"/>
                <w:color w:val="000000" w:themeColor="text1"/>
                <w:sz w:val="24"/>
                <w:szCs w:val="24"/>
              </w:rPr>
              <w:t xml:space="preserve"> = 110,</w:t>
            </w:r>
          </w:p>
          <w:p w14:paraId="4031929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 xml:space="preserve">Твердость рабочих поверхностей </w:t>
            </w:r>
            <w:r w:rsidRPr="00154407">
              <w:rPr>
                <w:rFonts w:ascii="Times New Roman" w:hAnsi="Times New Roman" w:cs="Times New Roman"/>
                <w:color w:val="000000" w:themeColor="text1"/>
                <w:sz w:val="24"/>
                <w:szCs w:val="24"/>
                <w:lang w:val="en-US"/>
              </w:rPr>
              <w:t>HRC</w:t>
            </w:r>
            <w:r w:rsidRPr="00154407">
              <w:rPr>
                <w:rFonts w:ascii="Times New Roman" w:hAnsi="Times New Roman" w:cs="Times New Roman"/>
                <w:color w:val="000000" w:themeColor="text1"/>
                <w:sz w:val="24"/>
                <w:szCs w:val="24"/>
              </w:rPr>
              <w:t xml:space="preserve">58-62 </w:t>
            </w:r>
          </w:p>
          <w:p w14:paraId="48D17137"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Параллельность: 0,005/100 мм</w:t>
            </w:r>
          </w:p>
          <w:p w14:paraId="25F113F6" w14:textId="77777777" w:rsidR="005B1205" w:rsidRPr="00154407" w:rsidRDefault="005B1205" w:rsidP="00F745B0">
            <w:pPr>
              <w:rPr>
                <w:rFonts w:ascii="Times New Roman" w:hAnsi="Times New Roman" w:cs="Times New Roman"/>
                <w:color w:val="000000" w:themeColor="text1"/>
                <w:sz w:val="24"/>
                <w:szCs w:val="24"/>
              </w:rPr>
            </w:pPr>
            <w:r w:rsidRPr="00154407">
              <w:rPr>
                <w:rFonts w:ascii="Times New Roman" w:hAnsi="Times New Roman" w:cs="Times New Roman"/>
                <w:color w:val="000000" w:themeColor="text1"/>
                <w:sz w:val="24"/>
                <w:szCs w:val="24"/>
              </w:rPr>
              <w:t>Перпендикулярность: 0,005 мм</w:t>
            </w:r>
          </w:p>
        </w:tc>
        <w:tc>
          <w:tcPr>
            <w:tcW w:w="709" w:type="dxa"/>
          </w:tcPr>
          <w:p w14:paraId="2C979B10" w14:textId="77777777" w:rsidR="005B1205" w:rsidRPr="00154407" w:rsidRDefault="005B1205" w:rsidP="00F745B0">
            <w:pPr>
              <w:jc w:val="both"/>
              <w:rPr>
                <w:rFonts w:ascii="Times New Roman" w:hAnsi="Times New Roman" w:cs="Times New Roman"/>
                <w:color w:val="000000" w:themeColor="text1"/>
                <w:spacing w:val="-8"/>
                <w:sz w:val="24"/>
                <w:szCs w:val="24"/>
              </w:rPr>
            </w:pPr>
            <w:r w:rsidRPr="00154407">
              <w:rPr>
                <w:rFonts w:ascii="Times New Roman" w:hAnsi="Times New Roman" w:cs="Times New Roman"/>
                <w:color w:val="000000" w:themeColor="text1"/>
                <w:spacing w:val="-8"/>
                <w:sz w:val="24"/>
                <w:szCs w:val="24"/>
              </w:rPr>
              <w:t>Шт.</w:t>
            </w:r>
          </w:p>
        </w:tc>
        <w:tc>
          <w:tcPr>
            <w:tcW w:w="708" w:type="dxa"/>
          </w:tcPr>
          <w:p w14:paraId="4F246E5B" w14:textId="77777777" w:rsidR="005B1205" w:rsidRPr="002B0C61" w:rsidRDefault="005B1205" w:rsidP="00F745B0">
            <w:pPr>
              <w:rPr>
                <w:rFonts w:ascii="Times New Roman" w:hAnsi="Times New Roman" w:cs="Times New Roman"/>
                <w:bCs/>
                <w:color w:val="000000" w:themeColor="text1"/>
                <w:sz w:val="24"/>
                <w:szCs w:val="24"/>
              </w:rPr>
            </w:pPr>
            <w:r w:rsidRPr="00154407">
              <w:rPr>
                <w:rFonts w:ascii="Times New Roman" w:hAnsi="Times New Roman" w:cs="Times New Roman"/>
                <w:bCs/>
                <w:color w:val="000000" w:themeColor="text1"/>
                <w:sz w:val="24"/>
                <w:szCs w:val="24"/>
              </w:rPr>
              <w:t>2</w:t>
            </w:r>
          </w:p>
        </w:tc>
        <w:tc>
          <w:tcPr>
            <w:tcW w:w="993" w:type="dxa"/>
          </w:tcPr>
          <w:p w14:paraId="16A9837A"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0108A453" w14:textId="77777777" w:rsidR="005B1205" w:rsidRPr="00154407" w:rsidRDefault="005B1205" w:rsidP="00F745B0">
            <w:pPr>
              <w:rPr>
                <w:rFonts w:ascii="Times New Roman" w:hAnsi="Times New Roman" w:cs="Times New Roman"/>
                <w:bCs/>
                <w:color w:val="000000" w:themeColor="text1"/>
                <w:sz w:val="24"/>
                <w:szCs w:val="24"/>
              </w:rPr>
            </w:pPr>
          </w:p>
        </w:tc>
        <w:tc>
          <w:tcPr>
            <w:tcW w:w="1134" w:type="dxa"/>
          </w:tcPr>
          <w:p w14:paraId="142B8CD8" w14:textId="77777777" w:rsidR="005B1205" w:rsidRPr="00154407" w:rsidRDefault="005B1205" w:rsidP="00F745B0">
            <w:pPr>
              <w:rPr>
                <w:rFonts w:ascii="Times New Roman" w:hAnsi="Times New Roman" w:cs="Times New Roman"/>
                <w:bCs/>
                <w:color w:val="000000" w:themeColor="text1"/>
                <w:sz w:val="24"/>
                <w:szCs w:val="24"/>
              </w:rPr>
            </w:pPr>
          </w:p>
        </w:tc>
      </w:tr>
    </w:tbl>
    <w:p w14:paraId="45CA237D" w14:textId="3F41C4C7" w:rsidR="00365A11" w:rsidRDefault="00A051D8" w:rsidP="00910687">
      <w:pPr>
        <w:tabs>
          <w:tab w:val="num" w:pos="0"/>
        </w:tabs>
        <w:jc w:val="both"/>
        <w:rPr>
          <w:rFonts w:ascii="Times New Roman" w:hAnsi="Times New Roman" w:cs="Times New Roman"/>
          <w:sz w:val="24"/>
          <w:szCs w:val="24"/>
        </w:rPr>
      </w:pPr>
      <w:r w:rsidRPr="00A051D8">
        <w:rPr>
          <w:rFonts w:ascii="Times New Roman" w:hAnsi="Times New Roman" w:cs="Times New Roman"/>
          <w:sz w:val="24"/>
          <w:szCs w:val="24"/>
          <w:highlight w:val="yellow"/>
          <w:lang w:val="en-US"/>
        </w:rPr>
        <w:t>*</w:t>
      </w:r>
      <w:r w:rsidRPr="00A051D8">
        <w:rPr>
          <w:rFonts w:ascii="Times New Roman" w:hAnsi="Times New Roman" w:cs="Times New Roman"/>
          <w:sz w:val="24"/>
          <w:szCs w:val="24"/>
          <w:highlight w:val="yellow"/>
        </w:rPr>
        <w:t>НДС</w:t>
      </w:r>
      <w:r w:rsidR="00330023">
        <w:rPr>
          <w:rFonts w:ascii="Times New Roman" w:hAnsi="Times New Roman" w:cs="Times New Roman"/>
          <w:sz w:val="24"/>
          <w:szCs w:val="24"/>
          <w:highlight w:val="yellow"/>
        </w:rPr>
        <w:t>- если</w:t>
      </w:r>
      <w:r w:rsidRPr="00A051D8">
        <w:rPr>
          <w:rFonts w:ascii="Times New Roman" w:hAnsi="Times New Roman" w:cs="Times New Roman"/>
          <w:sz w:val="24"/>
          <w:szCs w:val="24"/>
          <w:highlight w:val="yellow"/>
        </w:rPr>
        <w:t xml:space="preserve"> применим</w:t>
      </w:r>
    </w:p>
    <w:p w14:paraId="7E21506C" w14:textId="77777777" w:rsidR="00330023" w:rsidRDefault="00330023" w:rsidP="00910687">
      <w:pPr>
        <w:tabs>
          <w:tab w:val="num" w:pos="0"/>
        </w:tabs>
        <w:jc w:val="both"/>
        <w:rPr>
          <w:rFonts w:ascii="Times New Roman" w:hAnsi="Times New Roman" w:cs="Times New Roman"/>
          <w:sz w:val="24"/>
          <w:szCs w:val="24"/>
        </w:rPr>
      </w:pPr>
    </w:p>
    <w:p w14:paraId="4058ED36" w14:textId="480B0458" w:rsidR="00330023" w:rsidRPr="00F40F52" w:rsidRDefault="00330023" w:rsidP="00330023">
      <w:pPr>
        <w:jc w:val="both"/>
        <w:rPr>
          <w:rFonts w:ascii="Times New Roman" w:eastAsia="Arial Unicode MS" w:hAnsi="Times New Roman" w:cs="Times New Roman"/>
          <w:color w:val="000000"/>
          <w:sz w:val="22"/>
          <w:szCs w:val="22"/>
          <w:lang w:bidi="ru-RU"/>
        </w:rPr>
      </w:pPr>
      <w:r w:rsidRPr="00F40F52">
        <w:rPr>
          <w:rFonts w:ascii="Times New Roman" w:eastAsia="Calibri" w:hAnsi="Times New Roman" w:cs="Times New Roman"/>
          <w:sz w:val="22"/>
          <w:szCs w:val="22"/>
          <w:highlight w:val="yellow"/>
          <w:lang w:eastAsia="en-US"/>
        </w:rPr>
        <w:t>*</w:t>
      </w:r>
      <w:r>
        <w:rPr>
          <w:rFonts w:ascii="Times New Roman" w:eastAsia="Calibri" w:hAnsi="Times New Roman" w:cs="Times New Roman"/>
          <w:sz w:val="22"/>
          <w:szCs w:val="22"/>
          <w:highlight w:val="yellow"/>
          <w:lang w:eastAsia="en-US"/>
        </w:rPr>
        <w:t>*</w:t>
      </w:r>
      <w:r w:rsidRPr="00F40F52">
        <w:rPr>
          <w:rFonts w:ascii="Times New Roman" w:eastAsia="Calibri" w:hAnsi="Times New Roman" w:cs="Times New Roman"/>
          <w:sz w:val="22"/>
          <w:szCs w:val="22"/>
          <w:highlight w:val="yellow"/>
          <w:lang w:eastAsia="en-US"/>
        </w:rPr>
        <w:t>Участник процедуры Закупки должен заполнить значения,</w:t>
      </w:r>
      <w:r w:rsidRPr="00F40F52">
        <w:rPr>
          <w:rFonts w:ascii="Times New Roman" w:eastAsia="Calibri" w:hAnsi="Times New Roman" w:cs="Times New Roman"/>
          <w:i/>
          <w:sz w:val="22"/>
          <w:szCs w:val="22"/>
          <w:highlight w:val="yellow"/>
          <w:lang w:eastAsia="en-US"/>
        </w:rPr>
        <w:t xml:space="preserve"> </w:t>
      </w:r>
      <w:r w:rsidRPr="00F40F52">
        <w:rPr>
          <w:rFonts w:ascii="Times New Roman" w:eastAsia="Calibri" w:hAnsi="Times New Roman" w:cs="Times New Roman"/>
          <w:sz w:val="22"/>
          <w:szCs w:val="22"/>
          <w:highlight w:val="yellow"/>
          <w:lang w:eastAsia="en-US"/>
        </w:rPr>
        <w:t>обозначенные знаком</w:t>
      </w:r>
      <w:r w:rsidRPr="00A03F8A">
        <w:rPr>
          <w:rFonts w:ascii="Times New Roman" w:eastAsia="Calibri" w:hAnsi="Times New Roman" w:cs="Times New Roman"/>
          <w:sz w:val="22"/>
          <w:szCs w:val="22"/>
          <w:highlight w:val="yellow"/>
          <w:lang w:eastAsia="en-US"/>
        </w:rPr>
        <w:t xml:space="preserve"> _________</w:t>
      </w:r>
      <w:r w:rsidRPr="00F40F52">
        <w:rPr>
          <w:rFonts w:ascii="Times New Roman" w:eastAsia="Calibri" w:hAnsi="Times New Roman" w:cs="Times New Roman"/>
          <w:sz w:val="22"/>
          <w:szCs w:val="22"/>
          <w:highlight w:val="yellow"/>
          <w:lang w:eastAsia="en-US"/>
        </w:rPr>
        <w:t xml:space="preserve"> </w:t>
      </w:r>
      <w:r>
        <w:rPr>
          <w:rFonts w:ascii="Times New Roman" w:eastAsia="Calibri" w:hAnsi="Times New Roman" w:cs="Times New Roman"/>
          <w:sz w:val="22"/>
          <w:szCs w:val="22"/>
          <w:highlight w:val="yellow"/>
          <w:lang w:eastAsia="en-US"/>
        </w:rPr>
        <w:t xml:space="preserve"> и </w:t>
      </w:r>
      <w:r w:rsidRPr="00F40F52">
        <w:rPr>
          <w:rFonts w:ascii="Times New Roman" w:eastAsia="Calibri" w:hAnsi="Times New Roman" w:cs="Times New Roman"/>
          <w:b/>
          <w:sz w:val="22"/>
          <w:szCs w:val="22"/>
          <w:highlight w:val="yellow"/>
          <w:lang w:eastAsia="en-US"/>
        </w:rPr>
        <w:t>(</w:t>
      </w:r>
      <w:r w:rsidRPr="00F40F52">
        <w:rPr>
          <w:rFonts w:ascii="Times New Roman" w:eastAsia="Calibri" w:hAnsi="Times New Roman" w:cs="Times New Roman"/>
          <w:b/>
          <w:sz w:val="22"/>
          <w:szCs w:val="22"/>
          <w:highlight w:val="yellow"/>
          <w:u w:val="single"/>
          <w:lang w:eastAsia="en-US"/>
        </w:rPr>
        <w:t>указать марку</w:t>
      </w:r>
      <w:r>
        <w:rPr>
          <w:rFonts w:ascii="Times New Roman" w:eastAsia="Calibri" w:hAnsi="Times New Roman" w:cs="Times New Roman"/>
          <w:b/>
          <w:sz w:val="22"/>
          <w:szCs w:val="22"/>
          <w:highlight w:val="yellow"/>
          <w:lang w:eastAsia="en-US"/>
        </w:rPr>
        <w:t xml:space="preserve"> и производителя</w:t>
      </w:r>
      <w:r>
        <w:rPr>
          <w:rFonts w:ascii="Times New Roman" w:eastAsia="Arial Unicode MS" w:hAnsi="Times New Roman" w:cs="Times New Roman"/>
          <w:b/>
          <w:color w:val="000000"/>
          <w:sz w:val="22"/>
          <w:szCs w:val="22"/>
          <w:highlight w:val="yellow"/>
          <w:lang w:bidi="ru-RU"/>
        </w:rPr>
        <w:t>).</w:t>
      </w:r>
    </w:p>
    <w:p w14:paraId="639E5397" w14:textId="77777777" w:rsidR="00A051D8" w:rsidRPr="00A051D8" w:rsidRDefault="00A051D8" w:rsidP="00910687">
      <w:pPr>
        <w:tabs>
          <w:tab w:val="num" w:pos="0"/>
        </w:tabs>
        <w:jc w:val="both"/>
        <w:rPr>
          <w:rFonts w:ascii="Times New Roman" w:hAnsi="Times New Roman" w:cs="Times New Roman"/>
          <w:sz w:val="24"/>
          <w:szCs w:val="24"/>
        </w:rPr>
      </w:pPr>
    </w:p>
    <w:p w14:paraId="41099070" w14:textId="408A414F" w:rsidR="00A051D8" w:rsidRPr="001C5260" w:rsidRDefault="00910687" w:rsidP="00910687">
      <w:pPr>
        <w:tabs>
          <w:tab w:val="num" w:pos="0"/>
        </w:tabs>
        <w:jc w:val="both"/>
        <w:rPr>
          <w:rFonts w:ascii="Times New Roman" w:hAnsi="Times New Roman" w:cs="Times New Roman"/>
          <w:b/>
          <w:i/>
          <w:sz w:val="24"/>
          <w:szCs w:val="24"/>
        </w:rPr>
      </w:pPr>
      <w:r w:rsidRPr="001C5260">
        <w:rPr>
          <w:rFonts w:ascii="Times New Roman" w:hAnsi="Times New Roman" w:cs="Times New Roman"/>
          <w:b/>
          <w:sz w:val="24"/>
          <w:szCs w:val="24"/>
        </w:rPr>
        <w:t>ВСЕГО, рублей</w:t>
      </w:r>
      <w:r w:rsidRPr="001C5260">
        <w:rPr>
          <w:rFonts w:ascii="Times New Roman" w:hAnsi="Times New Roman" w:cs="Times New Roman"/>
          <w:sz w:val="24"/>
          <w:szCs w:val="24"/>
        </w:rPr>
        <w:t xml:space="preserve"> </w:t>
      </w:r>
      <w:r w:rsidRPr="001C5260">
        <w:rPr>
          <w:rFonts w:ascii="Times New Roman" w:hAnsi="Times New Roman" w:cs="Times New Roman"/>
          <w:b/>
          <w:i/>
          <w:sz w:val="24"/>
          <w:szCs w:val="24"/>
        </w:rPr>
        <w:t xml:space="preserve">____________________, </w:t>
      </w:r>
      <w:r w:rsidRPr="001C5260">
        <w:rPr>
          <w:rFonts w:ascii="Times New Roman" w:hAnsi="Times New Roman" w:cs="Times New Roman"/>
          <w:sz w:val="24"/>
          <w:szCs w:val="24"/>
        </w:rPr>
        <w:t>в том числе НДС _</w:t>
      </w:r>
      <w:r w:rsidRPr="001C5260">
        <w:rPr>
          <w:rFonts w:ascii="Times New Roman" w:hAnsi="Times New Roman" w:cs="Times New Roman"/>
          <w:b/>
          <w:i/>
          <w:sz w:val="24"/>
          <w:szCs w:val="24"/>
        </w:rPr>
        <w:t xml:space="preserve">__________________________________ </w:t>
      </w:r>
    </w:p>
    <w:p w14:paraId="2606885F" w14:textId="45BAC352" w:rsidR="00EA430B" w:rsidRPr="001C5260" w:rsidRDefault="00910687" w:rsidP="00A67401">
      <w:pPr>
        <w:tabs>
          <w:tab w:val="num" w:pos="0"/>
        </w:tabs>
        <w:jc w:val="both"/>
        <w:rPr>
          <w:rFonts w:ascii="Times New Roman" w:hAnsi="Times New Roman" w:cs="Times New Roman"/>
        </w:rPr>
      </w:pPr>
      <w:r w:rsidRPr="001C5260">
        <w:rPr>
          <w:rFonts w:ascii="Times New Roman" w:hAnsi="Times New Roman" w:cs="Times New Roman"/>
        </w:rPr>
        <w:t xml:space="preserve">                  </w:t>
      </w:r>
      <w:r w:rsidR="00EC58E8">
        <w:rPr>
          <w:rFonts w:ascii="Times New Roman" w:hAnsi="Times New Roman" w:cs="Times New Roman"/>
        </w:rPr>
        <w:t xml:space="preserve">         </w:t>
      </w:r>
      <w:r w:rsidRPr="001C5260">
        <w:rPr>
          <w:rFonts w:ascii="Times New Roman" w:hAnsi="Times New Roman" w:cs="Times New Roman"/>
        </w:rPr>
        <w:t>(указать сумму цифрами и прописью)</w:t>
      </w:r>
      <w:r w:rsidRPr="001C5260">
        <w:rPr>
          <w:rFonts w:ascii="Times New Roman" w:hAnsi="Times New Roman" w:cs="Times New Roman"/>
          <w:sz w:val="24"/>
          <w:szCs w:val="24"/>
        </w:rPr>
        <w:t xml:space="preserve">                              </w:t>
      </w:r>
      <w:r w:rsidR="00EC58E8">
        <w:rPr>
          <w:rFonts w:ascii="Times New Roman" w:hAnsi="Times New Roman" w:cs="Times New Roman"/>
          <w:sz w:val="24"/>
          <w:szCs w:val="24"/>
        </w:rPr>
        <w:t xml:space="preserve"> </w:t>
      </w:r>
      <w:r w:rsidRPr="001C5260">
        <w:rPr>
          <w:rFonts w:ascii="Times New Roman" w:hAnsi="Times New Roman" w:cs="Times New Roman"/>
          <w:b/>
          <w:i/>
          <w:sz w:val="24"/>
          <w:szCs w:val="24"/>
        </w:rPr>
        <w:t xml:space="preserve"> </w:t>
      </w:r>
      <w:r w:rsidRPr="001C5260">
        <w:rPr>
          <w:rFonts w:ascii="Times New Roman" w:hAnsi="Times New Roman" w:cs="Times New Roman"/>
        </w:rPr>
        <w:t>(указать цифрами и прописью, если применим)</w:t>
      </w:r>
    </w:p>
    <w:p w14:paraId="3854AA5A" w14:textId="77777777" w:rsidR="00A051D8" w:rsidRPr="001C5260" w:rsidRDefault="00A051D8" w:rsidP="00A67401">
      <w:pPr>
        <w:tabs>
          <w:tab w:val="num" w:pos="0"/>
        </w:tabs>
        <w:jc w:val="both"/>
        <w:rPr>
          <w:rFonts w:ascii="Times New Roman" w:hAnsi="Times New Roman" w:cs="Times New Roman"/>
        </w:rPr>
      </w:pPr>
    </w:p>
    <w:p w14:paraId="239B46E0" w14:textId="2F96765E" w:rsidR="001C5260" w:rsidRPr="001C5260" w:rsidRDefault="00EA430B" w:rsidP="001C5260">
      <w:pPr>
        <w:tabs>
          <w:tab w:val="left" w:pos="0"/>
        </w:tabs>
        <w:snapToGrid w:val="0"/>
        <w:spacing w:line="276" w:lineRule="auto"/>
        <w:jc w:val="both"/>
        <w:rPr>
          <w:rFonts w:ascii="Times New Roman" w:hAnsi="Times New Roman" w:cs="Times New Roman"/>
          <w:sz w:val="24"/>
          <w:szCs w:val="24"/>
        </w:rPr>
      </w:pPr>
      <w:r w:rsidRPr="001C5260">
        <w:rPr>
          <w:rFonts w:ascii="Times New Roman" w:hAnsi="Times New Roman" w:cs="Times New Roman"/>
          <w:b/>
          <w:sz w:val="24"/>
          <w:szCs w:val="24"/>
          <w:u w:val="single"/>
        </w:rPr>
        <w:t xml:space="preserve">Срок </w:t>
      </w:r>
      <w:r w:rsidR="00744212" w:rsidRPr="001C5260">
        <w:rPr>
          <w:rFonts w:ascii="Times New Roman" w:hAnsi="Times New Roman" w:cs="Times New Roman"/>
          <w:b/>
          <w:sz w:val="24"/>
          <w:szCs w:val="24"/>
          <w:u w:val="single"/>
        </w:rPr>
        <w:t>и условия поставки</w:t>
      </w:r>
      <w:r w:rsidRPr="001C5260">
        <w:rPr>
          <w:rFonts w:ascii="Times New Roman" w:hAnsi="Times New Roman" w:cs="Times New Roman"/>
          <w:b/>
          <w:sz w:val="24"/>
          <w:szCs w:val="24"/>
        </w:rPr>
        <w:t xml:space="preserve">: </w:t>
      </w:r>
      <w:r w:rsidR="001C5260" w:rsidRPr="001C5260">
        <w:rPr>
          <w:rFonts w:ascii="Times New Roman" w:hAnsi="Times New Roman" w:cs="Times New Roman"/>
          <w:sz w:val="24"/>
          <w:szCs w:val="24"/>
        </w:rPr>
        <w:t xml:space="preserve">Поставка партии Товара осуществляется Поставщиком в течение 60 (Шестидесяти) календарных дней с момента получения предварительной заявки Заказчика на партию Товара. </w:t>
      </w:r>
    </w:p>
    <w:p w14:paraId="16FAC775" w14:textId="77777777" w:rsidR="001C5260" w:rsidRPr="001C5260" w:rsidRDefault="001C5260" w:rsidP="001C5260">
      <w:pPr>
        <w:tabs>
          <w:tab w:val="left" w:pos="0"/>
        </w:tabs>
        <w:snapToGrid w:val="0"/>
        <w:spacing w:line="276" w:lineRule="auto"/>
        <w:jc w:val="both"/>
        <w:rPr>
          <w:rFonts w:ascii="Times New Roman" w:hAnsi="Times New Roman" w:cs="Times New Roman"/>
          <w:sz w:val="24"/>
          <w:szCs w:val="24"/>
        </w:rPr>
      </w:pPr>
      <w:r w:rsidRPr="001C5260">
        <w:rPr>
          <w:rFonts w:ascii="Times New Roman" w:hAnsi="Times New Roman" w:cs="Times New Roman"/>
          <w:sz w:val="24"/>
          <w:szCs w:val="24"/>
        </w:rPr>
        <w:t>Ориентировочное количество партий – 2.</w:t>
      </w:r>
    </w:p>
    <w:p w14:paraId="086CC88F" w14:textId="2DC2A34E" w:rsidR="00A67401" w:rsidRPr="001C5260" w:rsidRDefault="001C5260" w:rsidP="001C5260">
      <w:pPr>
        <w:tabs>
          <w:tab w:val="left" w:pos="0"/>
        </w:tabs>
        <w:snapToGrid w:val="0"/>
        <w:spacing w:line="276" w:lineRule="auto"/>
        <w:jc w:val="both"/>
        <w:rPr>
          <w:rFonts w:ascii="Times New Roman" w:eastAsia="Calibri" w:hAnsi="Times New Roman" w:cs="Times New Roman"/>
          <w:sz w:val="24"/>
          <w:szCs w:val="24"/>
        </w:rPr>
      </w:pPr>
      <w:r w:rsidRPr="001C5260">
        <w:rPr>
          <w:rFonts w:ascii="Times New Roman" w:hAnsi="Times New Roman" w:cs="Times New Roman"/>
          <w:sz w:val="24"/>
          <w:szCs w:val="24"/>
        </w:rPr>
        <w:t>Доставка Товара осуществляется силами и средствами Поставщика до склада Заказчика, расположенного по адресу: Республика Марий Эл, г. Йошкар-Ола, ул. Суворова, д. 26.</w:t>
      </w:r>
    </w:p>
    <w:p w14:paraId="5FC2DA14" w14:textId="77777777" w:rsidR="001C5260" w:rsidRDefault="001C5260" w:rsidP="004617FD">
      <w:pPr>
        <w:tabs>
          <w:tab w:val="left" w:pos="0"/>
        </w:tabs>
        <w:snapToGrid w:val="0"/>
        <w:spacing w:line="276" w:lineRule="auto"/>
        <w:jc w:val="both"/>
        <w:rPr>
          <w:rFonts w:ascii="Times New Roman" w:hAnsi="Times New Roman" w:cs="Times New Roman"/>
          <w:b/>
          <w:sz w:val="24"/>
          <w:szCs w:val="24"/>
          <w:u w:val="single"/>
        </w:rPr>
      </w:pPr>
    </w:p>
    <w:p w14:paraId="1B8A625A" w14:textId="70289401" w:rsidR="004617FD" w:rsidRPr="001C5260" w:rsidRDefault="00EA430B" w:rsidP="004617FD">
      <w:pPr>
        <w:tabs>
          <w:tab w:val="left" w:pos="0"/>
        </w:tabs>
        <w:snapToGrid w:val="0"/>
        <w:spacing w:line="276" w:lineRule="auto"/>
        <w:jc w:val="both"/>
        <w:rPr>
          <w:rFonts w:ascii="Times New Roman" w:hAnsi="Times New Roman" w:cs="Times New Roman"/>
          <w:sz w:val="24"/>
          <w:szCs w:val="24"/>
        </w:rPr>
      </w:pPr>
      <w:r w:rsidRPr="001C5260">
        <w:rPr>
          <w:rFonts w:ascii="Times New Roman" w:hAnsi="Times New Roman" w:cs="Times New Roman"/>
          <w:b/>
          <w:sz w:val="24"/>
          <w:szCs w:val="24"/>
          <w:u w:val="single"/>
        </w:rPr>
        <w:t>Условия оплаты</w:t>
      </w:r>
      <w:r w:rsidR="00563450" w:rsidRPr="001C5260">
        <w:rPr>
          <w:rStyle w:val="afd"/>
          <w:rFonts w:ascii="Times New Roman" w:hAnsi="Times New Roman" w:cs="Times New Roman"/>
          <w:b/>
          <w:sz w:val="24"/>
          <w:szCs w:val="24"/>
          <w:u w:val="single"/>
        </w:rPr>
        <w:footnoteReference w:id="1"/>
      </w:r>
      <w:r w:rsidRPr="001C5260">
        <w:rPr>
          <w:rFonts w:ascii="Times New Roman" w:hAnsi="Times New Roman" w:cs="Times New Roman"/>
          <w:b/>
          <w:sz w:val="24"/>
          <w:szCs w:val="24"/>
          <w:u w:val="single"/>
        </w:rPr>
        <w:t>:</w:t>
      </w:r>
      <w:r w:rsidRPr="001C5260">
        <w:rPr>
          <w:rFonts w:ascii="Times New Roman" w:hAnsi="Times New Roman" w:cs="Times New Roman"/>
          <w:sz w:val="24"/>
          <w:szCs w:val="24"/>
        </w:rPr>
        <w:t xml:space="preserve"> </w:t>
      </w:r>
      <w:r w:rsidR="001C5260" w:rsidRPr="001C5260">
        <w:rPr>
          <w:rFonts w:ascii="Times New Roman" w:hAnsi="Times New Roman" w:cs="Times New Roman"/>
          <w:sz w:val="24"/>
          <w:szCs w:val="24"/>
        </w:rPr>
        <w:t>Заказчик осуществляет 100 % оплату за Товар на основании выставленного счета Поставщика в течение 30 (Тридцати) календарных дней с момента поставки партии Товара на склад Заказчика</w:t>
      </w:r>
      <w:r w:rsidR="001C5260">
        <w:rPr>
          <w:rFonts w:ascii="Times New Roman" w:hAnsi="Times New Roman" w:cs="Times New Roman"/>
          <w:sz w:val="24"/>
          <w:szCs w:val="24"/>
        </w:rPr>
        <w:t>.</w:t>
      </w:r>
    </w:p>
    <w:p w14:paraId="7FBAA5A5" w14:textId="77777777" w:rsidR="001C5260" w:rsidRDefault="001C5260" w:rsidP="00C359CE">
      <w:pPr>
        <w:spacing w:line="276" w:lineRule="auto"/>
        <w:contextualSpacing/>
        <w:jc w:val="both"/>
        <w:rPr>
          <w:rFonts w:ascii="Times New Roman" w:eastAsia="Calibri" w:hAnsi="Times New Roman" w:cs="Times New Roman"/>
          <w:b/>
          <w:snapToGrid w:val="0"/>
          <w:sz w:val="24"/>
          <w:szCs w:val="24"/>
          <w:lang w:eastAsia="en-US"/>
        </w:rPr>
      </w:pPr>
    </w:p>
    <w:p w14:paraId="6EA94D64" w14:textId="145D9DED" w:rsidR="00C359CE" w:rsidRPr="001C5260" w:rsidRDefault="00744212" w:rsidP="00C359CE">
      <w:pPr>
        <w:spacing w:line="276" w:lineRule="auto"/>
        <w:contextualSpacing/>
        <w:jc w:val="both"/>
        <w:rPr>
          <w:rFonts w:ascii="Times New Roman" w:eastAsia="Calibri" w:hAnsi="Times New Roman" w:cs="Times New Roman"/>
          <w:sz w:val="24"/>
          <w:szCs w:val="24"/>
          <w:vertAlign w:val="superscript"/>
        </w:rPr>
      </w:pPr>
      <w:r w:rsidRPr="001C5260">
        <w:rPr>
          <w:rFonts w:ascii="Times New Roman" w:eastAsia="Calibri" w:hAnsi="Times New Roman" w:cs="Times New Roman"/>
          <w:b/>
          <w:snapToGrid w:val="0"/>
          <w:sz w:val="24"/>
          <w:szCs w:val="24"/>
          <w:u w:val="single"/>
          <w:lang w:eastAsia="en-US"/>
        </w:rPr>
        <w:t xml:space="preserve">Гарантийный срок на </w:t>
      </w:r>
      <w:r w:rsidR="005971A4" w:rsidRPr="001C5260">
        <w:rPr>
          <w:rFonts w:ascii="Times New Roman" w:eastAsia="Calibri" w:hAnsi="Times New Roman" w:cs="Times New Roman"/>
          <w:b/>
          <w:snapToGrid w:val="0"/>
          <w:sz w:val="24"/>
          <w:szCs w:val="24"/>
          <w:u w:val="single"/>
          <w:lang w:eastAsia="en-US"/>
        </w:rPr>
        <w:t>Товар</w:t>
      </w:r>
      <w:r w:rsidRPr="001C5260">
        <w:rPr>
          <w:rFonts w:ascii="Times New Roman" w:eastAsia="Calibri" w:hAnsi="Times New Roman" w:cs="Times New Roman"/>
          <w:b/>
          <w:snapToGrid w:val="0"/>
          <w:sz w:val="24"/>
          <w:szCs w:val="24"/>
          <w:u w:val="single"/>
          <w:lang w:eastAsia="en-US"/>
        </w:rPr>
        <w:t>:</w:t>
      </w:r>
      <w:r w:rsidRPr="001C5260">
        <w:rPr>
          <w:rFonts w:ascii="Times New Roman" w:eastAsia="Calibri" w:hAnsi="Times New Roman" w:cs="Times New Roman"/>
          <w:b/>
          <w:snapToGrid w:val="0"/>
          <w:sz w:val="24"/>
          <w:szCs w:val="24"/>
          <w:lang w:eastAsia="en-US"/>
        </w:rPr>
        <w:t xml:space="preserve"> </w:t>
      </w:r>
      <w:r w:rsidR="0084597B" w:rsidRPr="001C5260">
        <w:rPr>
          <w:rFonts w:ascii="Times New Roman" w:eastAsia="Calibri" w:hAnsi="Times New Roman" w:cs="Times New Roman"/>
          <w:sz w:val="24"/>
          <w:szCs w:val="24"/>
          <w:lang w:eastAsia="en-US"/>
        </w:rPr>
        <w:t>со</w:t>
      </w:r>
      <w:r w:rsidR="00774AF9">
        <w:rPr>
          <w:rFonts w:ascii="Times New Roman" w:eastAsia="Calibri" w:hAnsi="Times New Roman" w:cs="Times New Roman"/>
          <w:sz w:val="24"/>
          <w:szCs w:val="24"/>
          <w:lang w:eastAsia="en-US"/>
        </w:rPr>
        <w:t>ставляет ________</w:t>
      </w:r>
      <w:r w:rsidR="0084597B" w:rsidRPr="001C5260">
        <w:rPr>
          <w:rFonts w:ascii="Times New Roman" w:eastAsia="Calibri" w:hAnsi="Times New Roman" w:cs="Times New Roman"/>
          <w:sz w:val="24"/>
          <w:szCs w:val="24"/>
          <w:lang w:eastAsia="en-US"/>
        </w:rPr>
        <w:t xml:space="preserve"> месяцев </w:t>
      </w:r>
      <w:r w:rsidR="005971A4" w:rsidRPr="001C5260">
        <w:rPr>
          <w:rFonts w:ascii="Times New Roman" w:eastAsia="Calibri" w:hAnsi="Times New Roman" w:cs="Times New Roman"/>
          <w:sz w:val="24"/>
          <w:szCs w:val="24"/>
          <w:lang w:eastAsia="en-US"/>
        </w:rPr>
        <w:t>с момента передачи Товара Заказчику.</w:t>
      </w:r>
    </w:p>
    <w:p w14:paraId="6CDCF860" w14:textId="1E3D0615" w:rsidR="00CB253A" w:rsidRPr="001C5260" w:rsidRDefault="005971A4" w:rsidP="00C359CE">
      <w:pPr>
        <w:spacing w:line="276" w:lineRule="auto"/>
        <w:contextualSpacing/>
        <w:jc w:val="both"/>
        <w:rPr>
          <w:rFonts w:ascii="Times New Roman" w:hAnsi="Times New Roman" w:cs="Times New Roman"/>
          <w:sz w:val="24"/>
          <w:szCs w:val="24"/>
          <w:vertAlign w:val="superscript"/>
        </w:rPr>
      </w:pPr>
      <w:r w:rsidRPr="001C5260">
        <w:rPr>
          <w:rFonts w:ascii="Times New Roman" w:hAnsi="Times New Roman" w:cs="Times New Roman"/>
          <w:sz w:val="24"/>
          <w:szCs w:val="24"/>
          <w:vertAlign w:val="superscript"/>
        </w:rPr>
        <w:t xml:space="preserve">                                                                      </w:t>
      </w:r>
      <w:r w:rsidR="00774AF9">
        <w:rPr>
          <w:rFonts w:ascii="Times New Roman" w:hAnsi="Times New Roman" w:cs="Times New Roman"/>
          <w:sz w:val="24"/>
          <w:szCs w:val="24"/>
          <w:vertAlign w:val="superscript"/>
        </w:rPr>
        <w:t xml:space="preserve">        </w:t>
      </w:r>
      <w:r w:rsidRPr="001C5260">
        <w:rPr>
          <w:rFonts w:ascii="Times New Roman" w:hAnsi="Times New Roman" w:cs="Times New Roman"/>
          <w:sz w:val="24"/>
          <w:szCs w:val="24"/>
          <w:vertAlign w:val="superscript"/>
        </w:rPr>
        <w:t>(указать срок, но не менее 12 (Двенадцати) месяцев)</w:t>
      </w:r>
      <w:r w:rsidR="00F9375D" w:rsidRPr="001C5260">
        <w:rPr>
          <w:rFonts w:ascii="Times New Roman" w:eastAsia="Calibri" w:hAnsi="Times New Roman" w:cs="Times New Roman"/>
          <w:sz w:val="24"/>
          <w:szCs w:val="24"/>
          <w:vertAlign w:val="superscript"/>
        </w:rPr>
        <w:t xml:space="preserve">                      </w:t>
      </w:r>
    </w:p>
    <w:p w14:paraId="2566A058" w14:textId="272398D8" w:rsidR="005043E5" w:rsidRPr="001C5260" w:rsidRDefault="00324F62" w:rsidP="00D637D7">
      <w:pPr>
        <w:tabs>
          <w:tab w:val="left" w:pos="0"/>
        </w:tabs>
        <w:snapToGrid w:val="0"/>
        <w:spacing w:line="276" w:lineRule="auto"/>
        <w:jc w:val="both"/>
        <w:rPr>
          <w:rFonts w:ascii="Times New Roman" w:hAnsi="Times New Roman" w:cs="Times New Roman"/>
          <w:sz w:val="24"/>
          <w:szCs w:val="24"/>
        </w:rPr>
      </w:pPr>
      <w:r w:rsidRPr="001C5260">
        <w:rPr>
          <w:rFonts w:ascii="Times New Roman" w:hAnsi="Times New Roman" w:cs="Times New Roman"/>
          <w:sz w:val="24"/>
          <w:szCs w:val="24"/>
        </w:rPr>
        <w:t>Срок действия настоящего коммерческ</w:t>
      </w:r>
      <w:r w:rsidR="00B24FF7" w:rsidRPr="001C5260">
        <w:rPr>
          <w:rFonts w:ascii="Times New Roman" w:hAnsi="Times New Roman" w:cs="Times New Roman"/>
          <w:sz w:val="24"/>
          <w:szCs w:val="24"/>
        </w:rPr>
        <w:t>ого предложения: __________________</w:t>
      </w:r>
      <w:r w:rsidR="00CB253A" w:rsidRPr="001C5260">
        <w:rPr>
          <w:rFonts w:ascii="Times New Roman" w:hAnsi="Times New Roman" w:cs="Times New Roman"/>
          <w:sz w:val="24"/>
          <w:szCs w:val="24"/>
        </w:rPr>
        <w:t>__________________</w:t>
      </w:r>
    </w:p>
    <w:p w14:paraId="6D2224DC" w14:textId="77777777" w:rsidR="005043E5" w:rsidRPr="001C5260" w:rsidRDefault="00324F62">
      <w:pPr>
        <w:snapToGrid w:val="0"/>
        <w:jc w:val="both"/>
        <w:rPr>
          <w:rFonts w:ascii="Times New Roman" w:hAnsi="Times New Roman" w:cs="Times New Roman"/>
          <w:sz w:val="24"/>
          <w:szCs w:val="24"/>
        </w:rPr>
      </w:pPr>
      <w:r w:rsidRPr="001C5260">
        <w:rPr>
          <w:rFonts w:ascii="Times New Roman" w:hAnsi="Times New Roman" w:cs="Times New Roman"/>
          <w:sz w:val="24"/>
          <w:szCs w:val="24"/>
        </w:rPr>
        <w:t>___________________________________</w:t>
      </w:r>
    </w:p>
    <w:p w14:paraId="51ED0468" w14:textId="77777777" w:rsidR="005043E5" w:rsidRPr="001C5260" w:rsidRDefault="00324F62" w:rsidP="00B24FF7">
      <w:pPr>
        <w:snapToGrid w:val="0"/>
        <w:ind w:right="3684" w:firstLine="1560"/>
        <w:rPr>
          <w:rFonts w:ascii="Times New Roman" w:hAnsi="Times New Roman" w:cs="Times New Roman"/>
          <w:sz w:val="24"/>
          <w:szCs w:val="24"/>
          <w:vertAlign w:val="superscript"/>
        </w:rPr>
      </w:pPr>
      <w:r w:rsidRPr="001C5260">
        <w:rPr>
          <w:rFonts w:ascii="Times New Roman" w:hAnsi="Times New Roman" w:cs="Times New Roman"/>
          <w:sz w:val="24"/>
          <w:szCs w:val="24"/>
          <w:vertAlign w:val="superscript"/>
        </w:rPr>
        <w:t>(подпись, М.П.)</w:t>
      </w:r>
    </w:p>
    <w:p w14:paraId="0CCEE69F" w14:textId="77777777" w:rsidR="005043E5" w:rsidRPr="001C5260" w:rsidRDefault="00324F62">
      <w:pPr>
        <w:snapToGrid w:val="0"/>
        <w:jc w:val="both"/>
        <w:rPr>
          <w:rFonts w:ascii="Times New Roman" w:hAnsi="Times New Roman" w:cs="Times New Roman"/>
          <w:sz w:val="24"/>
          <w:szCs w:val="24"/>
        </w:rPr>
      </w:pPr>
      <w:r w:rsidRPr="001C5260">
        <w:rPr>
          <w:rFonts w:ascii="Times New Roman" w:hAnsi="Times New Roman" w:cs="Times New Roman"/>
          <w:sz w:val="24"/>
          <w:szCs w:val="24"/>
        </w:rPr>
        <w:t>____________________________________</w:t>
      </w:r>
    </w:p>
    <w:p w14:paraId="100D3611" w14:textId="3B08CEF0" w:rsidR="00317803" w:rsidRPr="001C5260" w:rsidRDefault="00324F62" w:rsidP="00317803">
      <w:pPr>
        <w:snapToGrid w:val="0"/>
        <w:ind w:right="3684" w:firstLine="284"/>
        <w:rPr>
          <w:rFonts w:ascii="Times New Roman" w:hAnsi="Times New Roman" w:cs="Times New Roman"/>
          <w:sz w:val="24"/>
          <w:szCs w:val="24"/>
          <w:vertAlign w:val="superscript"/>
        </w:rPr>
      </w:pPr>
      <w:r w:rsidRPr="001C5260">
        <w:rPr>
          <w:rFonts w:ascii="Times New Roman" w:hAnsi="Times New Roman" w:cs="Times New Roman"/>
          <w:sz w:val="24"/>
          <w:szCs w:val="24"/>
          <w:vertAlign w:val="superscript"/>
        </w:rPr>
        <w:t>(фамилия, имя, отчество подписавшего, должность)</w:t>
      </w:r>
    </w:p>
    <w:p w14:paraId="69C9F2B2" w14:textId="77777777" w:rsidR="00EF146A" w:rsidRPr="001C5260" w:rsidRDefault="00EF146A" w:rsidP="001F03E0">
      <w:pPr>
        <w:snapToGrid w:val="0"/>
        <w:ind w:right="3684"/>
        <w:rPr>
          <w:rFonts w:ascii="Times New Roman" w:hAnsi="Times New Roman" w:cs="Times New Roman"/>
          <w:sz w:val="24"/>
          <w:szCs w:val="24"/>
          <w:vertAlign w:val="superscript"/>
        </w:rPr>
      </w:pPr>
    </w:p>
    <w:p w14:paraId="4BF33357" w14:textId="77777777" w:rsidR="005043E5" w:rsidRPr="001C5260"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1C5260">
        <w:rPr>
          <w:rFonts w:ascii="Times New Roman" w:hAnsi="Times New Roman" w:cs="Times New Roman"/>
          <w:b/>
          <w:spacing w:val="36"/>
          <w:sz w:val="24"/>
          <w:szCs w:val="24"/>
        </w:rPr>
        <w:t>конец формы</w:t>
      </w:r>
    </w:p>
    <w:p w14:paraId="4C056DE4" w14:textId="77777777" w:rsidR="005043E5" w:rsidRPr="004C03BF" w:rsidRDefault="00324F62">
      <w:pPr>
        <w:tabs>
          <w:tab w:val="left" w:pos="180"/>
        </w:tabs>
        <w:snapToGrid w:val="0"/>
        <w:jc w:val="both"/>
        <w:rPr>
          <w:rFonts w:ascii="Times New Roman" w:hAnsi="Times New Roman" w:cs="Times New Roman"/>
          <w:sz w:val="24"/>
          <w:szCs w:val="24"/>
        </w:rPr>
      </w:pPr>
      <w:r w:rsidRPr="001C5260">
        <w:rPr>
          <w:rFonts w:ascii="Times New Roman" w:hAnsi="Times New Roman" w:cs="Times New Roman"/>
          <w:sz w:val="24"/>
          <w:szCs w:val="24"/>
        </w:rPr>
        <w:t>1. Участник указывает дату и номер Предложения в соответствии с письмом о подаче оферты</w:t>
      </w:r>
      <w:r w:rsidRPr="004C03BF">
        <w:rPr>
          <w:rFonts w:ascii="Times New Roman" w:hAnsi="Times New Roman" w:cs="Times New Roman"/>
          <w:sz w:val="24"/>
          <w:szCs w:val="24"/>
        </w:rPr>
        <w:t>.</w:t>
      </w:r>
    </w:p>
    <w:p w14:paraId="519C2048" w14:textId="08487B81" w:rsidR="00745E6B" w:rsidRPr="00B83F29" w:rsidRDefault="00324F62" w:rsidP="00317803">
      <w:pPr>
        <w:tabs>
          <w:tab w:val="left" w:pos="180"/>
        </w:tabs>
        <w:snapToGrid w:val="0"/>
        <w:jc w:val="both"/>
        <w:rPr>
          <w:rFonts w:ascii="Times New Roman" w:hAnsi="Times New Roman" w:cs="Times New Roman"/>
          <w:sz w:val="24"/>
          <w:szCs w:val="24"/>
        </w:rPr>
        <w:sectPr w:rsidR="00745E6B" w:rsidRPr="00B83F29" w:rsidSect="001C5260">
          <w:type w:val="continuous"/>
          <w:pgSz w:w="11906" w:h="16838"/>
          <w:pgMar w:top="709" w:right="709" w:bottom="567" w:left="851" w:header="709" w:footer="709" w:gutter="0"/>
          <w:cols w:space="720"/>
          <w:docGrid w:linePitch="381"/>
        </w:sectPr>
      </w:pPr>
      <w:r w:rsidRPr="004C03BF">
        <w:rPr>
          <w:rFonts w:ascii="Times New Roman" w:hAnsi="Times New Roman" w:cs="Times New Roman"/>
          <w:sz w:val="24"/>
          <w:szCs w:val="24"/>
        </w:rPr>
        <w:t>2. Участник указывает свое фирменное наименование (в т.ч. организацион</w:t>
      </w:r>
      <w:r w:rsidR="00A67401">
        <w:rPr>
          <w:rFonts w:ascii="Times New Roman" w:hAnsi="Times New Roman" w:cs="Times New Roman"/>
          <w:sz w:val="24"/>
          <w:szCs w:val="24"/>
        </w:rPr>
        <w:t>но-правовую форму) и свой адре</w:t>
      </w:r>
      <w:r w:rsidR="00790AD7">
        <w:rPr>
          <w:rFonts w:ascii="Times New Roman" w:hAnsi="Times New Roman" w:cs="Times New Roman"/>
          <w:sz w:val="24"/>
          <w:szCs w:val="24"/>
        </w:rPr>
        <w:t>с.</w:t>
      </w:r>
    </w:p>
    <w:p w14:paraId="1B4DDDEB" w14:textId="7FDA3563" w:rsidR="005043E5" w:rsidRPr="003D5264" w:rsidRDefault="00324F62" w:rsidP="003D5264">
      <w:pPr>
        <w:pStyle w:val="1"/>
        <w:rPr>
          <w:rFonts w:ascii="Times New Roman" w:hAnsi="Times New Roman" w:cs="Times New Roman"/>
          <w:sz w:val="24"/>
          <w:szCs w:val="24"/>
        </w:rPr>
      </w:pPr>
      <w:bookmarkStart w:id="23" w:name="_Toc204673536"/>
      <w:r w:rsidRPr="003D5264">
        <w:rPr>
          <w:rFonts w:ascii="Times New Roman" w:hAnsi="Times New Roman" w:cs="Times New Roman"/>
          <w:color w:val="auto"/>
          <w:sz w:val="24"/>
          <w:szCs w:val="24"/>
        </w:rPr>
        <w:lastRenderedPageBreak/>
        <w:t>9.3 Анкета Участника (Форма №3)</w:t>
      </w:r>
      <w:bookmarkEnd w:id="23"/>
    </w:p>
    <w:p w14:paraId="066CFDFC" w14:textId="77777777" w:rsidR="005043E5" w:rsidRPr="00641B24"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1E586844"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Приложение 2 к письму о подаче оферты</w:t>
      </w:r>
    </w:p>
    <w:p w14:paraId="40A4C9A0" w14:textId="58195570"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от «____»</w:t>
      </w:r>
      <w:r w:rsidR="00C85517"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 20</w:t>
      </w:r>
      <w:r w:rsidR="00C85517" w:rsidRPr="00641B24">
        <w:rPr>
          <w:rFonts w:ascii="Times New Roman" w:hAnsi="Times New Roman" w:cs="Times New Roman"/>
          <w:sz w:val="24"/>
          <w:szCs w:val="24"/>
        </w:rPr>
        <w:t>2</w:t>
      </w:r>
      <w:r w:rsidR="00A77207">
        <w:rPr>
          <w:rFonts w:ascii="Times New Roman" w:hAnsi="Times New Roman" w:cs="Times New Roman"/>
          <w:sz w:val="24"/>
          <w:szCs w:val="24"/>
        </w:rPr>
        <w:t>5</w:t>
      </w:r>
      <w:r w:rsidRPr="00641B24">
        <w:rPr>
          <w:rFonts w:ascii="Times New Roman" w:hAnsi="Times New Roman" w:cs="Times New Roman"/>
          <w:sz w:val="24"/>
          <w:szCs w:val="24"/>
        </w:rPr>
        <w:t>г. №__________</w:t>
      </w:r>
    </w:p>
    <w:p w14:paraId="0CD7DF90" w14:textId="77777777" w:rsidR="005043E5" w:rsidRPr="00641B24" w:rsidRDefault="005043E5">
      <w:pPr>
        <w:snapToGrid w:val="0"/>
        <w:jc w:val="center"/>
        <w:rPr>
          <w:rFonts w:ascii="Times New Roman" w:hAnsi="Times New Roman" w:cs="Times New Roman"/>
          <w:b/>
          <w:sz w:val="24"/>
          <w:szCs w:val="24"/>
        </w:rPr>
      </w:pPr>
    </w:p>
    <w:p w14:paraId="50A84205" w14:textId="77777777" w:rsidR="005043E5" w:rsidRPr="00641B24" w:rsidRDefault="00324F62">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Анкета Участника</w:t>
      </w:r>
    </w:p>
    <w:p w14:paraId="61F9A82F" w14:textId="77777777" w:rsidR="005043E5" w:rsidRPr="00641B24" w:rsidRDefault="00324F62">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Наименование и адрес Участника:</w:t>
      </w:r>
    </w:p>
    <w:p w14:paraId="41B60245" w14:textId="77777777" w:rsidR="005043E5" w:rsidRPr="00641B24" w:rsidRDefault="00324F62">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__________________________________________________________</w:t>
      </w:r>
    </w:p>
    <w:p w14:paraId="7E81D9D1" w14:textId="77777777" w:rsidR="005043E5" w:rsidRPr="00641B24" w:rsidRDefault="005043E5">
      <w:pPr>
        <w:snapToGrid w:val="0"/>
        <w:jc w:val="both"/>
        <w:rPr>
          <w:rFonts w:ascii="Times New Roman" w:hAnsi="Times New Roman" w:cs="Times New Roman"/>
          <w:sz w:val="24"/>
          <w:szCs w:val="24"/>
        </w:rPr>
      </w:pPr>
    </w:p>
    <w:tbl>
      <w:tblPr>
        <w:tblW w:w="10093" w:type="dxa"/>
        <w:jc w:val="center"/>
        <w:tblLayout w:type="fixed"/>
        <w:tblCellMar>
          <w:left w:w="0" w:type="dxa"/>
          <w:right w:w="0" w:type="dxa"/>
        </w:tblCellMar>
        <w:tblLook w:val="04A0" w:firstRow="1" w:lastRow="0" w:firstColumn="1" w:lastColumn="0" w:noHBand="0" w:noVBand="1"/>
      </w:tblPr>
      <w:tblGrid>
        <w:gridCol w:w="540"/>
        <w:gridCol w:w="5580"/>
        <w:gridCol w:w="3973"/>
      </w:tblGrid>
      <w:tr w:rsidR="005043E5" w:rsidRPr="00641B24" w14:paraId="343571C1" w14:textId="77777777" w:rsidTr="001056D8">
        <w:trPr>
          <w:trHeight w:val="240"/>
          <w:tblHeade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E3570" w14:textId="77777777" w:rsidR="005043E5" w:rsidRPr="00641B24" w:rsidRDefault="00324F62">
            <w:pPr>
              <w:keepNext/>
              <w:tabs>
                <w:tab w:val="left" w:pos="432"/>
              </w:tabs>
              <w:snapToGrid w:val="0"/>
              <w:ind w:right="-108"/>
              <w:jc w:val="center"/>
              <w:rPr>
                <w:rFonts w:ascii="Times New Roman" w:hAnsi="Times New Roman" w:cs="Times New Roman"/>
                <w:sz w:val="24"/>
                <w:szCs w:val="24"/>
              </w:rPr>
            </w:pPr>
            <w:r w:rsidRPr="00641B24">
              <w:rPr>
                <w:rFonts w:ascii="Times New Roman" w:hAnsi="Times New Roman" w:cs="Times New Roman"/>
                <w:sz w:val="24"/>
                <w:szCs w:val="24"/>
              </w:rPr>
              <w:t>№ п/п</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4F61C" w14:textId="77777777" w:rsidR="005043E5" w:rsidRPr="00641B24" w:rsidRDefault="00324F62">
            <w:pPr>
              <w:keepNext/>
              <w:snapToGrid w:val="0"/>
              <w:ind w:right="57"/>
              <w:jc w:val="center"/>
              <w:rPr>
                <w:rFonts w:ascii="Times New Roman" w:hAnsi="Times New Roman" w:cs="Times New Roman"/>
                <w:sz w:val="24"/>
                <w:szCs w:val="24"/>
              </w:rPr>
            </w:pPr>
            <w:r w:rsidRPr="00641B24">
              <w:rPr>
                <w:rFonts w:ascii="Times New Roman" w:hAnsi="Times New Roman" w:cs="Times New Roman"/>
                <w:sz w:val="24"/>
                <w:szCs w:val="24"/>
              </w:rPr>
              <w:t>Наименование</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263A4" w14:textId="77777777" w:rsidR="005043E5" w:rsidRPr="00641B24" w:rsidRDefault="00324F62">
            <w:pPr>
              <w:keepNext/>
              <w:snapToGrid w:val="0"/>
              <w:ind w:right="57"/>
              <w:jc w:val="center"/>
              <w:rPr>
                <w:rFonts w:ascii="Times New Roman" w:hAnsi="Times New Roman" w:cs="Times New Roman"/>
                <w:sz w:val="24"/>
                <w:szCs w:val="24"/>
              </w:rPr>
            </w:pPr>
            <w:r w:rsidRPr="00641B24">
              <w:rPr>
                <w:rFonts w:ascii="Times New Roman" w:hAnsi="Times New Roman" w:cs="Times New Roman"/>
                <w:sz w:val="24"/>
                <w:szCs w:val="24"/>
              </w:rPr>
              <w:t>Сведения об Участнике</w:t>
            </w:r>
          </w:p>
        </w:tc>
      </w:tr>
      <w:tr w:rsidR="005043E5" w:rsidRPr="00641B24" w14:paraId="22082247"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9D787"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E046C" w14:textId="77777777" w:rsidR="005043E5" w:rsidRPr="00641B24" w:rsidRDefault="00324F62">
            <w:pPr>
              <w:snapToGrid w:val="0"/>
              <w:ind w:right="57"/>
              <w:rPr>
                <w:rFonts w:ascii="Times New Roman" w:hAnsi="Times New Roman" w:cs="Times New Roman"/>
                <w:sz w:val="24"/>
                <w:szCs w:val="24"/>
              </w:rPr>
            </w:pPr>
            <w:r w:rsidRPr="00641B24">
              <w:rPr>
                <w:rFonts w:ascii="Times New Roman" w:hAnsi="Times New Roman" w:cs="Times New Roman"/>
                <w:sz w:val="24"/>
                <w:szCs w:val="24"/>
              </w:rPr>
              <w:t>Организационно-правовая форма и фирменное наименование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8DC9" w14:textId="77777777" w:rsidR="005043E5" w:rsidRPr="00641B24" w:rsidRDefault="005043E5">
            <w:pPr>
              <w:snapToGrid w:val="0"/>
              <w:ind w:right="57"/>
              <w:rPr>
                <w:rFonts w:ascii="Times New Roman" w:hAnsi="Times New Roman" w:cs="Times New Roman"/>
                <w:sz w:val="24"/>
                <w:szCs w:val="24"/>
              </w:rPr>
            </w:pPr>
          </w:p>
        </w:tc>
      </w:tr>
      <w:tr w:rsidR="005043E5" w:rsidRPr="00641B24" w14:paraId="1BE58A8F"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7B17F"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1155B" w14:textId="77777777" w:rsidR="005043E5" w:rsidRPr="00641B24" w:rsidRDefault="00324F62">
            <w:pPr>
              <w:snapToGrid w:val="0"/>
              <w:ind w:right="57"/>
              <w:rPr>
                <w:rFonts w:ascii="Times New Roman" w:hAnsi="Times New Roman" w:cs="Times New Roman"/>
                <w:sz w:val="24"/>
                <w:szCs w:val="24"/>
              </w:rPr>
            </w:pPr>
            <w:r w:rsidRPr="00641B24">
              <w:rPr>
                <w:rFonts w:ascii="Times New Roman" w:hAnsi="Times New Roman" w:cs="Times New Roman"/>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CEAB9" w14:textId="77777777" w:rsidR="005043E5" w:rsidRPr="00641B24" w:rsidRDefault="005043E5">
            <w:pPr>
              <w:snapToGrid w:val="0"/>
              <w:ind w:right="57"/>
              <w:rPr>
                <w:rFonts w:ascii="Times New Roman" w:hAnsi="Times New Roman" w:cs="Times New Roman"/>
                <w:sz w:val="24"/>
                <w:szCs w:val="24"/>
              </w:rPr>
            </w:pPr>
          </w:p>
        </w:tc>
      </w:tr>
      <w:tr w:rsidR="005043E5" w:rsidRPr="00641B24" w14:paraId="0AF396A2"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B8260" w14:textId="0D0C7CB8" w:rsidR="005043E5" w:rsidRPr="00641B24" w:rsidRDefault="00FB16DF">
            <w:pPr>
              <w:snapToGrid w:val="0"/>
              <w:rPr>
                <w:rFonts w:ascii="Times New Roman" w:hAnsi="Times New Roman" w:cs="Times New Roman"/>
                <w:sz w:val="24"/>
                <w:szCs w:val="24"/>
              </w:rPr>
            </w:pPr>
            <w:r w:rsidRPr="00641B24">
              <w:rPr>
                <w:rFonts w:ascii="Times New Roman" w:hAnsi="Times New Roman" w:cs="Times New Roman"/>
                <w:sz w:val="24"/>
                <w:szCs w:val="24"/>
              </w:rPr>
              <w:t>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566E7" w14:textId="397AA909" w:rsidR="005043E5" w:rsidRPr="00641B24" w:rsidRDefault="00324F62"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 xml:space="preserve">ИНН / </w:t>
            </w:r>
            <w:r w:rsidR="00CD5B96">
              <w:rPr>
                <w:rFonts w:ascii="Times New Roman" w:hAnsi="Times New Roman" w:cs="Times New Roman"/>
                <w:sz w:val="24"/>
                <w:szCs w:val="24"/>
              </w:rPr>
              <w:t>КПП</w:t>
            </w:r>
            <w:r w:rsidR="00CD5B96">
              <w:t xml:space="preserve"> </w:t>
            </w:r>
            <w:r w:rsidR="00CD5B96" w:rsidRPr="00CD5B96">
              <w:rPr>
                <w:rFonts w:ascii="Times New Roman" w:hAnsi="Times New Roman" w:cs="Times New Roman"/>
                <w:sz w:val="24"/>
                <w:szCs w:val="24"/>
              </w:rPr>
              <w:t>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99771" w14:textId="77777777" w:rsidR="005043E5" w:rsidRPr="00641B24" w:rsidRDefault="005043E5">
            <w:pPr>
              <w:snapToGrid w:val="0"/>
              <w:ind w:right="57"/>
              <w:rPr>
                <w:rFonts w:ascii="Times New Roman" w:hAnsi="Times New Roman" w:cs="Times New Roman"/>
                <w:sz w:val="24"/>
                <w:szCs w:val="24"/>
              </w:rPr>
            </w:pPr>
          </w:p>
        </w:tc>
      </w:tr>
      <w:tr w:rsidR="00CD5B96" w:rsidRPr="00641B24" w14:paraId="54FF6051"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F2D88" w14:textId="012C67C4" w:rsidR="00CD5B96" w:rsidRPr="00641B24" w:rsidRDefault="00CD5B96" w:rsidP="00CD5B96">
            <w:pPr>
              <w:snapToGrid w:val="0"/>
              <w:rPr>
                <w:rFonts w:ascii="Times New Roman" w:hAnsi="Times New Roman" w:cs="Times New Roman"/>
                <w:sz w:val="24"/>
                <w:szCs w:val="24"/>
              </w:rPr>
            </w:pPr>
            <w:r w:rsidRPr="00641B24">
              <w:rPr>
                <w:rFonts w:ascii="Times New Roman" w:hAnsi="Times New Roman" w:cs="Times New Roman"/>
                <w:sz w:val="24"/>
                <w:szCs w:val="24"/>
              </w:rPr>
              <w:t>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2AAE0" w14:textId="24FB1583"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ОГРН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21F82"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295DDCC2"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6926D" w14:textId="1F95736A" w:rsidR="00CD5B96" w:rsidRPr="00641B24" w:rsidRDefault="00CD5B96" w:rsidP="00CD5B96">
            <w:pPr>
              <w:snapToGrid w:val="0"/>
              <w:rPr>
                <w:rFonts w:ascii="Times New Roman" w:hAnsi="Times New Roman" w:cs="Times New Roman"/>
                <w:sz w:val="24"/>
                <w:szCs w:val="24"/>
              </w:rPr>
            </w:pPr>
            <w:r w:rsidRPr="00641B24">
              <w:rPr>
                <w:rFonts w:ascii="Times New Roman" w:hAnsi="Times New Roman" w:cs="Times New Roman"/>
                <w:sz w:val="24"/>
                <w:szCs w:val="24"/>
              </w:rPr>
              <w:t>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C4521" w14:textId="50EA96CE"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ОКПО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4BB30" w14:textId="77777777" w:rsidR="00CD5B96" w:rsidRPr="00641B24" w:rsidRDefault="00CD5B96" w:rsidP="00CD5B96">
            <w:pPr>
              <w:snapToGrid w:val="0"/>
              <w:ind w:right="57"/>
              <w:rPr>
                <w:rFonts w:ascii="Times New Roman" w:hAnsi="Times New Roman" w:cs="Times New Roman"/>
                <w:sz w:val="24"/>
                <w:szCs w:val="24"/>
              </w:rPr>
            </w:pPr>
          </w:p>
        </w:tc>
      </w:tr>
      <w:tr w:rsidR="00E01735" w:rsidRPr="00641B24" w14:paraId="459B1B03"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3D843" w14:textId="6A6829A3" w:rsidR="00E01735"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6</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8C56C8" w14:textId="31F5D58B" w:rsidR="00E01735" w:rsidRPr="00641B24" w:rsidRDefault="00E01735" w:rsidP="00CD5B96">
            <w:pPr>
              <w:snapToGrid w:val="0"/>
              <w:ind w:right="57"/>
              <w:rPr>
                <w:rFonts w:ascii="Times New Roman" w:hAnsi="Times New Roman" w:cs="Times New Roman"/>
                <w:sz w:val="24"/>
                <w:szCs w:val="24"/>
              </w:rPr>
            </w:pPr>
            <w:r>
              <w:rPr>
                <w:rFonts w:ascii="Times New Roman" w:hAnsi="Times New Roman" w:cs="Times New Roman"/>
                <w:sz w:val="24"/>
                <w:szCs w:val="24"/>
              </w:rPr>
              <w:t>Система налогообложения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A2BB2" w14:textId="77777777" w:rsidR="00E01735" w:rsidRPr="00641B24" w:rsidRDefault="00E01735" w:rsidP="00CD5B96">
            <w:pPr>
              <w:snapToGrid w:val="0"/>
              <w:ind w:right="57"/>
              <w:rPr>
                <w:rFonts w:ascii="Times New Roman" w:hAnsi="Times New Roman" w:cs="Times New Roman"/>
                <w:sz w:val="24"/>
                <w:szCs w:val="24"/>
              </w:rPr>
            </w:pPr>
          </w:p>
        </w:tc>
      </w:tr>
      <w:tr w:rsidR="00CD5B96" w:rsidRPr="00641B24" w14:paraId="5178EF87"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66A64" w14:textId="0F18E2BC" w:rsidR="00CD5B96"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7</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C583E"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Юридический адрес/Фактический адрес</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21B29"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219654AD"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9DCA5" w14:textId="6449D287" w:rsidR="00CD5B96"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8</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26E2B"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Почтовый адрес</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96BB7"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14DE6A26"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6BE29" w14:textId="4D2A7EC1" w:rsidR="00CD5B96"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9</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9F1C7"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D32B1"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5BD05787"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AEFF9" w14:textId="233B6A1C" w:rsidR="00CD5B96" w:rsidRPr="00641B24" w:rsidRDefault="00E01735" w:rsidP="00CD5B96">
            <w:pPr>
              <w:snapToGrid w:val="0"/>
              <w:rPr>
                <w:rFonts w:ascii="Times New Roman" w:hAnsi="Times New Roman" w:cs="Times New Roman"/>
                <w:sz w:val="24"/>
                <w:szCs w:val="24"/>
              </w:rPr>
            </w:pPr>
            <w:r>
              <w:rPr>
                <w:rFonts w:ascii="Times New Roman" w:hAnsi="Times New Roman" w:cs="Times New Roman"/>
                <w:sz w:val="24"/>
                <w:szCs w:val="24"/>
              </w:rPr>
              <w:t>10</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4F7D3"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Телефоны Участника (с указанием кода города)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47B9"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121EB965" w14:textId="77777777" w:rsidTr="001056D8">
        <w:trPr>
          <w:trHeight w:val="116"/>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AAF48" w14:textId="10E40952" w:rsidR="00CD5B96" w:rsidRPr="00641B24" w:rsidRDefault="00CD5B96" w:rsidP="00E01735">
            <w:pPr>
              <w:snapToGrid w:val="0"/>
              <w:rPr>
                <w:rFonts w:ascii="Times New Roman" w:hAnsi="Times New Roman" w:cs="Times New Roman"/>
                <w:sz w:val="24"/>
                <w:szCs w:val="24"/>
              </w:rPr>
            </w:pPr>
            <w:r w:rsidRPr="00641B24">
              <w:rPr>
                <w:rFonts w:ascii="Times New Roman" w:hAnsi="Times New Roman" w:cs="Times New Roman"/>
                <w:sz w:val="24"/>
                <w:szCs w:val="24"/>
              </w:rPr>
              <w:t>1</w:t>
            </w:r>
            <w:r w:rsidR="00E01735">
              <w:rPr>
                <w:rFonts w:ascii="Times New Roman" w:hAnsi="Times New Roman" w:cs="Times New Roman"/>
                <w:sz w:val="24"/>
                <w:szCs w:val="24"/>
              </w:rPr>
              <w:t>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343CF"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Факс Участника (с указанием кода города)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D3031"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5A09F18F"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B1941" w14:textId="013490AB" w:rsidR="00CD5B96" w:rsidRPr="00641B24" w:rsidRDefault="00CD5B96" w:rsidP="00E01735">
            <w:pPr>
              <w:snapToGrid w:val="0"/>
              <w:rPr>
                <w:rFonts w:ascii="Times New Roman" w:hAnsi="Times New Roman" w:cs="Times New Roman"/>
                <w:sz w:val="24"/>
                <w:szCs w:val="24"/>
              </w:rPr>
            </w:pPr>
            <w:r w:rsidRPr="00641B24">
              <w:rPr>
                <w:rFonts w:ascii="Times New Roman" w:hAnsi="Times New Roman" w:cs="Times New Roman"/>
                <w:sz w:val="24"/>
                <w:szCs w:val="24"/>
              </w:rPr>
              <w:t>1</w:t>
            </w:r>
            <w:r w:rsidR="00E01735">
              <w:rPr>
                <w:rFonts w:ascii="Times New Roman" w:hAnsi="Times New Roman" w:cs="Times New Roman"/>
                <w:sz w:val="24"/>
                <w:szCs w:val="24"/>
              </w:rPr>
              <w:t>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4A9FC"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Адрес электронной почты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9D415"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64BD5A7A"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4E32D" w14:textId="571F8B77" w:rsidR="00CD5B96" w:rsidRPr="00641B24" w:rsidRDefault="00CD5B96" w:rsidP="00E01735">
            <w:pPr>
              <w:snapToGrid w:val="0"/>
              <w:rPr>
                <w:rFonts w:ascii="Times New Roman" w:hAnsi="Times New Roman" w:cs="Times New Roman"/>
                <w:sz w:val="24"/>
                <w:szCs w:val="24"/>
              </w:rPr>
            </w:pPr>
            <w:r w:rsidRPr="00641B24">
              <w:rPr>
                <w:rFonts w:ascii="Times New Roman" w:hAnsi="Times New Roman" w:cs="Times New Roman"/>
                <w:sz w:val="24"/>
                <w:szCs w:val="24"/>
              </w:rPr>
              <w:t>1</w:t>
            </w:r>
            <w:r w:rsidR="00E01735">
              <w:rPr>
                <w:rFonts w:ascii="Times New Roman" w:hAnsi="Times New Roman" w:cs="Times New Roman"/>
                <w:sz w:val="24"/>
                <w:szCs w:val="24"/>
              </w:rPr>
              <w:t>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0239" w14:textId="3652F63A" w:rsidR="00CD5B96" w:rsidRPr="00572702" w:rsidRDefault="00CD5B96" w:rsidP="00CD5B96">
            <w:pPr>
              <w:snapToGrid w:val="0"/>
              <w:ind w:right="57"/>
              <w:rPr>
                <w:rFonts w:ascii="Times New Roman" w:hAnsi="Times New Roman" w:cs="Times New Roman"/>
                <w:sz w:val="24"/>
                <w:szCs w:val="24"/>
              </w:rPr>
            </w:pPr>
            <w:r w:rsidRPr="00572702">
              <w:rPr>
                <w:rFonts w:ascii="Times New Roman" w:hAnsi="Times New Roman" w:cs="Times New Roman"/>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E2C7B"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7F41A935"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4D475" w14:textId="6905608C" w:rsidR="00CD5B96" w:rsidRPr="00641B24" w:rsidRDefault="00CD5B96" w:rsidP="00E01735">
            <w:pPr>
              <w:snapToGrid w:val="0"/>
              <w:rPr>
                <w:rFonts w:ascii="Times New Roman" w:hAnsi="Times New Roman" w:cs="Times New Roman"/>
                <w:sz w:val="24"/>
                <w:szCs w:val="24"/>
              </w:rPr>
            </w:pPr>
            <w:r w:rsidRPr="00641B24">
              <w:rPr>
                <w:rFonts w:ascii="Times New Roman" w:hAnsi="Times New Roman" w:cs="Times New Roman"/>
                <w:sz w:val="24"/>
                <w:szCs w:val="24"/>
              </w:rPr>
              <w:t>1</w:t>
            </w:r>
            <w:r w:rsidR="00E01735">
              <w:rPr>
                <w:rFonts w:ascii="Times New Roman" w:hAnsi="Times New Roman" w:cs="Times New Roman"/>
                <w:sz w:val="24"/>
                <w:szCs w:val="24"/>
              </w:rPr>
              <w:t>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77A0D"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Фамилия, Имя и Отчество главного бухгалтера Участника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20DA1"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5813595A" w14:textId="77777777" w:rsidTr="001056D8">
        <w:trPr>
          <w:jc w:val="cent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560A6" w14:textId="3FAB840E" w:rsidR="00CD5B96" w:rsidRPr="00641B24" w:rsidRDefault="00CD5B96" w:rsidP="00E01735">
            <w:pPr>
              <w:snapToGrid w:val="0"/>
              <w:rPr>
                <w:rFonts w:ascii="Times New Roman" w:hAnsi="Times New Roman" w:cs="Times New Roman"/>
                <w:sz w:val="24"/>
                <w:szCs w:val="24"/>
              </w:rPr>
            </w:pPr>
            <w:r>
              <w:rPr>
                <w:rFonts w:ascii="Times New Roman" w:hAnsi="Times New Roman" w:cs="Times New Roman"/>
                <w:sz w:val="24"/>
                <w:szCs w:val="24"/>
              </w:rPr>
              <w:t>1</w:t>
            </w:r>
            <w:r w:rsidR="00E01735">
              <w:rPr>
                <w:rFonts w:ascii="Times New Roman" w:hAnsi="Times New Roman" w:cs="Times New Roman"/>
                <w:sz w:val="24"/>
                <w:szCs w:val="24"/>
              </w:rPr>
              <w:t>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986AA"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Фамилия, Имя и Отчество ответственного лица Участника с указанием должности и контактного телефона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FF0BD" w14:textId="77777777" w:rsidR="00CD5B96" w:rsidRPr="00641B24" w:rsidRDefault="00CD5B96" w:rsidP="00CD5B96">
            <w:pPr>
              <w:snapToGrid w:val="0"/>
              <w:ind w:right="57"/>
              <w:rPr>
                <w:rFonts w:ascii="Times New Roman" w:hAnsi="Times New Roman" w:cs="Times New Roman"/>
                <w:sz w:val="24"/>
                <w:szCs w:val="24"/>
              </w:rPr>
            </w:pPr>
          </w:p>
        </w:tc>
      </w:tr>
    </w:tbl>
    <w:p w14:paraId="7957B19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w:t>
      </w:r>
    </w:p>
    <w:p w14:paraId="34454DF8" w14:textId="77777777" w:rsidR="005043E5" w:rsidRPr="00641B24" w:rsidRDefault="00324F62">
      <w:pPr>
        <w:snapToGrid w:val="0"/>
        <w:ind w:right="3684"/>
        <w:jc w:val="both"/>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ab/>
      </w:r>
      <w:r w:rsidRPr="00641B24">
        <w:rPr>
          <w:rFonts w:ascii="Times New Roman" w:hAnsi="Times New Roman" w:cs="Times New Roman"/>
          <w:sz w:val="24"/>
          <w:szCs w:val="24"/>
          <w:vertAlign w:val="superscript"/>
        </w:rPr>
        <w:tab/>
        <w:t>(подпись, М.П.)</w:t>
      </w:r>
    </w:p>
    <w:p w14:paraId="61CCE1A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w:t>
      </w:r>
    </w:p>
    <w:p w14:paraId="0BF9DD93"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sz w:val="24"/>
          <w:szCs w:val="24"/>
          <w:vertAlign w:val="superscript"/>
        </w:rPr>
        <w:tab/>
        <w:t>(фамилия, имя, отчество подписавшего, должность)</w:t>
      </w:r>
    </w:p>
    <w:p w14:paraId="0BB60754" w14:textId="77777777" w:rsidR="005043E5" w:rsidRPr="00641B24"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конец формы</w:t>
      </w:r>
    </w:p>
    <w:p w14:paraId="6143DA76"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Инструкции по заполнению</w:t>
      </w:r>
    </w:p>
    <w:p w14:paraId="0320BC82"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 Участник указывает дату и номер Предложения в соответствии с письмом о подаче оферты.</w:t>
      </w:r>
    </w:p>
    <w:p w14:paraId="19EC805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2. Участник указывает свое фирменное наименование (в т.ч. организационно-правовую форму) и свой адрес.</w:t>
      </w:r>
    </w:p>
    <w:p w14:paraId="2103B35E"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 Участники должны заполнить приведенную выше таблицу по всем позициям. В случае отсутствия каких-либо данных указать слово «нет».</w:t>
      </w:r>
    </w:p>
    <w:p w14:paraId="2698CFD3" w14:textId="1766DF53" w:rsidR="00B71001" w:rsidRDefault="00324F62" w:rsidP="001F3357">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 В графе </w:t>
      </w:r>
      <w:r w:rsidR="00E01735">
        <w:rPr>
          <w:rFonts w:ascii="Times New Roman" w:hAnsi="Times New Roman" w:cs="Times New Roman"/>
          <w:sz w:val="24"/>
          <w:szCs w:val="24"/>
        </w:rPr>
        <w:t>9</w:t>
      </w:r>
      <w:r w:rsidRPr="00641B24">
        <w:rPr>
          <w:rFonts w:ascii="Times New Roman" w:hAnsi="Times New Roman" w:cs="Times New Roman"/>
          <w:sz w:val="24"/>
          <w:szCs w:val="24"/>
        </w:rPr>
        <w:t xml:space="preserve"> «Банковские реквизиты…» указываются реквизиты, которые будут использованы при заключении Договора.</w:t>
      </w:r>
    </w:p>
    <w:p w14:paraId="30139108" w14:textId="638688F4" w:rsidR="00560382" w:rsidRDefault="000A2EC6">
      <w:pPr>
        <w:rPr>
          <w:rFonts w:ascii="Times New Roman" w:hAnsi="Times New Roman" w:cs="Times New Roman"/>
          <w:sz w:val="24"/>
          <w:szCs w:val="24"/>
        </w:rPr>
      </w:pPr>
      <w:r>
        <w:rPr>
          <w:rFonts w:ascii="Times New Roman" w:hAnsi="Times New Roman" w:cs="Times New Roman"/>
          <w:sz w:val="24"/>
          <w:szCs w:val="24"/>
        </w:rPr>
        <w:br w:type="page"/>
      </w:r>
    </w:p>
    <w:p w14:paraId="325E1798" w14:textId="1F4BA670" w:rsidR="005043E5" w:rsidRPr="00641B24" w:rsidRDefault="00324F62" w:rsidP="00B029B4">
      <w:pPr>
        <w:pStyle w:val="1"/>
        <w:jc w:val="right"/>
        <w:rPr>
          <w:rFonts w:ascii="Times New Roman" w:hAnsi="Times New Roman" w:cs="Times New Roman"/>
          <w:color w:val="auto"/>
          <w:sz w:val="24"/>
          <w:szCs w:val="24"/>
        </w:rPr>
      </w:pPr>
      <w:bookmarkStart w:id="24" w:name="_Toc204673537"/>
      <w:r w:rsidRPr="00641B24">
        <w:rPr>
          <w:rFonts w:ascii="Times New Roman" w:hAnsi="Times New Roman" w:cs="Times New Roman"/>
          <w:color w:val="auto"/>
          <w:sz w:val="24"/>
          <w:szCs w:val="24"/>
        </w:rPr>
        <w:lastRenderedPageBreak/>
        <w:t xml:space="preserve">Приложение № 1. Памятка о Единой </w:t>
      </w:r>
      <w:r w:rsidR="004842F7" w:rsidRPr="00641B24">
        <w:rPr>
          <w:rFonts w:ascii="Times New Roman" w:hAnsi="Times New Roman" w:cs="Times New Roman"/>
          <w:color w:val="auto"/>
          <w:sz w:val="24"/>
          <w:szCs w:val="24"/>
        </w:rPr>
        <w:t>Г</w:t>
      </w:r>
      <w:r w:rsidRPr="00641B24">
        <w:rPr>
          <w:rFonts w:ascii="Times New Roman" w:hAnsi="Times New Roman" w:cs="Times New Roman"/>
          <w:color w:val="auto"/>
          <w:sz w:val="24"/>
          <w:szCs w:val="24"/>
        </w:rPr>
        <w:t>орячей линии</w:t>
      </w:r>
      <w:bookmarkEnd w:id="24"/>
    </w:p>
    <w:p w14:paraId="5EBBE042" w14:textId="77777777" w:rsidR="005043E5" w:rsidRPr="00641B24" w:rsidRDefault="005043E5">
      <w:pPr>
        <w:snapToGrid w:val="0"/>
        <w:ind w:left="567" w:firstLine="567"/>
        <w:contextualSpacing/>
        <w:jc w:val="both"/>
        <w:rPr>
          <w:rFonts w:ascii="Times New Roman" w:hAnsi="Times New Roman" w:cs="Times New Roman"/>
          <w:b/>
          <w:color w:val="000000"/>
          <w:sz w:val="24"/>
          <w:szCs w:val="24"/>
        </w:rPr>
      </w:pPr>
    </w:p>
    <w:tbl>
      <w:tblPr>
        <w:tblW w:w="10343" w:type="dxa"/>
        <w:tblLayout w:type="fixed"/>
        <w:tblLook w:val="04A0" w:firstRow="1" w:lastRow="0" w:firstColumn="1" w:lastColumn="0" w:noHBand="0" w:noVBand="1"/>
      </w:tblPr>
      <w:tblGrid>
        <w:gridCol w:w="10343"/>
      </w:tblGrid>
      <w:tr w:rsidR="00A3511C" w:rsidRPr="00BD71BC" w14:paraId="17DD7676" w14:textId="77777777" w:rsidTr="00EB6C64">
        <w:trPr>
          <w:trHeight w:val="1021"/>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2506FB25" w14:textId="77777777" w:rsidR="00A3511C" w:rsidRPr="00BD71BC" w:rsidRDefault="00A3511C" w:rsidP="00EB6C64">
            <w:pPr>
              <w:widowControl w:val="0"/>
              <w:snapToGrid w:val="0"/>
              <w:spacing w:before="120" w:after="120" w:line="288" w:lineRule="auto"/>
              <w:ind w:left="567" w:firstLine="567"/>
              <w:rPr>
                <w:rFonts w:ascii="Times New Roman" w:eastAsia="Calibri" w:hAnsi="Times New Roman"/>
                <w:sz w:val="24"/>
                <w:szCs w:val="24"/>
              </w:rPr>
            </w:pPr>
            <w:r w:rsidRPr="00BD71BC">
              <w:rPr>
                <w:rFonts w:ascii="Times New Roman" w:eastAsia="Calibri" w:hAnsi="Times New Roman"/>
                <w:noProof/>
                <w:sz w:val="24"/>
                <w:szCs w:val="24"/>
              </w:rPr>
              <w:drawing>
                <wp:anchor distT="0" distB="0" distL="0" distR="0" simplePos="0" relativeHeight="251661312" behindDoc="0" locked="0" layoutInCell="1" allowOverlap="1" wp14:anchorId="2BBE89AE" wp14:editId="47B4AAB5">
                  <wp:simplePos x="0" y="0"/>
                  <wp:positionH relativeFrom="margin">
                    <wp:posOffset>2070100</wp:posOffset>
                  </wp:positionH>
                  <wp:positionV relativeFrom="paragraph">
                    <wp:posOffset>150495</wp:posOffset>
                  </wp:positionV>
                  <wp:extent cx="1819275" cy="47561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11"/>
                          <a:srcRect b="-380"/>
                          <a:stretch>
                            <a:fillRect/>
                          </a:stretch>
                        </pic:blipFill>
                        <pic:spPr bwMode="auto">
                          <a:xfrm>
                            <a:off x="0" y="0"/>
                            <a:ext cx="1819275" cy="475615"/>
                          </a:xfrm>
                          <a:prstGeom prst="rect">
                            <a:avLst/>
                          </a:prstGeom>
                        </pic:spPr>
                      </pic:pic>
                    </a:graphicData>
                  </a:graphic>
                </wp:anchor>
              </w:drawing>
            </w:r>
          </w:p>
        </w:tc>
      </w:tr>
      <w:tr w:rsidR="00A3511C" w:rsidRPr="00BD71BC" w14:paraId="418680EC" w14:textId="77777777" w:rsidTr="00EB6C64">
        <w:trPr>
          <w:trHeight w:val="173"/>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2616534D" w14:textId="77777777" w:rsidR="00A3511C" w:rsidRPr="00BD71BC" w:rsidRDefault="00A3511C" w:rsidP="00EB6C64">
            <w:pPr>
              <w:widowControl w:val="0"/>
              <w:snapToGrid w:val="0"/>
              <w:spacing w:before="120" w:after="120" w:line="288" w:lineRule="auto"/>
              <w:ind w:left="567" w:firstLine="567"/>
              <w:jc w:val="center"/>
              <w:rPr>
                <w:rFonts w:ascii="Times New Roman" w:eastAsia="Calibri" w:hAnsi="Times New Roman"/>
                <w:sz w:val="24"/>
                <w:szCs w:val="24"/>
              </w:rPr>
            </w:pPr>
            <w:r w:rsidRPr="00BD71BC">
              <w:rPr>
                <w:rFonts w:ascii="Times New Roman" w:hAnsi="Times New Roman"/>
                <w:b/>
                <w:sz w:val="24"/>
                <w:szCs w:val="24"/>
              </w:rPr>
              <w:t>ПАМЯТКА О ЕДИНОЙ ГОРЯЧЕЙ ЛИНИИ</w:t>
            </w:r>
          </w:p>
        </w:tc>
      </w:tr>
      <w:tr w:rsidR="00A3511C" w:rsidRPr="00BD71BC" w14:paraId="42BA969E" w14:textId="77777777" w:rsidTr="00EB6C64">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600CB04E" w14:textId="77777777" w:rsidR="00A3511C" w:rsidRPr="00BD71BC" w:rsidRDefault="00A3511C" w:rsidP="00EB6C64">
            <w:pPr>
              <w:widowControl w:val="0"/>
              <w:snapToGrid w:val="0"/>
              <w:spacing w:before="120" w:after="120" w:line="288" w:lineRule="auto"/>
              <w:ind w:left="567" w:firstLine="567"/>
              <w:rPr>
                <w:rFonts w:ascii="Times New Roman" w:hAnsi="Times New Roman"/>
                <w:sz w:val="24"/>
                <w:szCs w:val="24"/>
              </w:rPr>
            </w:pPr>
            <w:r w:rsidRPr="00BD71BC">
              <w:rPr>
                <w:rFonts w:ascii="Times New Roman" w:hAnsi="Times New Roman"/>
                <w:b/>
                <w:sz w:val="24"/>
                <w:szCs w:val="24"/>
              </w:rPr>
              <w:t xml:space="preserve">Единая Горячая Линия </w:t>
            </w:r>
            <w:r w:rsidRPr="00BD71BC">
              <w:rPr>
                <w:rFonts w:ascii="Times New Roman" w:hAnsi="Times New Roman"/>
                <w:sz w:val="24"/>
                <w:szCs w:val="24"/>
              </w:rPr>
              <w:t>- инструмент для повышения эффективности ПАО «Элемент» и его Дочерних и зависимых обществ и предназначена для приёма сообщений о недостатках.</w:t>
            </w:r>
          </w:p>
          <w:p w14:paraId="61D4809E" w14:textId="77777777" w:rsidR="00A3511C" w:rsidRPr="00BD71BC" w:rsidRDefault="00A3511C" w:rsidP="00EB6C64">
            <w:pPr>
              <w:widowControl w:val="0"/>
              <w:snapToGrid w:val="0"/>
              <w:spacing w:before="120" w:after="120" w:line="288" w:lineRule="auto"/>
              <w:ind w:left="567" w:firstLine="567"/>
              <w:rPr>
                <w:rFonts w:ascii="Times New Roman" w:hAnsi="Times New Roman"/>
                <w:sz w:val="24"/>
                <w:szCs w:val="24"/>
              </w:rPr>
            </w:pPr>
            <w:r w:rsidRPr="00BD71BC">
              <w:rPr>
                <w:rFonts w:ascii="Times New Roman" w:hAnsi="Times New Roman"/>
                <w:sz w:val="24"/>
                <w:szCs w:val="24"/>
              </w:rPr>
              <w:t>Если Вы обладаете информацией о злоупотреблениях при реализации проектов и ведении финансово-хозяйственной деятельности; случаях неправомерного завладения, разглашения и/или использования сведений, составляющих коммерческую тайну или информацию ограниченного доступа; возможных действиях коррупционного или мошеннического характера со стороны представителей ПАО «Элемент», его Дочерних и зависимых обществ и контрагентов, - незамедлительно сообщите об этом нам любым удобным способом:</w:t>
            </w:r>
          </w:p>
          <w:p w14:paraId="305716E6" w14:textId="77777777" w:rsidR="00A3511C" w:rsidRPr="00BD71BC" w:rsidRDefault="00A3511C" w:rsidP="00EB6C64">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2336" behindDoc="0" locked="0" layoutInCell="1" allowOverlap="1" wp14:anchorId="7905BB11" wp14:editId="6BE668CB">
                  <wp:simplePos x="0" y="0"/>
                  <wp:positionH relativeFrom="column">
                    <wp:posOffset>478155</wp:posOffset>
                  </wp:positionH>
                  <wp:positionV relativeFrom="paragraph">
                    <wp:posOffset>52705</wp:posOffset>
                  </wp:positionV>
                  <wp:extent cx="542925" cy="539750"/>
                  <wp:effectExtent l="0" t="0" r="0" b="0"/>
                  <wp:wrapSquare wrapText="bothSides"/>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pic:cNvPicPr>
                            <a:picLocks noChangeAspect="1" noChangeArrowheads="1"/>
                          </pic:cNvPicPr>
                        </pic:nvPicPr>
                        <pic:blipFill>
                          <a:blip r:embed="rId12"/>
                          <a:stretch>
                            <a:fillRect/>
                          </a:stretch>
                        </pic:blipFill>
                        <pic:spPr bwMode="auto">
                          <a:xfrm>
                            <a:off x="0" y="0"/>
                            <a:ext cx="542925" cy="539750"/>
                          </a:xfrm>
                          <a:prstGeom prst="rect">
                            <a:avLst/>
                          </a:prstGeom>
                        </pic:spPr>
                      </pic:pic>
                    </a:graphicData>
                  </a:graphic>
                </wp:anchor>
              </w:drawing>
            </w:r>
            <w:r w:rsidRPr="00BD71BC">
              <w:rPr>
                <w:rFonts w:ascii="Times New Roman" w:hAnsi="Times New Roman"/>
                <w:sz w:val="24"/>
                <w:szCs w:val="24"/>
              </w:rPr>
              <w:t xml:space="preserve">Сообщение на электронный почтовый ящик </w:t>
            </w:r>
            <w:hyperlink r:id="rId13">
              <w:r w:rsidRPr="00BD71BC">
                <w:rPr>
                  <w:rFonts w:ascii="Times New Roman" w:hAnsi="Times New Roman"/>
                  <w:color w:val="C00000"/>
                  <w:sz w:val="24"/>
                  <w:szCs w:val="24"/>
                  <w:u w:val="single"/>
                </w:rPr>
                <w:t>hotline@elementec.ru</w:t>
              </w:r>
            </w:hyperlink>
            <w:r w:rsidRPr="00BD71BC">
              <w:rPr>
                <w:rFonts w:ascii="Times New Roman" w:hAnsi="Times New Roman"/>
                <w:b/>
                <w:sz w:val="24"/>
                <w:szCs w:val="24"/>
              </w:rPr>
              <w:br/>
            </w:r>
            <w:r w:rsidRPr="00BD71BC">
              <w:rPr>
                <w:rFonts w:ascii="Times New Roman" w:hAnsi="Times New Roman"/>
                <w:sz w:val="24"/>
                <w:szCs w:val="24"/>
              </w:rPr>
              <w:t xml:space="preserve">или через форму обратной связи на сайте </w:t>
            </w:r>
            <w:hyperlink r:id="rId14" w:history="1">
              <w:r w:rsidRPr="00BD71BC">
                <w:rPr>
                  <w:rStyle w:val="a8"/>
                  <w:rFonts w:ascii="Times New Roman" w:hAnsi="Times New Roman"/>
                  <w:sz w:val="24"/>
                  <w:szCs w:val="24"/>
                </w:rPr>
                <w:t>https://gkelement.ru/</w:t>
              </w:r>
            </w:hyperlink>
            <w:r w:rsidRPr="00BD71BC">
              <w:rPr>
                <w:rFonts w:ascii="Times New Roman" w:hAnsi="Times New Roman"/>
                <w:sz w:val="24"/>
                <w:szCs w:val="24"/>
              </w:rPr>
              <w:t>;</w:t>
            </w:r>
          </w:p>
          <w:p w14:paraId="181645CE" w14:textId="77777777" w:rsidR="00A3511C" w:rsidRPr="00BD71BC" w:rsidRDefault="00A3511C" w:rsidP="00EB6C64">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3360" behindDoc="0" locked="0" layoutInCell="1" allowOverlap="1" wp14:anchorId="014F2A10" wp14:editId="550D5418">
                  <wp:simplePos x="0" y="0"/>
                  <wp:positionH relativeFrom="column">
                    <wp:posOffset>478155</wp:posOffset>
                  </wp:positionH>
                  <wp:positionV relativeFrom="paragraph">
                    <wp:posOffset>58420</wp:posOffset>
                  </wp:positionV>
                  <wp:extent cx="536575" cy="539750"/>
                  <wp:effectExtent l="0" t="0" r="0" b="0"/>
                  <wp:wrapSquare wrapText="bothSides"/>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pic:cNvPicPr>
                            <a:picLocks noChangeAspect="1" noChangeArrowheads="1"/>
                          </pic:cNvPicPr>
                        </pic:nvPicPr>
                        <pic:blipFill>
                          <a:blip r:embed="rId15"/>
                          <a:stretch>
                            <a:fillRect/>
                          </a:stretch>
                        </pic:blipFill>
                        <pic:spPr bwMode="auto">
                          <a:xfrm>
                            <a:off x="0" y="0"/>
                            <a:ext cx="536575" cy="539750"/>
                          </a:xfrm>
                          <a:prstGeom prst="rect">
                            <a:avLst/>
                          </a:prstGeom>
                        </pic:spPr>
                      </pic:pic>
                    </a:graphicData>
                  </a:graphic>
                </wp:anchor>
              </w:drawing>
            </w:r>
            <w:r w:rsidRPr="00BD71BC">
              <w:rPr>
                <w:rFonts w:ascii="Times New Roman" w:hAnsi="Times New Roman"/>
                <w:sz w:val="24"/>
                <w:szCs w:val="24"/>
              </w:rPr>
              <w:t xml:space="preserve">Голосовое сообщение на автоответчик по круглосуточному телефону Единой Горячей Линии </w:t>
            </w:r>
            <w:r w:rsidRPr="00BD71BC">
              <w:rPr>
                <w:rFonts w:ascii="Times New Roman" w:hAnsi="Times New Roman"/>
                <w:b/>
                <w:color w:val="C00000"/>
                <w:sz w:val="24"/>
                <w:szCs w:val="24"/>
              </w:rPr>
              <w:t>+7 (495) 701-03-33</w:t>
            </w:r>
            <w:r w:rsidRPr="00BD71BC">
              <w:rPr>
                <w:rFonts w:ascii="Times New Roman" w:hAnsi="Times New Roman"/>
                <w:sz w:val="24"/>
                <w:szCs w:val="24"/>
              </w:rPr>
              <w:t>;</w:t>
            </w:r>
            <w:r w:rsidRPr="00BD71BC">
              <w:rPr>
                <w:rFonts w:ascii="Times New Roman" w:hAnsi="Times New Roman"/>
                <w:sz w:val="24"/>
                <w:szCs w:val="24"/>
              </w:rPr>
              <w:br/>
            </w:r>
          </w:p>
          <w:p w14:paraId="2980B7EB" w14:textId="77777777" w:rsidR="00A3511C" w:rsidRPr="00BD71BC" w:rsidRDefault="00A3511C" w:rsidP="00EB6C64">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4384" behindDoc="0" locked="0" layoutInCell="1" allowOverlap="1" wp14:anchorId="7B6003F8" wp14:editId="2D8531F0">
                  <wp:simplePos x="0" y="0"/>
                  <wp:positionH relativeFrom="column">
                    <wp:posOffset>472440</wp:posOffset>
                  </wp:positionH>
                  <wp:positionV relativeFrom="paragraph">
                    <wp:posOffset>74295</wp:posOffset>
                  </wp:positionV>
                  <wp:extent cx="542290" cy="539750"/>
                  <wp:effectExtent l="0" t="0" r="0" b="0"/>
                  <wp:wrapSquare wrapText="bothSides"/>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pic:cNvPicPr>
                            <a:picLocks noChangeAspect="1" noChangeArrowheads="1"/>
                          </pic:cNvPicPr>
                        </pic:nvPicPr>
                        <pic:blipFill>
                          <a:blip r:embed="rId16"/>
                          <a:stretch>
                            <a:fillRect/>
                          </a:stretch>
                        </pic:blipFill>
                        <pic:spPr bwMode="auto">
                          <a:xfrm>
                            <a:off x="0" y="0"/>
                            <a:ext cx="542290" cy="539750"/>
                          </a:xfrm>
                          <a:prstGeom prst="rect">
                            <a:avLst/>
                          </a:prstGeom>
                        </pic:spPr>
                      </pic:pic>
                    </a:graphicData>
                  </a:graphic>
                </wp:anchor>
              </w:drawing>
            </w:r>
            <w:r w:rsidRPr="00BD71BC">
              <w:rPr>
                <w:rFonts w:ascii="Times New Roman" w:hAnsi="Times New Roman"/>
                <w:sz w:val="24"/>
                <w:szCs w:val="24"/>
              </w:rPr>
              <w:t>Письмо по почте или курьером по адресу:</w:t>
            </w:r>
            <w:r w:rsidRPr="00BD71BC">
              <w:rPr>
                <w:rFonts w:ascii="Times New Roman" w:hAnsi="Times New Roman"/>
                <w:sz w:val="24"/>
                <w:szCs w:val="24"/>
              </w:rPr>
              <w:br/>
            </w:r>
            <w:r w:rsidRPr="00BD71BC">
              <w:rPr>
                <w:rFonts w:ascii="Times New Roman" w:hAnsi="Times New Roman"/>
                <w:b/>
                <w:color w:val="C00000"/>
                <w:sz w:val="24"/>
                <w:szCs w:val="24"/>
              </w:rPr>
              <w:t xml:space="preserve">123112, г. Москва, Пресненская наб. 12 </w:t>
            </w:r>
            <w:r w:rsidRPr="00BD71BC">
              <w:rPr>
                <w:rFonts w:ascii="Times New Roman" w:hAnsi="Times New Roman"/>
                <w:b/>
                <w:color w:val="C00000"/>
                <w:sz w:val="24"/>
                <w:szCs w:val="24"/>
              </w:rPr>
              <w:br/>
              <w:t>Башня Федерация «Восток», 20 этаж (оф. 2027)</w:t>
            </w:r>
            <w:r w:rsidRPr="00BD71BC">
              <w:rPr>
                <w:rFonts w:ascii="Times New Roman" w:hAnsi="Times New Roman"/>
                <w:b/>
                <w:color w:val="C00000"/>
                <w:sz w:val="24"/>
                <w:szCs w:val="24"/>
              </w:rPr>
              <w:br/>
            </w:r>
            <w:r w:rsidRPr="00BD71BC">
              <w:rPr>
                <w:rFonts w:ascii="Times New Roman" w:hAnsi="Times New Roman"/>
                <w:sz w:val="24"/>
                <w:szCs w:val="24"/>
              </w:rPr>
              <w:t>с пометкой «Единая Горячая Линия»</w:t>
            </w:r>
          </w:p>
          <w:p w14:paraId="4A1C822B" w14:textId="77777777" w:rsidR="00A3511C" w:rsidRPr="00BD71BC" w:rsidRDefault="00A3511C" w:rsidP="00EB6C64">
            <w:pPr>
              <w:widowControl w:val="0"/>
              <w:tabs>
                <w:tab w:val="left" w:pos="2280"/>
              </w:tabs>
              <w:snapToGrid w:val="0"/>
              <w:spacing w:before="120" w:after="120" w:line="288" w:lineRule="auto"/>
              <w:ind w:left="567" w:firstLine="567"/>
              <w:jc w:val="center"/>
              <w:rPr>
                <w:rFonts w:ascii="Times New Roman" w:hAnsi="Times New Roman"/>
                <w:sz w:val="24"/>
                <w:szCs w:val="24"/>
              </w:rPr>
            </w:pPr>
            <w:r w:rsidRPr="00BD71BC">
              <w:rPr>
                <w:rFonts w:ascii="Times New Roman" w:hAnsi="Times New Roman"/>
                <w:i/>
                <w:sz w:val="24"/>
                <w:szCs w:val="24"/>
              </w:rPr>
              <w:t>Ваши сообщения в конфиденциальном порядке будут фиксироваться Департаментом внутреннего контроля и аудита ПАО «Элемент» для последующего анализа и проверки</w:t>
            </w:r>
            <w:r w:rsidRPr="00BD71BC">
              <w:rPr>
                <w:rFonts w:ascii="Times New Roman" w:hAnsi="Times New Roman"/>
                <w:sz w:val="24"/>
                <w:szCs w:val="24"/>
              </w:rPr>
              <w:t>.</w:t>
            </w:r>
          </w:p>
        </w:tc>
      </w:tr>
      <w:tr w:rsidR="00A3511C" w:rsidRPr="00BD71BC" w14:paraId="229E3E08" w14:textId="77777777" w:rsidTr="00EB6C64">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0B3113ED" w14:textId="77777777" w:rsidR="00A3511C" w:rsidRPr="00BD71BC" w:rsidRDefault="00A3511C" w:rsidP="00EB6C64">
            <w:pPr>
              <w:widowControl w:val="0"/>
              <w:tabs>
                <w:tab w:val="left" w:pos="643"/>
              </w:tabs>
              <w:snapToGrid w:val="0"/>
              <w:spacing w:before="120" w:after="120"/>
              <w:rPr>
                <w:rFonts w:ascii="Times New Roman" w:eastAsia="Calibri" w:hAnsi="Times New Roman"/>
                <w:b/>
                <w:sz w:val="24"/>
                <w:szCs w:val="24"/>
              </w:rPr>
            </w:pPr>
            <w:r w:rsidRPr="00BD71BC">
              <w:rPr>
                <w:rFonts w:ascii="Times New Roman" w:eastAsia="Calibri" w:hAnsi="Times New Roman"/>
                <w:b/>
                <w:sz w:val="24"/>
                <w:szCs w:val="24"/>
              </w:rPr>
              <w:t>Инструкция по использованию Единой Горячей Линии</w:t>
            </w:r>
          </w:p>
          <w:p w14:paraId="74D62D7B" w14:textId="77777777" w:rsidR="00A3511C" w:rsidRPr="00BD71BC" w:rsidRDefault="00A3511C" w:rsidP="00F05B26">
            <w:pPr>
              <w:widowControl w:val="0"/>
              <w:numPr>
                <w:ilvl w:val="0"/>
                <w:numId w:val="24"/>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организацию и ее подразделение / область деятельности, в которой произошло нарушение;</w:t>
            </w:r>
          </w:p>
          <w:p w14:paraId="579BC556" w14:textId="77777777" w:rsidR="00A3511C" w:rsidRPr="00BD71BC" w:rsidRDefault="00A3511C" w:rsidP="00F05B26">
            <w:pPr>
              <w:widowControl w:val="0"/>
              <w:numPr>
                <w:ilvl w:val="0"/>
                <w:numId w:val="24"/>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Дать характеристику нарушения и указать известные вам факты;</w:t>
            </w:r>
          </w:p>
          <w:p w14:paraId="0DEE659D" w14:textId="77777777" w:rsidR="00A3511C" w:rsidRPr="00BD71BC" w:rsidRDefault="00A3511C" w:rsidP="00F05B26">
            <w:pPr>
              <w:widowControl w:val="0"/>
              <w:numPr>
                <w:ilvl w:val="0"/>
                <w:numId w:val="24"/>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оценку возможного ущерба, иную дополнительную информацию;</w:t>
            </w:r>
          </w:p>
          <w:p w14:paraId="0DBCE4B2" w14:textId="77777777" w:rsidR="00A3511C" w:rsidRPr="00BD71BC" w:rsidRDefault="00A3511C" w:rsidP="00F05B26">
            <w:pPr>
              <w:widowControl w:val="0"/>
              <w:numPr>
                <w:ilvl w:val="0"/>
                <w:numId w:val="24"/>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ваше имя и контактные данные (по желанию). Автору сообщения гарантируется неразглашение персональных данных.</w:t>
            </w:r>
          </w:p>
        </w:tc>
      </w:tr>
    </w:tbl>
    <w:p w14:paraId="1ADBE28C" w14:textId="77777777" w:rsidR="00164746" w:rsidRDefault="00164746" w:rsidP="001F3357">
      <w:pPr>
        <w:pStyle w:val="1"/>
        <w:rPr>
          <w:rFonts w:ascii="Times New Roman" w:hAnsi="Times New Roman" w:cs="Times New Roman"/>
          <w:color w:val="auto"/>
          <w:sz w:val="24"/>
          <w:szCs w:val="24"/>
        </w:rPr>
      </w:pPr>
    </w:p>
    <w:p w14:paraId="0E598F2B" w14:textId="77777777" w:rsidR="001F3357" w:rsidRDefault="001F3357">
      <w:pPr>
        <w:rPr>
          <w:rFonts w:ascii="Times New Roman" w:eastAsiaTheme="majorEastAsia" w:hAnsi="Times New Roman" w:cs="Times New Roman"/>
          <w:sz w:val="24"/>
          <w:szCs w:val="24"/>
        </w:rPr>
      </w:pPr>
      <w:r>
        <w:rPr>
          <w:rFonts w:ascii="Times New Roman" w:hAnsi="Times New Roman" w:cs="Times New Roman"/>
          <w:sz w:val="24"/>
          <w:szCs w:val="24"/>
        </w:rPr>
        <w:br w:type="page"/>
      </w:r>
    </w:p>
    <w:p w14:paraId="5E03492E" w14:textId="33603EE4" w:rsidR="00CA109A" w:rsidRPr="00613E9D" w:rsidRDefault="00CA109A" w:rsidP="00B029B4">
      <w:pPr>
        <w:pStyle w:val="1"/>
        <w:jc w:val="right"/>
        <w:rPr>
          <w:rFonts w:ascii="Times New Roman" w:hAnsi="Times New Roman" w:cs="Times New Roman"/>
          <w:b/>
          <w:bCs/>
          <w:color w:val="auto"/>
          <w:sz w:val="24"/>
          <w:szCs w:val="24"/>
        </w:rPr>
      </w:pPr>
      <w:bookmarkStart w:id="25" w:name="_Toc204673538"/>
      <w:r w:rsidRPr="00613E9D">
        <w:rPr>
          <w:rFonts w:ascii="Times New Roman" w:hAnsi="Times New Roman" w:cs="Times New Roman"/>
          <w:b/>
          <w:bCs/>
          <w:color w:val="auto"/>
          <w:sz w:val="24"/>
          <w:szCs w:val="24"/>
        </w:rPr>
        <w:lastRenderedPageBreak/>
        <w:t>Приложение № 2. Методика оценки и сопоставления предложений</w:t>
      </w:r>
      <w:bookmarkEnd w:id="25"/>
    </w:p>
    <w:p w14:paraId="3F1B3F6E" w14:textId="77777777" w:rsidR="00CA109A" w:rsidRPr="00303575" w:rsidRDefault="00CA109A" w:rsidP="00CA109A">
      <w:pPr>
        <w:snapToGrid w:val="0"/>
        <w:spacing w:line="360" w:lineRule="auto"/>
        <w:jc w:val="both"/>
        <w:rPr>
          <w:rFonts w:ascii="Times New Roman" w:hAnsi="Times New Roman" w:cs="Times New Roman"/>
          <w:b/>
          <w:sz w:val="24"/>
          <w:szCs w:val="24"/>
          <w:highlight w:val="yellow"/>
        </w:rPr>
      </w:pPr>
    </w:p>
    <w:p w14:paraId="11204439" w14:textId="7BB0D44A" w:rsidR="00A07917" w:rsidRPr="001F3357" w:rsidRDefault="00A07917" w:rsidP="00A07917">
      <w:pPr>
        <w:jc w:val="both"/>
        <w:rPr>
          <w:rFonts w:ascii="Times New Roman" w:hAnsi="Times New Roman" w:cs="Times New Roman"/>
          <w:sz w:val="24"/>
          <w:szCs w:val="24"/>
        </w:rPr>
      </w:pPr>
      <w:r w:rsidRPr="001F3357">
        <w:rPr>
          <w:rFonts w:ascii="Times New Roman" w:hAnsi="Times New Roman" w:cs="Times New Roman"/>
          <w:sz w:val="24"/>
          <w:szCs w:val="24"/>
        </w:rPr>
        <w:t>Методика оценки</w:t>
      </w:r>
      <w:r>
        <w:rPr>
          <w:rFonts w:ascii="Times New Roman" w:hAnsi="Times New Roman" w:cs="Times New Roman"/>
          <w:sz w:val="24"/>
          <w:szCs w:val="24"/>
        </w:rPr>
        <w:t xml:space="preserve"> и сопоставления предложений</w:t>
      </w:r>
      <w:r w:rsidRPr="00656DF1">
        <w:rPr>
          <w:rFonts w:ascii="Times New Roman" w:hAnsi="Times New Roman" w:cs="Times New Roman"/>
          <w:b/>
          <w:sz w:val="24"/>
          <w:szCs w:val="24"/>
        </w:rPr>
        <w:t xml:space="preserve"> </w:t>
      </w:r>
      <w:r>
        <w:rPr>
          <w:rFonts w:ascii="Times New Roman" w:hAnsi="Times New Roman" w:cs="Times New Roman"/>
          <w:b/>
          <w:sz w:val="24"/>
          <w:szCs w:val="24"/>
        </w:rPr>
        <w:t>на поставку</w:t>
      </w:r>
      <w:r w:rsidR="00B84DD8" w:rsidRPr="00B84DD8">
        <w:t xml:space="preserve"> </w:t>
      </w:r>
      <w:r w:rsidR="004510C9" w:rsidRPr="004510C9">
        <w:rPr>
          <w:rFonts w:ascii="Times New Roman" w:eastAsia="Calibri" w:hAnsi="Times New Roman" w:cs="Times New Roman"/>
          <w:b/>
          <w:sz w:val="24"/>
          <w:szCs w:val="24"/>
        </w:rPr>
        <w:t xml:space="preserve">фрезерного и сверлильного инструмента </w:t>
      </w:r>
      <w:r w:rsidRPr="001F3357">
        <w:rPr>
          <w:rFonts w:ascii="Times New Roman" w:hAnsi="Times New Roman" w:cs="Times New Roman"/>
          <w:sz w:val="24"/>
          <w:szCs w:val="24"/>
        </w:rPr>
        <w:t>проводится в соответствии с техническими характеристиками представленными в Тех</w:t>
      </w:r>
      <w:r>
        <w:rPr>
          <w:rFonts w:ascii="Times New Roman" w:hAnsi="Times New Roman" w:cs="Times New Roman"/>
          <w:sz w:val="24"/>
          <w:szCs w:val="24"/>
        </w:rPr>
        <w:t>ническом задании (Приложение № 3</w:t>
      </w:r>
      <w:r w:rsidRPr="001F3357">
        <w:rPr>
          <w:rFonts w:ascii="Times New Roman" w:hAnsi="Times New Roman" w:cs="Times New Roman"/>
          <w:sz w:val="24"/>
          <w:szCs w:val="24"/>
        </w:rPr>
        <w:t>).</w:t>
      </w:r>
      <w:r w:rsidR="00903A6A">
        <w:rPr>
          <w:rFonts w:ascii="Times New Roman" w:hAnsi="Times New Roman" w:cs="Times New Roman"/>
          <w:sz w:val="24"/>
          <w:szCs w:val="24"/>
        </w:rPr>
        <w:t xml:space="preserve"> </w:t>
      </w:r>
      <w:r w:rsidR="00355C08">
        <w:rPr>
          <w:rFonts w:ascii="Times New Roman" w:hAnsi="Times New Roman" w:cs="Times New Roman"/>
          <w:sz w:val="24"/>
          <w:szCs w:val="24"/>
        </w:rPr>
        <w:t xml:space="preserve"> </w:t>
      </w:r>
      <w:r w:rsidR="004510C9">
        <w:rPr>
          <w:rFonts w:ascii="Times New Roman" w:hAnsi="Times New Roman" w:cs="Times New Roman"/>
          <w:sz w:val="24"/>
          <w:szCs w:val="24"/>
        </w:rPr>
        <w:t xml:space="preserve"> </w:t>
      </w:r>
    </w:p>
    <w:p w14:paraId="1DE5ED77" w14:textId="77777777" w:rsidR="00A07917" w:rsidRPr="00C55D70" w:rsidRDefault="00A07917" w:rsidP="00A07917">
      <w:pPr>
        <w:jc w:val="both"/>
        <w:rPr>
          <w:rFonts w:ascii="Times New Roman" w:hAnsi="Times New Roman" w:cs="Times New Roman"/>
          <w:sz w:val="24"/>
          <w:szCs w:val="24"/>
        </w:rPr>
      </w:pPr>
    </w:p>
    <w:p w14:paraId="18D3AEE5" w14:textId="77777777" w:rsidR="00A07917" w:rsidRPr="001F3357" w:rsidRDefault="00A07917" w:rsidP="00A07917">
      <w:pPr>
        <w:jc w:val="both"/>
        <w:rPr>
          <w:rFonts w:ascii="Times New Roman" w:hAnsi="Times New Roman" w:cs="Times New Roman"/>
          <w:sz w:val="24"/>
          <w:szCs w:val="24"/>
        </w:rPr>
      </w:pPr>
      <w:r w:rsidRPr="001F3357">
        <w:rPr>
          <w:rFonts w:ascii="Times New Roman" w:hAnsi="Times New Roman" w:cs="Times New Roman"/>
          <w:sz w:val="24"/>
          <w:szCs w:val="24"/>
        </w:rPr>
        <w:t>1.1</w:t>
      </w:r>
      <w:r w:rsidRPr="001F3357">
        <w:rPr>
          <w:rFonts w:ascii="Times New Roman" w:hAnsi="Times New Roman" w:cs="Times New Roman"/>
          <w:sz w:val="24"/>
          <w:szCs w:val="24"/>
        </w:rPr>
        <w:tab/>
        <w:t>Оценка и сопоставление предложений осуществляется с применением простого метода оценки (соответствует / не соответствует)</w:t>
      </w:r>
    </w:p>
    <w:p w14:paraId="0BE957AB" w14:textId="77777777" w:rsidR="00A07917" w:rsidRPr="001F3357" w:rsidRDefault="00A07917" w:rsidP="00A07917">
      <w:pPr>
        <w:jc w:val="both"/>
        <w:rPr>
          <w:rFonts w:ascii="Times New Roman" w:hAnsi="Times New Roman" w:cs="Times New Roman"/>
          <w:sz w:val="24"/>
          <w:szCs w:val="24"/>
        </w:rPr>
      </w:pPr>
    </w:p>
    <w:p w14:paraId="11D4F1BF" w14:textId="77777777" w:rsidR="00A07917" w:rsidRPr="001F3357" w:rsidRDefault="00A07917" w:rsidP="00A07917">
      <w:pPr>
        <w:rPr>
          <w:rFonts w:ascii="Times New Roman" w:hAnsi="Times New Roman" w:cs="Times New Roman"/>
          <w:sz w:val="24"/>
          <w:szCs w:val="24"/>
        </w:rPr>
      </w:pPr>
      <w:r w:rsidRPr="00361A8B">
        <w:rPr>
          <w:rFonts w:ascii="Times New Roman" w:hAnsi="Times New Roman" w:cs="Times New Roman"/>
          <w:sz w:val="24"/>
          <w:szCs w:val="24"/>
        </w:rPr>
        <w:t>Сущность простого метода оценки</w:t>
      </w:r>
    </w:p>
    <w:p w14:paraId="314AEFD3" w14:textId="77777777" w:rsidR="00A07917" w:rsidRPr="001F3357" w:rsidRDefault="00A07917" w:rsidP="00A07917">
      <w:pPr>
        <w:jc w:val="both"/>
        <w:rPr>
          <w:rFonts w:ascii="Times New Roman" w:hAnsi="Times New Roman" w:cs="Times New Roman"/>
          <w:sz w:val="24"/>
          <w:szCs w:val="24"/>
        </w:rPr>
      </w:pPr>
    </w:p>
    <w:p w14:paraId="22DF376A" w14:textId="77777777" w:rsidR="00A07917" w:rsidRPr="00641B24" w:rsidRDefault="00A07917" w:rsidP="00A07917">
      <w:pPr>
        <w:jc w:val="both"/>
        <w:rPr>
          <w:rFonts w:ascii="Times New Roman" w:hAnsi="Times New Roman" w:cs="Times New Roman"/>
          <w:sz w:val="24"/>
          <w:szCs w:val="24"/>
        </w:rPr>
      </w:pPr>
      <w:r w:rsidRPr="001F3357">
        <w:rPr>
          <w:rFonts w:ascii="Times New Roman" w:hAnsi="Times New Roman" w:cs="Times New Roman"/>
          <w:sz w:val="24"/>
          <w:szCs w:val="24"/>
        </w:rPr>
        <w:t>Применение данного метода заключается в выборе самого дешевого по стоимости предложения поставщика из тех, кто полностью соответствует установленным техническим и функциональным требованиям.</w:t>
      </w:r>
      <w:r w:rsidRPr="00641B24">
        <w:rPr>
          <w:rFonts w:ascii="Times New Roman" w:hAnsi="Times New Roman" w:cs="Times New Roman"/>
          <w:sz w:val="24"/>
          <w:szCs w:val="24"/>
        </w:rPr>
        <w:t xml:space="preserve"> </w:t>
      </w:r>
    </w:p>
    <w:p w14:paraId="707973A3" w14:textId="77777777" w:rsidR="005043E5" w:rsidRPr="00641B24" w:rsidRDefault="00324F62" w:rsidP="00B029B4">
      <w:pPr>
        <w:pStyle w:val="1"/>
        <w:jc w:val="right"/>
        <w:rPr>
          <w:rFonts w:ascii="Times New Roman" w:hAnsi="Times New Roman" w:cs="Times New Roman"/>
          <w:b/>
          <w:sz w:val="24"/>
          <w:szCs w:val="24"/>
        </w:rPr>
      </w:pPr>
      <w:r w:rsidRPr="00641B24">
        <w:rPr>
          <w:rFonts w:ascii="Times New Roman" w:hAnsi="Times New Roman" w:cs="Times New Roman"/>
          <w:sz w:val="24"/>
          <w:szCs w:val="24"/>
        </w:rPr>
        <w:br w:type="page"/>
      </w:r>
      <w:bookmarkStart w:id="26" w:name="_Toc204673539"/>
      <w:r w:rsidRPr="00641B24">
        <w:rPr>
          <w:rFonts w:ascii="Times New Roman" w:hAnsi="Times New Roman" w:cs="Times New Roman"/>
          <w:b/>
          <w:color w:val="auto"/>
          <w:sz w:val="24"/>
          <w:szCs w:val="24"/>
        </w:rPr>
        <w:lastRenderedPageBreak/>
        <w:t>Приложение № 3. Техническое задание</w:t>
      </w:r>
      <w:bookmarkEnd w:id="26"/>
    </w:p>
    <w:p w14:paraId="3F547AF8" w14:textId="5DA45A69" w:rsidR="00C85517" w:rsidRPr="00641B24" w:rsidRDefault="00C85517" w:rsidP="00C85517">
      <w:pPr>
        <w:snapToGrid w:val="0"/>
        <w:jc w:val="both"/>
        <w:rPr>
          <w:rFonts w:ascii="Times New Roman" w:hAnsi="Times New Roman" w:cs="Times New Roman"/>
          <w:b/>
          <w:sz w:val="24"/>
          <w:szCs w:val="24"/>
        </w:rPr>
      </w:pPr>
      <w:r w:rsidRPr="00641B24">
        <w:rPr>
          <w:rFonts w:ascii="Times New Roman" w:hAnsi="Times New Roman" w:cs="Times New Roman"/>
          <w:sz w:val="24"/>
          <w:szCs w:val="24"/>
        </w:rPr>
        <w:t>Техническое задание</w:t>
      </w:r>
      <w:r w:rsidRPr="00641B24">
        <w:rPr>
          <w:rFonts w:ascii="Times New Roman" w:hAnsi="Times New Roman" w:cs="Times New Roman"/>
          <w:bCs/>
          <w:sz w:val="24"/>
          <w:szCs w:val="24"/>
        </w:rPr>
        <w:t xml:space="preserve"> представлен</w:t>
      </w:r>
      <w:r w:rsidR="002E6C9B" w:rsidRPr="00641B24">
        <w:rPr>
          <w:rFonts w:ascii="Times New Roman" w:hAnsi="Times New Roman" w:cs="Times New Roman"/>
          <w:bCs/>
          <w:sz w:val="24"/>
          <w:szCs w:val="24"/>
        </w:rPr>
        <w:t>о</w:t>
      </w:r>
      <w:r w:rsidRPr="00641B24">
        <w:rPr>
          <w:rFonts w:ascii="Times New Roman" w:hAnsi="Times New Roman" w:cs="Times New Roman"/>
          <w:bCs/>
          <w:sz w:val="24"/>
          <w:szCs w:val="24"/>
        </w:rPr>
        <w:t xml:space="preserve"> в виде отдельного файла в составе</w:t>
      </w:r>
      <w:r w:rsidR="002E6C9B" w:rsidRPr="00641B24">
        <w:rPr>
          <w:rFonts w:ascii="Times New Roman" w:hAnsi="Times New Roman" w:cs="Times New Roman"/>
          <w:bCs/>
          <w:sz w:val="24"/>
          <w:szCs w:val="24"/>
        </w:rPr>
        <w:t xml:space="preserve"> документации</w:t>
      </w:r>
      <w:r w:rsidRPr="00641B24">
        <w:rPr>
          <w:rFonts w:ascii="Times New Roman" w:hAnsi="Times New Roman" w:cs="Times New Roman"/>
          <w:bCs/>
          <w:sz w:val="24"/>
          <w:szCs w:val="24"/>
        </w:rPr>
        <w:t xml:space="preserve"> </w:t>
      </w:r>
      <w:r w:rsidRPr="00641B24">
        <w:rPr>
          <w:rFonts w:ascii="Times New Roman" w:hAnsi="Times New Roman" w:cs="Times New Roman"/>
          <w:sz w:val="24"/>
          <w:szCs w:val="24"/>
        </w:rPr>
        <w:t xml:space="preserve">под названием </w:t>
      </w:r>
      <w:r w:rsidR="00F64479">
        <w:rPr>
          <w:rFonts w:ascii="Times New Roman" w:hAnsi="Times New Roman" w:cs="Times New Roman"/>
          <w:sz w:val="24"/>
          <w:szCs w:val="24"/>
        </w:rPr>
        <w:t>«</w:t>
      </w:r>
      <w:r w:rsidRPr="00641B24">
        <w:rPr>
          <w:rFonts w:ascii="Times New Roman" w:hAnsi="Times New Roman" w:cs="Times New Roman"/>
          <w:sz w:val="24"/>
          <w:szCs w:val="24"/>
        </w:rPr>
        <w:t>Приложение №3</w:t>
      </w:r>
      <w:r w:rsidR="00F64479">
        <w:rPr>
          <w:rFonts w:ascii="Times New Roman" w:hAnsi="Times New Roman" w:cs="Times New Roman"/>
          <w:sz w:val="24"/>
          <w:szCs w:val="24"/>
        </w:rPr>
        <w:t xml:space="preserve"> к закупочной документации_</w:t>
      </w:r>
      <w:r w:rsidRPr="00641B24">
        <w:rPr>
          <w:rFonts w:ascii="Times New Roman" w:hAnsi="Times New Roman" w:cs="Times New Roman"/>
          <w:sz w:val="24"/>
          <w:szCs w:val="24"/>
        </w:rPr>
        <w:t>Техническое задание».</w:t>
      </w:r>
    </w:p>
    <w:p w14:paraId="1773CAAA" w14:textId="77777777" w:rsidR="00C85517" w:rsidRPr="00641B24" w:rsidRDefault="00C85517" w:rsidP="00C85517">
      <w:pPr>
        <w:snapToGrid w:val="0"/>
        <w:jc w:val="right"/>
        <w:rPr>
          <w:rFonts w:ascii="Times New Roman" w:hAnsi="Times New Roman" w:cs="Times New Roman"/>
          <w:b/>
          <w:sz w:val="24"/>
          <w:szCs w:val="24"/>
        </w:rPr>
      </w:pPr>
    </w:p>
    <w:p w14:paraId="04AAA492" w14:textId="77777777" w:rsidR="00C85517" w:rsidRPr="00641B24" w:rsidRDefault="00C85517" w:rsidP="00B029B4">
      <w:pPr>
        <w:pStyle w:val="1"/>
        <w:jc w:val="right"/>
        <w:rPr>
          <w:rFonts w:ascii="Times New Roman" w:hAnsi="Times New Roman" w:cs="Times New Roman"/>
          <w:b/>
          <w:color w:val="auto"/>
          <w:sz w:val="24"/>
          <w:szCs w:val="24"/>
        </w:rPr>
      </w:pPr>
      <w:bookmarkStart w:id="27" w:name="_Toc204673540"/>
      <w:r w:rsidRPr="00641B24">
        <w:rPr>
          <w:rFonts w:ascii="Times New Roman" w:hAnsi="Times New Roman" w:cs="Times New Roman"/>
          <w:b/>
          <w:color w:val="auto"/>
          <w:sz w:val="24"/>
          <w:szCs w:val="24"/>
        </w:rPr>
        <w:t>Приложение № 4. Проект Договора</w:t>
      </w:r>
      <w:bookmarkEnd w:id="27"/>
    </w:p>
    <w:p w14:paraId="21783362" w14:textId="77777777" w:rsidR="00C85517" w:rsidRPr="00641B24" w:rsidRDefault="00C85517" w:rsidP="00C85517">
      <w:pPr>
        <w:snapToGrid w:val="0"/>
        <w:jc w:val="both"/>
        <w:rPr>
          <w:rFonts w:ascii="Times New Roman" w:hAnsi="Times New Roman" w:cs="Times New Roman"/>
          <w:bCs/>
          <w:sz w:val="24"/>
          <w:szCs w:val="24"/>
        </w:rPr>
      </w:pPr>
    </w:p>
    <w:p w14:paraId="1B57EEE0" w14:textId="146E118F" w:rsidR="00C85517" w:rsidRPr="00641B24" w:rsidRDefault="00C85517" w:rsidP="00C85517">
      <w:pPr>
        <w:snapToGrid w:val="0"/>
        <w:jc w:val="both"/>
        <w:rPr>
          <w:rFonts w:ascii="Times New Roman" w:hAnsi="Times New Roman" w:cs="Times New Roman"/>
          <w:b/>
          <w:sz w:val="24"/>
          <w:szCs w:val="24"/>
        </w:rPr>
      </w:pPr>
      <w:r w:rsidRPr="00641B24">
        <w:rPr>
          <w:rFonts w:ascii="Times New Roman" w:hAnsi="Times New Roman" w:cs="Times New Roman"/>
          <w:bCs/>
          <w:sz w:val="24"/>
          <w:szCs w:val="24"/>
        </w:rPr>
        <w:t>Проект договора представлен в виде отдельного файла в составе</w:t>
      </w:r>
      <w:r w:rsidR="002E6C9B" w:rsidRPr="00641B24">
        <w:rPr>
          <w:rFonts w:ascii="Times New Roman" w:hAnsi="Times New Roman" w:cs="Times New Roman"/>
          <w:bCs/>
          <w:sz w:val="24"/>
          <w:szCs w:val="24"/>
        </w:rPr>
        <w:t xml:space="preserve"> документации</w:t>
      </w:r>
      <w:r w:rsidRPr="00641B24">
        <w:rPr>
          <w:rFonts w:ascii="Times New Roman" w:hAnsi="Times New Roman" w:cs="Times New Roman"/>
          <w:bCs/>
          <w:sz w:val="24"/>
          <w:szCs w:val="24"/>
        </w:rPr>
        <w:t xml:space="preserve"> </w:t>
      </w:r>
      <w:r w:rsidRPr="00641B24">
        <w:rPr>
          <w:rFonts w:ascii="Times New Roman" w:hAnsi="Times New Roman" w:cs="Times New Roman"/>
          <w:sz w:val="24"/>
          <w:szCs w:val="24"/>
        </w:rPr>
        <w:t xml:space="preserve">под названием </w:t>
      </w:r>
      <w:r w:rsidR="00F64479">
        <w:rPr>
          <w:rFonts w:ascii="Times New Roman" w:hAnsi="Times New Roman" w:cs="Times New Roman"/>
          <w:sz w:val="24"/>
          <w:szCs w:val="24"/>
        </w:rPr>
        <w:t>«</w:t>
      </w:r>
      <w:r w:rsidRPr="00641B24">
        <w:rPr>
          <w:rFonts w:ascii="Times New Roman" w:hAnsi="Times New Roman" w:cs="Times New Roman"/>
          <w:sz w:val="24"/>
          <w:szCs w:val="24"/>
        </w:rPr>
        <w:t xml:space="preserve">Приложение №4 </w:t>
      </w:r>
      <w:r w:rsidR="00F64479">
        <w:rPr>
          <w:rFonts w:ascii="Times New Roman" w:hAnsi="Times New Roman" w:cs="Times New Roman"/>
          <w:sz w:val="24"/>
          <w:szCs w:val="24"/>
        </w:rPr>
        <w:t>к закупочной документации_</w:t>
      </w:r>
      <w:r w:rsidRPr="00641B24">
        <w:rPr>
          <w:rFonts w:ascii="Times New Roman" w:hAnsi="Times New Roman" w:cs="Times New Roman"/>
          <w:sz w:val="24"/>
          <w:szCs w:val="24"/>
        </w:rPr>
        <w:t>Проект договора».</w:t>
      </w:r>
    </w:p>
    <w:p w14:paraId="7E561804" w14:textId="77777777" w:rsidR="005043E5" w:rsidRPr="00641B24" w:rsidRDefault="005043E5">
      <w:pPr>
        <w:tabs>
          <w:tab w:val="left" w:pos="1701"/>
        </w:tabs>
        <w:snapToGrid w:val="0"/>
        <w:jc w:val="both"/>
        <w:rPr>
          <w:rFonts w:ascii="Times New Roman" w:hAnsi="Times New Roman" w:cs="Times New Roman"/>
          <w:sz w:val="24"/>
          <w:szCs w:val="24"/>
        </w:rPr>
      </w:pPr>
    </w:p>
    <w:sectPr w:rsidR="005043E5" w:rsidRPr="00641B24" w:rsidSect="009365AD">
      <w:pgSz w:w="11906" w:h="16838"/>
      <w:pgMar w:top="567" w:right="709" w:bottom="567" w:left="851" w:header="709" w:footer="709"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5B759" w14:textId="77777777" w:rsidR="0047381E" w:rsidRDefault="0047381E">
      <w:r>
        <w:separator/>
      </w:r>
    </w:p>
  </w:endnote>
  <w:endnote w:type="continuationSeparator" w:id="0">
    <w:p w14:paraId="5F46A17C" w14:textId="77777777" w:rsidR="0047381E" w:rsidRDefault="00473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font275">
    <w:altName w:val="Times New Roman"/>
    <w:charset w:val="CC"/>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numGothic">
    <w:charset w:val="81"/>
    <w:family w:val="auto"/>
    <w:pitch w:val="variable"/>
    <w:sig w:usb0="80000003" w:usb1="09D7FCEB" w:usb2="00000010" w:usb3="00000000" w:csb0="00080001"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B5A77" w14:textId="23149924" w:rsidR="0047381E" w:rsidRDefault="0047381E">
    <w:pPr>
      <w:tabs>
        <w:tab w:val="right" w:pos="4677"/>
        <w:tab w:val="center" w:pos="9355"/>
      </w:tabs>
      <w:snapToGrid w:val="0"/>
      <w:ind w:left="567" w:firstLine="567"/>
      <w:jc w:val="right"/>
      <w:rPr>
        <w:rFonts w:ascii="Times New Roman" w:hAnsi="Times New Roman"/>
        <w:sz w:val="28"/>
      </w:rPr>
    </w:pP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Pr>
        <w:rFonts w:ascii="Times New Roman" w:hAnsi="Times New Roman"/>
        <w:noProof/>
        <w:sz w:val="24"/>
      </w:rPr>
      <w:t>2</w:t>
    </w:r>
    <w:r>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9EFED9" w14:textId="77777777" w:rsidR="0047381E" w:rsidRDefault="0047381E">
      <w:r>
        <w:separator/>
      </w:r>
    </w:p>
  </w:footnote>
  <w:footnote w:type="continuationSeparator" w:id="0">
    <w:p w14:paraId="47A4122E" w14:textId="77777777" w:rsidR="0047381E" w:rsidRDefault="0047381E">
      <w:r>
        <w:continuationSeparator/>
      </w:r>
    </w:p>
  </w:footnote>
  <w:footnote w:id="1">
    <w:p w14:paraId="2BD4E20D" w14:textId="44FC8551" w:rsidR="0047381E" w:rsidRPr="00613A98" w:rsidRDefault="0047381E" w:rsidP="00613A98">
      <w:pPr>
        <w:pStyle w:val="afb"/>
        <w:jc w:val="both"/>
        <w:rPr>
          <w:rFonts w:ascii="Times New Roman" w:hAnsi="Times New Roman" w:cs="Times New Roman"/>
        </w:rPr>
      </w:pPr>
      <w:r>
        <w:rPr>
          <w:rStyle w:val="afd"/>
        </w:rPr>
        <w:footnoteRef/>
      </w:r>
      <w:r>
        <w:t xml:space="preserve"> </w:t>
      </w:r>
      <w:r>
        <w:rPr>
          <w:rFonts w:ascii="Times New Roman" w:hAnsi="Times New Roman" w:cs="Times New Roman"/>
        </w:rPr>
        <w:t xml:space="preserve">Предпочтительные </w:t>
      </w:r>
      <w:r w:rsidRPr="00613A98">
        <w:rPr>
          <w:rFonts w:ascii="Times New Roman" w:hAnsi="Times New Roman" w:cs="Times New Roman"/>
        </w:rPr>
        <w:t xml:space="preserve">условия оплаты для </w:t>
      </w:r>
      <w:r>
        <w:rPr>
          <w:rFonts w:ascii="Times New Roman" w:hAnsi="Times New Roman" w:cs="Times New Roman"/>
        </w:rPr>
        <w:t>Покупателя</w:t>
      </w:r>
      <w:r w:rsidRPr="00613A98">
        <w:rPr>
          <w:rFonts w:ascii="Times New Roman" w:hAnsi="Times New Roman" w:cs="Times New Roman"/>
        </w:rPr>
        <w:t xml:space="preserve">. </w:t>
      </w:r>
      <w:r w:rsidRPr="00613A98">
        <w:rPr>
          <w:rFonts w:ascii="Times New Roman" w:hAnsi="Times New Roman" w:cs="Times New Roman"/>
          <w:highlight w:val="yellow"/>
        </w:rPr>
        <w:t>В случае, если Участником закупки в коммерческом предложении будет предусмотрено условие об авансировании Покупатель вправе включить в условия договора раздел 13 «Обеспечение исполнения обязательств Поставщика» (Приложен</w:t>
      </w:r>
      <w:r>
        <w:rPr>
          <w:rFonts w:ascii="Times New Roman" w:hAnsi="Times New Roman" w:cs="Times New Roman"/>
          <w:highlight w:val="yellow"/>
        </w:rPr>
        <w:t>ие №4 к закупочной документации_</w:t>
      </w:r>
      <w:r w:rsidRPr="00613A98">
        <w:rPr>
          <w:rFonts w:ascii="Times New Roman" w:hAnsi="Times New Roman" w:cs="Times New Roman"/>
          <w:highlight w:val="yellow"/>
        </w:rPr>
        <w:t>Проект Договора)</w:t>
      </w:r>
      <w:r w:rsidRPr="00B75DB2">
        <w:rPr>
          <w:rFonts w:ascii="Times New Roman" w:hAnsi="Times New Roman" w:cs="Times New Roman"/>
          <w:i/>
          <w:sz w:val="18"/>
          <w:szCs w:val="18"/>
          <w:highlight w:val="yellow"/>
        </w:rPr>
        <w:t>.</w:t>
      </w:r>
    </w:p>
    <w:p w14:paraId="2BA95A47" w14:textId="34669FC4" w:rsidR="0047381E" w:rsidRPr="0014447D" w:rsidRDefault="0047381E" w:rsidP="00FA3D4F">
      <w:pPr>
        <w:pStyle w:val="afb"/>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F98DA76"/>
    <w:lvl w:ilvl="0">
      <w:start w:val="1"/>
      <w:numFmt w:val="decimal"/>
      <w:pStyle w:val="a"/>
      <w:lvlText w:val="%1."/>
      <w:lvlJc w:val="left"/>
      <w:pPr>
        <w:tabs>
          <w:tab w:val="num" w:pos="360"/>
        </w:tabs>
        <w:ind w:left="360" w:hanging="360"/>
      </w:pPr>
    </w:lvl>
  </w:abstractNum>
  <w:abstractNum w:abstractNumId="1" w15:restartNumberingAfterBreak="0">
    <w:nsid w:val="00000002"/>
    <w:multiLevelType w:val="multilevel"/>
    <w:tmpl w:val="00000002"/>
    <w:name w:val="WWNum20"/>
    <w:lvl w:ilvl="0">
      <w:start w:val="1"/>
      <w:numFmt w:val="decimal"/>
      <w:lvlText w:val="%1."/>
      <w:lvlJc w:val="left"/>
      <w:pPr>
        <w:tabs>
          <w:tab w:val="num" w:pos="-284"/>
        </w:tabs>
        <w:ind w:left="360" w:hanging="360"/>
      </w:pPr>
      <w:rPr>
        <w:rFonts w:cs="font275"/>
      </w:rPr>
    </w:lvl>
    <w:lvl w:ilvl="1">
      <w:start w:val="1"/>
      <w:numFmt w:val="lowerLetter"/>
      <w:lvlText w:val="%2."/>
      <w:lvlJc w:val="left"/>
      <w:pPr>
        <w:tabs>
          <w:tab w:val="num" w:pos="-284"/>
        </w:tabs>
        <w:ind w:left="1080" w:hanging="360"/>
      </w:pPr>
    </w:lvl>
    <w:lvl w:ilvl="2">
      <w:start w:val="1"/>
      <w:numFmt w:val="lowerRoman"/>
      <w:lvlText w:val="%2.%3."/>
      <w:lvlJc w:val="right"/>
      <w:pPr>
        <w:tabs>
          <w:tab w:val="num" w:pos="-284"/>
        </w:tabs>
        <w:ind w:left="1800" w:hanging="180"/>
      </w:pPr>
    </w:lvl>
    <w:lvl w:ilvl="3">
      <w:start w:val="1"/>
      <w:numFmt w:val="decimal"/>
      <w:lvlText w:val="%2.%3.%4."/>
      <w:lvlJc w:val="left"/>
      <w:pPr>
        <w:tabs>
          <w:tab w:val="num" w:pos="-284"/>
        </w:tabs>
        <w:ind w:left="2520" w:hanging="360"/>
      </w:pPr>
    </w:lvl>
    <w:lvl w:ilvl="4">
      <w:start w:val="1"/>
      <w:numFmt w:val="lowerLetter"/>
      <w:lvlText w:val="%2.%3.%4.%5."/>
      <w:lvlJc w:val="left"/>
      <w:pPr>
        <w:tabs>
          <w:tab w:val="num" w:pos="-284"/>
        </w:tabs>
        <w:ind w:left="3240" w:hanging="360"/>
      </w:pPr>
    </w:lvl>
    <w:lvl w:ilvl="5">
      <w:start w:val="1"/>
      <w:numFmt w:val="lowerRoman"/>
      <w:lvlText w:val="%2.%3.%4.%5.%6."/>
      <w:lvlJc w:val="right"/>
      <w:pPr>
        <w:tabs>
          <w:tab w:val="num" w:pos="-284"/>
        </w:tabs>
        <w:ind w:left="3960" w:hanging="180"/>
      </w:pPr>
    </w:lvl>
    <w:lvl w:ilvl="6">
      <w:start w:val="1"/>
      <w:numFmt w:val="decimal"/>
      <w:lvlText w:val="%2.%3.%4.%5.%6.%7."/>
      <w:lvlJc w:val="left"/>
      <w:pPr>
        <w:tabs>
          <w:tab w:val="num" w:pos="-284"/>
        </w:tabs>
        <w:ind w:left="4680" w:hanging="360"/>
      </w:pPr>
    </w:lvl>
    <w:lvl w:ilvl="7">
      <w:start w:val="1"/>
      <w:numFmt w:val="lowerLetter"/>
      <w:lvlText w:val="%2.%3.%4.%5.%6.%7.%8."/>
      <w:lvlJc w:val="left"/>
      <w:pPr>
        <w:tabs>
          <w:tab w:val="num" w:pos="-284"/>
        </w:tabs>
        <w:ind w:left="5400" w:hanging="360"/>
      </w:pPr>
    </w:lvl>
    <w:lvl w:ilvl="8">
      <w:start w:val="1"/>
      <w:numFmt w:val="lowerRoman"/>
      <w:lvlText w:val="%2.%3.%4.%5.%6.%7.%8.%9."/>
      <w:lvlJc w:val="right"/>
      <w:pPr>
        <w:tabs>
          <w:tab w:val="num" w:pos="-284"/>
        </w:tabs>
        <w:ind w:left="6120" w:hanging="180"/>
      </w:pPr>
    </w:lvl>
  </w:abstractNum>
  <w:abstractNum w:abstractNumId="2" w15:restartNumberingAfterBreak="0">
    <w:nsid w:val="0000000B"/>
    <w:multiLevelType w:val="singleLevel"/>
    <w:tmpl w:val="0000000B"/>
    <w:name w:val="WW8Num16"/>
    <w:lvl w:ilvl="0">
      <w:start w:val="1"/>
      <w:numFmt w:val="bullet"/>
      <w:lvlText w:val=""/>
      <w:lvlJc w:val="left"/>
      <w:pPr>
        <w:tabs>
          <w:tab w:val="num" w:pos="-719"/>
        </w:tabs>
        <w:ind w:left="710" w:hanging="360"/>
      </w:pPr>
      <w:rPr>
        <w:rFonts w:ascii="Symbol" w:hAnsi="Symbol" w:cs="Symbol" w:hint="default"/>
      </w:rPr>
    </w:lvl>
  </w:abstractNum>
  <w:abstractNum w:abstractNumId="3" w15:restartNumberingAfterBreak="0">
    <w:nsid w:val="02ED6FBD"/>
    <w:multiLevelType w:val="multilevel"/>
    <w:tmpl w:val="C950B9C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D0248D2"/>
    <w:multiLevelType w:val="hybridMultilevel"/>
    <w:tmpl w:val="CD1E96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D353AF"/>
    <w:multiLevelType w:val="hybridMultilevel"/>
    <w:tmpl w:val="502CF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B646D7"/>
    <w:multiLevelType w:val="hybridMultilevel"/>
    <w:tmpl w:val="F19C923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27F11583"/>
    <w:multiLevelType w:val="hybridMultilevel"/>
    <w:tmpl w:val="EFB20E82"/>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230647"/>
    <w:multiLevelType w:val="multilevel"/>
    <w:tmpl w:val="0DDAB194"/>
    <w:lvl w:ilvl="0">
      <w:start w:val="1"/>
      <w:numFmt w:val="decimal"/>
      <w:lvlText w:val="%1."/>
      <w:lvlJc w:val="left"/>
      <w:pPr>
        <w:tabs>
          <w:tab w:val="num" w:pos="0"/>
        </w:tabs>
        <w:ind w:left="180" w:hanging="360"/>
      </w:pPr>
      <w:rPr>
        <w:rFonts w:ascii="NanumGothic" w:hAnsi="NanumGothic"/>
        <w:spacing w:val="0"/>
        <w:w w:val="100"/>
        <w:sz w:val="20"/>
      </w:rPr>
    </w:lvl>
    <w:lvl w:ilvl="1">
      <w:start w:val="1"/>
      <w:numFmt w:val="lowerLetter"/>
      <w:lvlText w:val="%2."/>
      <w:lvlJc w:val="left"/>
      <w:pPr>
        <w:tabs>
          <w:tab w:val="num" w:pos="0"/>
        </w:tabs>
        <w:ind w:left="1260" w:hanging="360"/>
      </w:pPr>
      <w:rPr>
        <w:rFonts w:ascii="NanumGothic" w:hAnsi="NanumGothic"/>
        <w:spacing w:val="0"/>
        <w:w w:val="100"/>
        <w:sz w:val="20"/>
      </w:rPr>
    </w:lvl>
    <w:lvl w:ilvl="2">
      <w:start w:val="1"/>
      <w:numFmt w:val="lowerRoman"/>
      <w:lvlText w:val="%3."/>
      <w:lvlJc w:val="right"/>
      <w:pPr>
        <w:tabs>
          <w:tab w:val="num" w:pos="0"/>
        </w:tabs>
        <w:ind w:left="1980" w:hanging="180"/>
      </w:pPr>
      <w:rPr>
        <w:rFonts w:ascii="NanumGothic" w:hAnsi="NanumGothic"/>
        <w:spacing w:val="0"/>
        <w:w w:val="100"/>
        <w:sz w:val="20"/>
      </w:rPr>
    </w:lvl>
    <w:lvl w:ilvl="3">
      <w:start w:val="1"/>
      <w:numFmt w:val="decimal"/>
      <w:lvlText w:val="%4."/>
      <w:lvlJc w:val="left"/>
      <w:pPr>
        <w:tabs>
          <w:tab w:val="num" w:pos="0"/>
        </w:tabs>
        <w:ind w:left="2700" w:hanging="360"/>
      </w:pPr>
      <w:rPr>
        <w:rFonts w:ascii="NanumGothic" w:hAnsi="NanumGothic"/>
        <w:spacing w:val="0"/>
        <w:w w:val="100"/>
        <w:sz w:val="20"/>
      </w:rPr>
    </w:lvl>
    <w:lvl w:ilvl="4">
      <w:start w:val="1"/>
      <w:numFmt w:val="lowerLetter"/>
      <w:lvlText w:val="%5."/>
      <w:lvlJc w:val="left"/>
      <w:pPr>
        <w:tabs>
          <w:tab w:val="num" w:pos="0"/>
        </w:tabs>
        <w:ind w:left="3420" w:hanging="360"/>
      </w:pPr>
      <w:rPr>
        <w:rFonts w:ascii="NanumGothic" w:hAnsi="NanumGothic"/>
        <w:spacing w:val="0"/>
        <w:w w:val="100"/>
        <w:sz w:val="20"/>
      </w:rPr>
    </w:lvl>
    <w:lvl w:ilvl="5">
      <w:start w:val="1"/>
      <w:numFmt w:val="lowerRoman"/>
      <w:lvlText w:val="%6."/>
      <w:lvlJc w:val="right"/>
      <w:pPr>
        <w:tabs>
          <w:tab w:val="num" w:pos="0"/>
        </w:tabs>
        <w:ind w:left="4140" w:hanging="180"/>
      </w:pPr>
      <w:rPr>
        <w:rFonts w:ascii="NanumGothic" w:hAnsi="NanumGothic"/>
        <w:spacing w:val="0"/>
        <w:w w:val="100"/>
        <w:sz w:val="20"/>
      </w:rPr>
    </w:lvl>
    <w:lvl w:ilvl="6">
      <w:start w:val="1"/>
      <w:numFmt w:val="decimal"/>
      <w:lvlText w:val="%7."/>
      <w:lvlJc w:val="left"/>
      <w:pPr>
        <w:tabs>
          <w:tab w:val="num" w:pos="0"/>
        </w:tabs>
        <w:ind w:left="4860" w:hanging="360"/>
      </w:pPr>
      <w:rPr>
        <w:rFonts w:ascii="NanumGothic" w:hAnsi="NanumGothic"/>
        <w:spacing w:val="0"/>
        <w:w w:val="100"/>
        <w:sz w:val="20"/>
      </w:rPr>
    </w:lvl>
    <w:lvl w:ilvl="7">
      <w:start w:val="1"/>
      <w:numFmt w:val="lowerLetter"/>
      <w:lvlText w:val="%8."/>
      <w:lvlJc w:val="left"/>
      <w:pPr>
        <w:tabs>
          <w:tab w:val="num" w:pos="0"/>
        </w:tabs>
        <w:ind w:left="5580" w:hanging="360"/>
      </w:pPr>
      <w:rPr>
        <w:rFonts w:ascii="NanumGothic" w:hAnsi="NanumGothic"/>
        <w:spacing w:val="0"/>
        <w:w w:val="100"/>
        <w:sz w:val="20"/>
      </w:rPr>
    </w:lvl>
    <w:lvl w:ilvl="8">
      <w:start w:val="1"/>
      <w:numFmt w:val="lowerRoman"/>
      <w:lvlText w:val="%9."/>
      <w:lvlJc w:val="right"/>
      <w:pPr>
        <w:tabs>
          <w:tab w:val="num" w:pos="0"/>
        </w:tabs>
        <w:ind w:left="6300" w:hanging="180"/>
      </w:pPr>
      <w:rPr>
        <w:rFonts w:ascii="NanumGothic" w:hAnsi="NanumGothic"/>
        <w:spacing w:val="0"/>
        <w:w w:val="100"/>
        <w:sz w:val="20"/>
      </w:rPr>
    </w:lvl>
  </w:abstractNum>
  <w:abstractNum w:abstractNumId="9" w15:restartNumberingAfterBreak="0">
    <w:nsid w:val="31856711"/>
    <w:multiLevelType w:val="hybridMultilevel"/>
    <w:tmpl w:val="E6A2757E"/>
    <w:lvl w:ilvl="0" w:tplc="B3843C6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29538C0"/>
    <w:multiLevelType w:val="hybridMultilevel"/>
    <w:tmpl w:val="AA9A72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9521C2"/>
    <w:multiLevelType w:val="hybridMultilevel"/>
    <w:tmpl w:val="A342AB6A"/>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F7248B2"/>
    <w:multiLevelType w:val="hybridMultilevel"/>
    <w:tmpl w:val="2AE60E7E"/>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6224E1"/>
    <w:multiLevelType w:val="multilevel"/>
    <w:tmpl w:val="E4ECC81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10A2F4A"/>
    <w:multiLevelType w:val="hybridMultilevel"/>
    <w:tmpl w:val="66AC4F6A"/>
    <w:lvl w:ilvl="0" w:tplc="26760208">
      <w:start w:val="1"/>
      <w:numFmt w:val="bullet"/>
      <w:lvlText w:val="-"/>
      <w:lvlJc w:val="left"/>
      <w:pPr>
        <w:ind w:left="786" w:hanging="360"/>
      </w:pPr>
      <w:rPr>
        <w:rFonts w:ascii="Vrinda" w:hAnsi="Vrinda" w:hint="default"/>
      </w:rPr>
    </w:lvl>
    <w:lvl w:ilvl="1" w:tplc="3CAAC384">
      <w:start w:val="1"/>
      <w:numFmt w:val="bullet"/>
      <w:lvlText w:val="o"/>
      <w:lvlJc w:val="left"/>
      <w:pPr>
        <w:ind w:left="1440" w:hanging="360"/>
      </w:pPr>
      <w:rPr>
        <w:rFonts w:ascii="Courier New" w:hAnsi="Courier New" w:hint="default"/>
      </w:rPr>
    </w:lvl>
    <w:lvl w:ilvl="2" w:tplc="4E9E5A0A">
      <w:start w:val="1"/>
      <w:numFmt w:val="bullet"/>
      <w:lvlText w:val=""/>
      <w:lvlJc w:val="left"/>
      <w:pPr>
        <w:ind w:left="2160" w:hanging="360"/>
      </w:pPr>
      <w:rPr>
        <w:rFonts w:ascii="Wingdings" w:hAnsi="Wingdings" w:hint="default"/>
      </w:rPr>
    </w:lvl>
    <w:lvl w:ilvl="3" w:tplc="AC4A3650">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15" w15:restartNumberingAfterBreak="0">
    <w:nsid w:val="524561BA"/>
    <w:multiLevelType w:val="hybridMultilevel"/>
    <w:tmpl w:val="4A0CFDE2"/>
    <w:lvl w:ilvl="0" w:tplc="F0BE345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15:restartNumberingAfterBreak="0">
    <w:nsid w:val="55FA131F"/>
    <w:multiLevelType w:val="hybridMultilevel"/>
    <w:tmpl w:val="E760D858"/>
    <w:lvl w:ilvl="0" w:tplc="E9B20CD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946296"/>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8" w15:restartNumberingAfterBreak="0">
    <w:nsid w:val="5C946297"/>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9" w15:restartNumberingAfterBreak="0">
    <w:nsid w:val="5C946298"/>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0" w15:restartNumberingAfterBreak="0">
    <w:nsid w:val="5C946299"/>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1" w15:restartNumberingAfterBreak="0">
    <w:nsid w:val="5C94629A"/>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2" w15:restartNumberingAfterBreak="0">
    <w:nsid w:val="5C94629D"/>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3" w15:restartNumberingAfterBreak="0">
    <w:nsid w:val="5C94629E"/>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4" w15:restartNumberingAfterBreak="0">
    <w:nsid w:val="5C94629F"/>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5" w15:restartNumberingAfterBreak="0">
    <w:nsid w:val="5C9462A1"/>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6" w15:restartNumberingAfterBreak="0">
    <w:nsid w:val="5C9462A2"/>
    <w:multiLevelType w:val="singleLevel"/>
    <w:tmpl w:val="00000000"/>
    <w:lvl w:ilvl="0">
      <w:start w:val="1"/>
      <w:numFmt w:val="bullet"/>
      <w:lvlText w:val="-"/>
      <w:lvlJc w:val="left"/>
      <w:pPr>
        <w:ind w:left="567" w:hanging="360"/>
      </w:pPr>
      <w:rPr>
        <w:rFonts w:ascii="Symbol" w:hAnsi="Symbol" w:hint="default"/>
        <w:spacing w:val="0"/>
        <w:w w:val="100"/>
        <w:sz w:val="20"/>
      </w:rPr>
    </w:lvl>
  </w:abstractNum>
  <w:abstractNum w:abstractNumId="27" w15:restartNumberingAfterBreak="0">
    <w:nsid w:val="5C9462A3"/>
    <w:multiLevelType w:val="singleLevel"/>
    <w:tmpl w:val="00000000"/>
    <w:lvl w:ilvl="0">
      <w:start w:val="1"/>
      <w:numFmt w:val="bullet"/>
      <w:lvlText w:val="-"/>
      <w:lvlJc w:val="left"/>
      <w:pPr>
        <w:ind w:left="567" w:hanging="360"/>
      </w:pPr>
      <w:rPr>
        <w:rFonts w:ascii="Symbol" w:hAnsi="Symbol" w:hint="default"/>
        <w:spacing w:val="0"/>
        <w:w w:val="100"/>
        <w:sz w:val="20"/>
      </w:rPr>
    </w:lvl>
  </w:abstractNum>
  <w:abstractNum w:abstractNumId="28" w15:restartNumberingAfterBreak="0">
    <w:nsid w:val="5C9462A5"/>
    <w:multiLevelType w:val="singleLevel"/>
    <w:tmpl w:val="CC4AEA06"/>
    <w:lvl w:ilvl="0">
      <w:start w:val="1"/>
      <w:numFmt w:val="decimal"/>
      <w:lvlText w:val="%1."/>
      <w:lvlJc w:val="left"/>
      <w:pPr>
        <w:ind w:left="360" w:hanging="360"/>
      </w:pPr>
      <w:rPr>
        <w:rFonts w:ascii="Times New Roman" w:hAnsi="Times New Roman" w:cs="Times New Roman" w:hint="default"/>
        <w:spacing w:val="0"/>
        <w:w w:val="100"/>
        <w:sz w:val="22"/>
        <w:szCs w:val="22"/>
      </w:rPr>
    </w:lvl>
  </w:abstractNum>
  <w:abstractNum w:abstractNumId="29" w15:restartNumberingAfterBreak="0">
    <w:nsid w:val="5C9462A6"/>
    <w:multiLevelType w:val="multilevel"/>
    <w:tmpl w:val="00000000"/>
    <w:lvl w:ilvl="0">
      <w:start w:val="1"/>
      <w:numFmt w:val="decimal"/>
      <w:lvlText w:val="%1."/>
      <w:lvlJc w:val="left"/>
      <w:pPr>
        <w:ind w:left="0" w:hanging="360"/>
      </w:pPr>
      <w:rPr>
        <w:rFonts w:ascii="NanumGothic" w:hAnsi="NanumGothic" w:hint="default"/>
        <w:spacing w:val="0"/>
        <w:w w:val="100"/>
        <w:sz w:val="20"/>
      </w:rPr>
    </w:lvl>
    <w:lvl w:ilvl="1" w:tentative="1">
      <w:start w:val="1"/>
      <w:numFmt w:val="lowerLetter"/>
      <w:lvlText w:val="%2."/>
      <w:lvlJc w:val="left"/>
      <w:pPr>
        <w:ind w:left="1440" w:hanging="360"/>
      </w:pPr>
      <w:rPr>
        <w:rFonts w:ascii="NanumGothic" w:hAnsi="NanumGothic" w:hint="default"/>
        <w:spacing w:val="0"/>
        <w:w w:val="100"/>
        <w:sz w:val="20"/>
      </w:rPr>
    </w:lvl>
    <w:lvl w:ilvl="2" w:tentative="1">
      <w:start w:val="1"/>
      <w:numFmt w:val="lowerRoman"/>
      <w:lvlText w:val="%3."/>
      <w:lvlJc w:val="right"/>
      <w:pPr>
        <w:ind w:left="2160" w:hanging="180"/>
      </w:pPr>
      <w:rPr>
        <w:rFonts w:ascii="NanumGothic" w:hAnsi="NanumGothic" w:hint="default"/>
        <w:spacing w:val="0"/>
        <w:w w:val="100"/>
        <w:sz w:val="20"/>
      </w:rPr>
    </w:lvl>
    <w:lvl w:ilvl="3" w:tentative="1">
      <w:start w:val="1"/>
      <w:numFmt w:val="decimal"/>
      <w:lvlText w:val="%4."/>
      <w:lvlJc w:val="left"/>
      <w:pPr>
        <w:ind w:left="2880" w:hanging="360"/>
      </w:pPr>
      <w:rPr>
        <w:rFonts w:ascii="NanumGothic" w:hAnsi="NanumGothic" w:hint="default"/>
        <w:spacing w:val="0"/>
        <w:w w:val="100"/>
        <w:sz w:val="20"/>
      </w:rPr>
    </w:lvl>
    <w:lvl w:ilvl="4" w:tentative="1">
      <w:start w:val="1"/>
      <w:numFmt w:val="lowerLetter"/>
      <w:lvlText w:val="%5."/>
      <w:lvlJc w:val="left"/>
      <w:pPr>
        <w:ind w:left="3600" w:hanging="360"/>
      </w:pPr>
      <w:rPr>
        <w:rFonts w:ascii="NanumGothic" w:hAnsi="NanumGothic" w:hint="default"/>
        <w:spacing w:val="0"/>
        <w:w w:val="100"/>
        <w:sz w:val="20"/>
      </w:rPr>
    </w:lvl>
    <w:lvl w:ilvl="5" w:tentative="1">
      <w:start w:val="1"/>
      <w:numFmt w:val="lowerRoman"/>
      <w:lvlText w:val="%6."/>
      <w:lvlJc w:val="right"/>
      <w:pPr>
        <w:ind w:left="4320" w:hanging="180"/>
      </w:pPr>
      <w:rPr>
        <w:rFonts w:ascii="NanumGothic" w:hAnsi="NanumGothic" w:hint="default"/>
        <w:spacing w:val="0"/>
        <w:w w:val="100"/>
        <w:sz w:val="20"/>
      </w:rPr>
    </w:lvl>
    <w:lvl w:ilvl="6" w:tentative="1">
      <w:start w:val="1"/>
      <w:numFmt w:val="decimal"/>
      <w:lvlText w:val="%7."/>
      <w:lvlJc w:val="left"/>
      <w:pPr>
        <w:ind w:left="5040" w:hanging="360"/>
      </w:pPr>
      <w:rPr>
        <w:rFonts w:ascii="NanumGothic" w:hAnsi="NanumGothic" w:hint="default"/>
        <w:spacing w:val="0"/>
        <w:w w:val="100"/>
        <w:sz w:val="20"/>
      </w:rPr>
    </w:lvl>
    <w:lvl w:ilvl="7" w:tentative="1">
      <w:start w:val="1"/>
      <w:numFmt w:val="lowerLetter"/>
      <w:lvlText w:val="%8."/>
      <w:lvlJc w:val="left"/>
      <w:pPr>
        <w:ind w:left="5760" w:hanging="360"/>
      </w:pPr>
      <w:rPr>
        <w:rFonts w:ascii="NanumGothic" w:hAnsi="NanumGothic" w:hint="default"/>
        <w:spacing w:val="0"/>
        <w:w w:val="100"/>
        <w:sz w:val="20"/>
      </w:rPr>
    </w:lvl>
    <w:lvl w:ilvl="8" w:tentative="1">
      <w:start w:val="1"/>
      <w:numFmt w:val="lowerRoman"/>
      <w:lvlText w:val="%9."/>
      <w:lvlJc w:val="right"/>
      <w:pPr>
        <w:ind w:left="6480" w:hanging="180"/>
      </w:pPr>
      <w:rPr>
        <w:rFonts w:ascii="NanumGothic" w:hAnsi="NanumGothic" w:hint="default"/>
        <w:spacing w:val="0"/>
        <w:w w:val="100"/>
        <w:sz w:val="20"/>
      </w:rPr>
    </w:lvl>
  </w:abstractNum>
  <w:abstractNum w:abstractNumId="30" w15:restartNumberingAfterBreak="0">
    <w:nsid w:val="5C9462A7"/>
    <w:multiLevelType w:val="multilevel"/>
    <w:tmpl w:val="00000000"/>
    <w:lvl w:ilvl="0">
      <w:start w:val="1"/>
      <w:numFmt w:val="decimal"/>
      <w:lvlText w:val="%1."/>
      <w:lvlJc w:val="left"/>
      <w:pPr>
        <w:ind w:left="0" w:hanging="360"/>
      </w:pPr>
      <w:rPr>
        <w:rFonts w:ascii="NanumGothic" w:hAnsi="NanumGothic" w:hint="default"/>
        <w:spacing w:val="0"/>
        <w:w w:val="100"/>
        <w:sz w:val="20"/>
      </w:rPr>
    </w:lvl>
    <w:lvl w:ilvl="1" w:tentative="1">
      <w:start w:val="1"/>
      <w:numFmt w:val="lowerLetter"/>
      <w:lvlText w:val="%2."/>
      <w:lvlJc w:val="left"/>
      <w:pPr>
        <w:ind w:left="1440" w:hanging="360"/>
      </w:pPr>
      <w:rPr>
        <w:rFonts w:ascii="NanumGothic" w:hAnsi="NanumGothic" w:hint="default"/>
        <w:spacing w:val="0"/>
        <w:w w:val="100"/>
        <w:sz w:val="20"/>
      </w:rPr>
    </w:lvl>
    <w:lvl w:ilvl="2" w:tentative="1">
      <w:start w:val="1"/>
      <w:numFmt w:val="lowerRoman"/>
      <w:lvlText w:val="%3."/>
      <w:lvlJc w:val="right"/>
      <w:pPr>
        <w:ind w:left="2160" w:hanging="180"/>
      </w:pPr>
      <w:rPr>
        <w:rFonts w:ascii="NanumGothic" w:hAnsi="NanumGothic" w:hint="default"/>
        <w:spacing w:val="0"/>
        <w:w w:val="100"/>
        <w:sz w:val="20"/>
      </w:rPr>
    </w:lvl>
    <w:lvl w:ilvl="3" w:tentative="1">
      <w:start w:val="1"/>
      <w:numFmt w:val="decimal"/>
      <w:lvlText w:val="%4."/>
      <w:lvlJc w:val="left"/>
      <w:pPr>
        <w:ind w:left="2880" w:hanging="360"/>
      </w:pPr>
      <w:rPr>
        <w:rFonts w:ascii="NanumGothic" w:hAnsi="NanumGothic" w:hint="default"/>
        <w:spacing w:val="0"/>
        <w:w w:val="100"/>
        <w:sz w:val="20"/>
      </w:rPr>
    </w:lvl>
    <w:lvl w:ilvl="4" w:tentative="1">
      <w:start w:val="1"/>
      <w:numFmt w:val="lowerLetter"/>
      <w:lvlText w:val="%5."/>
      <w:lvlJc w:val="left"/>
      <w:pPr>
        <w:ind w:left="3600" w:hanging="360"/>
      </w:pPr>
      <w:rPr>
        <w:rFonts w:ascii="NanumGothic" w:hAnsi="NanumGothic" w:hint="default"/>
        <w:spacing w:val="0"/>
        <w:w w:val="100"/>
        <w:sz w:val="20"/>
      </w:rPr>
    </w:lvl>
    <w:lvl w:ilvl="5" w:tentative="1">
      <w:start w:val="1"/>
      <w:numFmt w:val="lowerRoman"/>
      <w:lvlText w:val="%6."/>
      <w:lvlJc w:val="right"/>
      <w:pPr>
        <w:ind w:left="4320" w:hanging="180"/>
      </w:pPr>
      <w:rPr>
        <w:rFonts w:ascii="NanumGothic" w:hAnsi="NanumGothic" w:hint="default"/>
        <w:spacing w:val="0"/>
        <w:w w:val="100"/>
        <w:sz w:val="20"/>
      </w:rPr>
    </w:lvl>
    <w:lvl w:ilvl="6" w:tentative="1">
      <w:start w:val="1"/>
      <w:numFmt w:val="decimal"/>
      <w:lvlText w:val="%7."/>
      <w:lvlJc w:val="left"/>
      <w:pPr>
        <w:ind w:left="5040" w:hanging="360"/>
      </w:pPr>
      <w:rPr>
        <w:rFonts w:ascii="NanumGothic" w:hAnsi="NanumGothic" w:hint="default"/>
        <w:spacing w:val="0"/>
        <w:w w:val="100"/>
        <w:sz w:val="20"/>
      </w:rPr>
    </w:lvl>
    <w:lvl w:ilvl="7" w:tentative="1">
      <w:start w:val="1"/>
      <w:numFmt w:val="lowerLetter"/>
      <w:lvlText w:val="%8."/>
      <w:lvlJc w:val="left"/>
      <w:pPr>
        <w:ind w:left="5760" w:hanging="360"/>
      </w:pPr>
      <w:rPr>
        <w:rFonts w:ascii="NanumGothic" w:hAnsi="NanumGothic" w:hint="default"/>
        <w:spacing w:val="0"/>
        <w:w w:val="100"/>
        <w:sz w:val="20"/>
      </w:rPr>
    </w:lvl>
    <w:lvl w:ilvl="8" w:tentative="1">
      <w:start w:val="1"/>
      <w:numFmt w:val="lowerRoman"/>
      <w:lvlText w:val="%9."/>
      <w:lvlJc w:val="right"/>
      <w:pPr>
        <w:ind w:left="6480" w:hanging="180"/>
      </w:pPr>
      <w:rPr>
        <w:rFonts w:ascii="NanumGothic" w:hAnsi="NanumGothic" w:hint="default"/>
        <w:spacing w:val="0"/>
        <w:w w:val="100"/>
        <w:sz w:val="20"/>
      </w:rPr>
    </w:lvl>
  </w:abstractNum>
  <w:abstractNum w:abstractNumId="31" w15:restartNumberingAfterBreak="0">
    <w:nsid w:val="5C9462A8"/>
    <w:multiLevelType w:val="multilevel"/>
    <w:tmpl w:val="00000000"/>
    <w:lvl w:ilvl="0">
      <w:start w:val="1"/>
      <w:numFmt w:val="decimal"/>
      <w:lvlText w:val="%1."/>
      <w:lvlJc w:val="left"/>
      <w:pPr>
        <w:ind w:left="0" w:hanging="360"/>
      </w:pPr>
      <w:rPr>
        <w:rFonts w:ascii="NanumGothic" w:hAnsi="NanumGothic" w:hint="default"/>
        <w:spacing w:val="0"/>
        <w:w w:val="100"/>
        <w:sz w:val="20"/>
      </w:rPr>
    </w:lvl>
    <w:lvl w:ilvl="1" w:tentative="1">
      <w:start w:val="1"/>
      <w:numFmt w:val="lowerLetter"/>
      <w:lvlText w:val="%2."/>
      <w:lvlJc w:val="left"/>
      <w:pPr>
        <w:ind w:left="1440" w:hanging="360"/>
      </w:pPr>
      <w:rPr>
        <w:rFonts w:ascii="NanumGothic" w:hAnsi="NanumGothic" w:hint="default"/>
        <w:spacing w:val="0"/>
        <w:w w:val="100"/>
        <w:sz w:val="20"/>
      </w:rPr>
    </w:lvl>
    <w:lvl w:ilvl="2" w:tentative="1">
      <w:start w:val="1"/>
      <w:numFmt w:val="lowerRoman"/>
      <w:lvlText w:val="%3."/>
      <w:lvlJc w:val="right"/>
      <w:pPr>
        <w:ind w:left="2160" w:hanging="180"/>
      </w:pPr>
      <w:rPr>
        <w:rFonts w:ascii="NanumGothic" w:hAnsi="NanumGothic" w:hint="default"/>
        <w:spacing w:val="0"/>
        <w:w w:val="100"/>
        <w:sz w:val="20"/>
      </w:rPr>
    </w:lvl>
    <w:lvl w:ilvl="3" w:tentative="1">
      <w:start w:val="1"/>
      <w:numFmt w:val="decimal"/>
      <w:lvlText w:val="%4."/>
      <w:lvlJc w:val="left"/>
      <w:pPr>
        <w:ind w:left="2880" w:hanging="360"/>
      </w:pPr>
      <w:rPr>
        <w:rFonts w:ascii="NanumGothic" w:hAnsi="NanumGothic" w:hint="default"/>
        <w:spacing w:val="0"/>
        <w:w w:val="100"/>
        <w:sz w:val="20"/>
      </w:rPr>
    </w:lvl>
    <w:lvl w:ilvl="4" w:tentative="1">
      <w:start w:val="1"/>
      <w:numFmt w:val="lowerLetter"/>
      <w:lvlText w:val="%5."/>
      <w:lvlJc w:val="left"/>
      <w:pPr>
        <w:ind w:left="3600" w:hanging="360"/>
      </w:pPr>
      <w:rPr>
        <w:rFonts w:ascii="NanumGothic" w:hAnsi="NanumGothic" w:hint="default"/>
        <w:spacing w:val="0"/>
        <w:w w:val="100"/>
        <w:sz w:val="20"/>
      </w:rPr>
    </w:lvl>
    <w:lvl w:ilvl="5" w:tentative="1">
      <w:start w:val="1"/>
      <w:numFmt w:val="lowerRoman"/>
      <w:lvlText w:val="%6."/>
      <w:lvlJc w:val="right"/>
      <w:pPr>
        <w:ind w:left="4320" w:hanging="180"/>
      </w:pPr>
      <w:rPr>
        <w:rFonts w:ascii="NanumGothic" w:hAnsi="NanumGothic" w:hint="default"/>
        <w:spacing w:val="0"/>
        <w:w w:val="100"/>
        <w:sz w:val="20"/>
      </w:rPr>
    </w:lvl>
    <w:lvl w:ilvl="6" w:tentative="1">
      <w:start w:val="1"/>
      <w:numFmt w:val="decimal"/>
      <w:lvlText w:val="%7."/>
      <w:lvlJc w:val="left"/>
      <w:pPr>
        <w:ind w:left="5040" w:hanging="360"/>
      </w:pPr>
      <w:rPr>
        <w:rFonts w:ascii="NanumGothic" w:hAnsi="NanumGothic" w:hint="default"/>
        <w:spacing w:val="0"/>
        <w:w w:val="100"/>
        <w:sz w:val="20"/>
      </w:rPr>
    </w:lvl>
    <w:lvl w:ilvl="7" w:tentative="1">
      <w:start w:val="1"/>
      <w:numFmt w:val="lowerLetter"/>
      <w:lvlText w:val="%8."/>
      <w:lvlJc w:val="left"/>
      <w:pPr>
        <w:ind w:left="5760" w:hanging="360"/>
      </w:pPr>
      <w:rPr>
        <w:rFonts w:ascii="NanumGothic" w:hAnsi="NanumGothic" w:hint="default"/>
        <w:spacing w:val="0"/>
        <w:w w:val="100"/>
        <w:sz w:val="20"/>
      </w:rPr>
    </w:lvl>
    <w:lvl w:ilvl="8" w:tentative="1">
      <w:start w:val="1"/>
      <w:numFmt w:val="lowerRoman"/>
      <w:lvlText w:val="%9."/>
      <w:lvlJc w:val="right"/>
      <w:pPr>
        <w:ind w:left="6480" w:hanging="180"/>
      </w:pPr>
      <w:rPr>
        <w:rFonts w:ascii="NanumGothic" w:hAnsi="NanumGothic" w:hint="default"/>
        <w:spacing w:val="0"/>
        <w:w w:val="100"/>
        <w:sz w:val="20"/>
      </w:rPr>
    </w:lvl>
  </w:abstractNum>
  <w:abstractNum w:abstractNumId="32" w15:restartNumberingAfterBreak="0">
    <w:nsid w:val="732F1852"/>
    <w:multiLevelType w:val="hybridMultilevel"/>
    <w:tmpl w:val="926CC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6E61FBD"/>
    <w:multiLevelType w:val="hybridMultilevel"/>
    <w:tmpl w:val="84543144"/>
    <w:lvl w:ilvl="0" w:tplc="0419000F">
      <w:start w:val="1"/>
      <w:numFmt w:val="decimal"/>
      <w:lvlText w:val="%1."/>
      <w:lvlJc w:val="left"/>
      <w:pPr>
        <w:ind w:left="1650" w:hanging="360"/>
      </w:p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abstractNum w:abstractNumId="34" w15:restartNumberingAfterBreak="0">
    <w:nsid w:val="77D460F2"/>
    <w:multiLevelType w:val="multilevel"/>
    <w:tmpl w:val="A0485414"/>
    <w:lvl w:ilvl="0">
      <w:start w:val="5"/>
      <w:numFmt w:val="decimal"/>
      <w:lvlText w:val="%1."/>
      <w:lvlJc w:val="left"/>
      <w:pPr>
        <w:ind w:left="360" w:hanging="360"/>
      </w:pPr>
      <w:rPr>
        <w:rFonts w:hint="default"/>
        <w:b/>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AEF04A5"/>
    <w:multiLevelType w:val="hybridMultilevel"/>
    <w:tmpl w:val="9F3A1A06"/>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F5C4EC0"/>
    <w:multiLevelType w:val="hybridMultilevel"/>
    <w:tmpl w:val="F126FF50"/>
    <w:lvl w:ilvl="0" w:tplc="1FF0966C">
      <w:start w:val="1"/>
      <w:numFmt w:val="decimal"/>
      <w:lvlText w:val="%1."/>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9"/>
  </w:num>
  <w:num w:numId="4">
    <w:abstractNumId w:val="20"/>
  </w:num>
  <w:num w:numId="5">
    <w:abstractNumId w:val="20"/>
  </w:num>
  <w:num w:numId="6">
    <w:abstractNumId w:val="20"/>
  </w:num>
  <w:num w:numId="7">
    <w:abstractNumId w:val="20"/>
  </w:num>
  <w:num w:numId="8">
    <w:abstractNumId w:val="20"/>
  </w:num>
  <w:num w:numId="9">
    <w:abstractNumId w:val="21"/>
  </w:num>
  <w:num w:numId="10">
    <w:abstractNumId w:val="21"/>
  </w:num>
  <w:num w:numId="11">
    <w:abstractNumId w:val="21"/>
  </w:num>
  <w:num w:numId="12">
    <w:abstractNumId w:val="21"/>
  </w:num>
  <w:num w:numId="13">
    <w:abstractNumId w:val="22"/>
  </w:num>
  <w:num w:numId="14">
    <w:abstractNumId w:val="24"/>
  </w:num>
  <w:num w:numId="15">
    <w:abstractNumId w:val="25"/>
  </w:num>
  <w:num w:numId="16">
    <w:abstractNumId w:val="25"/>
  </w:num>
  <w:num w:numId="17">
    <w:abstractNumId w:val="28"/>
  </w:num>
  <w:num w:numId="18">
    <w:abstractNumId w:val="14"/>
  </w:num>
  <w:num w:numId="19">
    <w:abstractNumId w:val="0"/>
  </w:num>
  <w:num w:numId="20">
    <w:abstractNumId w:val="29"/>
  </w:num>
  <w:num w:numId="21">
    <w:abstractNumId w:val="30"/>
  </w:num>
  <w:num w:numId="22">
    <w:abstractNumId w:val="31"/>
  </w:num>
  <w:num w:numId="23">
    <w:abstractNumId w:val="3"/>
  </w:num>
  <w:num w:numId="24">
    <w:abstractNumId w:val="8"/>
  </w:num>
  <w:num w:numId="25">
    <w:abstractNumId w:val="36"/>
  </w:num>
  <w:num w:numId="26">
    <w:abstractNumId w:val="2"/>
  </w:num>
  <w:num w:numId="27">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11"/>
  </w:num>
  <w:num w:numId="31">
    <w:abstractNumId w:val="12"/>
  </w:num>
  <w:num w:numId="32">
    <w:abstractNumId w:val="35"/>
  </w:num>
  <w:num w:numId="33">
    <w:abstractNumId w:val="9"/>
  </w:num>
  <w:num w:numId="34">
    <w:abstractNumId w:val="15"/>
  </w:num>
  <w:num w:numId="35">
    <w:abstractNumId w:val="13"/>
  </w:num>
  <w:num w:numId="36">
    <w:abstractNumId w:val="6"/>
  </w:num>
  <w:num w:numId="37">
    <w:abstractNumId w:val="4"/>
  </w:num>
  <w:num w:numId="38">
    <w:abstractNumId w:val="23"/>
  </w:num>
  <w:num w:numId="39">
    <w:abstractNumId w:val="26"/>
  </w:num>
  <w:num w:numId="40">
    <w:abstractNumId w:val="27"/>
  </w:num>
  <w:num w:numId="41">
    <w:abstractNumId w:val="16"/>
  </w:num>
  <w:num w:numId="42">
    <w:abstractNumId w:val="33"/>
  </w:num>
  <w:num w:numId="43">
    <w:abstractNumId w:val="32"/>
  </w:num>
  <w:num w:numId="44">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isplayHorizontalDrawingGridEvery w:val="0"/>
  <w:displayVerticalDrawingGridEvery w:val="2"/>
  <w:noPunctuationKerning/>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spaceForUL/>
    <w:doNotLeaveBackslashAlon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3FE"/>
    <w:rsid w:val="00002EFC"/>
    <w:rsid w:val="0000361D"/>
    <w:rsid w:val="00005CF0"/>
    <w:rsid w:val="00006628"/>
    <w:rsid w:val="000070B7"/>
    <w:rsid w:val="00007EE1"/>
    <w:rsid w:val="00007FA6"/>
    <w:rsid w:val="00011E35"/>
    <w:rsid w:val="0001310A"/>
    <w:rsid w:val="00015663"/>
    <w:rsid w:val="00016585"/>
    <w:rsid w:val="00020373"/>
    <w:rsid w:val="00021A6A"/>
    <w:rsid w:val="00025BA4"/>
    <w:rsid w:val="00027797"/>
    <w:rsid w:val="000319D7"/>
    <w:rsid w:val="00031D6D"/>
    <w:rsid w:val="00035265"/>
    <w:rsid w:val="00035A45"/>
    <w:rsid w:val="0004039D"/>
    <w:rsid w:val="000466ED"/>
    <w:rsid w:val="00047611"/>
    <w:rsid w:val="00050A7E"/>
    <w:rsid w:val="000511E5"/>
    <w:rsid w:val="00053D79"/>
    <w:rsid w:val="0005473F"/>
    <w:rsid w:val="00055044"/>
    <w:rsid w:val="00055FF9"/>
    <w:rsid w:val="0006281C"/>
    <w:rsid w:val="00063998"/>
    <w:rsid w:val="00065EA8"/>
    <w:rsid w:val="000664E7"/>
    <w:rsid w:val="000673C9"/>
    <w:rsid w:val="00070B40"/>
    <w:rsid w:val="0007161F"/>
    <w:rsid w:val="00072F09"/>
    <w:rsid w:val="000749BF"/>
    <w:rsid w:val="000763BA"/>
    <w:rsid w:val="0007756E"/>
    <w:rsid w:val="00082324"/>
    <w:rsid w:val="000834B6"/>
    <w:rsid w:val="00084E53"/>
    <w:rsid w:val="0008701B"/>
    <w:rsid w:val="000947A6"/>
    <w:rsid w:val="00094C73"/>
    <w:rsid w:val="000956CF"/>
    <w:rsid w:val="0009692F"/>
    <w:rsid w:val="000A155C"/>
    <w:rsid w:val="000A2EC6"/>
    <w:rsid w:val="000A4FC5"/>
    <w:rsid w:val="000A5191"/>
    <w:rsid w:val="000A64EE"/>
    <w:rsid w:val="000A74E4"/>
    <w:rsid w:val="000B1605"/>
    <w:rsid w:val="000B3243"/>
    <w:rsid w:val="000B3ADF"/>
    <w:rsid w:val="000B5403"/>
    <w:rsid w:val="000B780C"/>
    <w:rsid w:val="000B7E73"/>
    <w:rsid w:val="000C00C8"/>
    <w:rsid w:val="000C4404"/>
    <w:rsid w:val="000C449F"/>
    <w:rsid w:val="000D0D38"/>
    <w:rsid w:val="000D1AFC"/>
    <w:rsid w:val="000D1D26"/>
    <w:rsid w:val="000D63F7"/>
    <w:rsid w:val="000E0568"/>
    <w:rsid w:val="000E2449"/>
    <w:rsid w:val="000E28F1"/>
    <w:rsid w:val="000E2E5E"/>
    <w:rsid w:val="000E5DC2"/>
    <w:rsid w:val="000F0313"/>
    <w:rsid w:val="000F0A33"/>
    <w:rsid w:val="000F0F69"/>
    <w:rsid w:val="000F4E79"/>
    <w:rsid w:val="000F62CB"/>
    <w:rsid w:val="00104CEF"/>
    <w:rsid w:val="001056D8"/>
    <w:rsid w:val="00105C70"/>
    <w:rsid w:val="001068A1"/>
    <w:rsid w:val="0011224E"/>
    <w:rsid w:val="00113471"/>
    <w:rsid w:val="001148CA"/>
    <w:rsid w:val="001150FD"/>
    <w:rsid w:val="00117E7F"/>
    <w:rsid w:val="001208B6"/>
    <w:rsid w:val="00121ABD"/>
    <w:rsid w:val="001240FE"/>
    <w:rsid w:val="00126A3E"/>
    <w:rsid w:val="00127365"/>
    <w:rsid w:val="001279C3"/>
    <w:rsid w:val="001302F8"/>
    <w:rsid w:val="001439CF"/>
    <w:rsid w:val="00143D20"/>
    <w:rsid w:val="00143E8B"/>
    <w:rsid w:val="0014447D"/>
    <w:rsid w:val="00145B80"/>
    <w:rsid w:val="00146B4E"/>
    <w:rsid w:val="00147A41"/>
    <w:rsid w:val="00152586"/>
    <w:rsid w:val="0015734A"/>
    <w:rsid w:val="0015780D"/>
    <w:rsid w:val="00161244"/>
    <w:rsid w:val="00161ECB"/>
    <w:rsid w:val="0016425B"/>
    <w:rsid w:val="00164489"/>
    <w:rsid w:val="00164746"/>
    <w:rsid w:val="001662BF"/>
    <w:rsid w:val="00172469"/>
    <w:rsid w:val="00172906"/>
    <w:rsid w:val="0017358D"/>
    <w:rsid w:val="00180F18"/>
    <w:rsid w:val="0018332F"/>
    <w:rsid w:val="00186B5A"/>
    <w:rsid w:val="001871EE"/>
    <w:rsid w:val="00187A4B"/>
    <w:rsid w:val="00190481"/>
    <w:rsid w:val="001954A7"/>
    <w:rsid w:val="00195949"/>
    <w:rsid w:val="00195FC1"/>
    <w:rsid w:val="001A2140"/>
    <w:rsid w:val="001A230E"/>
    <w:rsid w:val="001A26D7"/>
    <w:rsid w:val="001A27C0"/>
    <w:rsid w:val="001A4B01"/>
    <w:rsid w:val="001A54FC"/>
    <w:rsid w:val="001A56F5"/>
    <w:rsid w:val="001A775E"/>
    <w:rsid w:val="001B3B51"/>
    <w:rsid w:val="001B7EEA"/>
    <w:rsid w:val="001C18A4"/>
    <w:rsid w:val="001C2BF6"/>
    <w:rsid w:val="001C5260"/>
    <w:rsid w:val="001C7C62"/>
    <w:rsid w:val="001D22C4"/>
    <w:rsid w:val="001D3D8D"/>
    <w:rsid w:val="001E0A32"/>
    <w:rsid w:val="001E2DF1"/>
    <w:rsid w:val="001E5122"/>
    <w:rsid w:val="001E670D"/>
    <w:rsid w:val="001E753E"/>
    <w:rsid w:val="001F03E0"/>
    <w:rsid w:val="001F1118"/>
    <w:rsid w:val="001F260D"/>
    <w:rsid w:val="001F299E"/>
    <w:rsid w:val="001F3357"/>
    <w:rsid w:val="001F3A0E"/>
    <w:rsid w:val="001F6F3C"/>
    <w:rsid w:val="0020168C"/>
    <w:rsid w:val="002035E9"/>
    <w:rsid w:val="00203A9D"/>
    <w:rsid w:val="002066AC"/>
    <w:rsid w:val="002070C2"/>
    <w:rsid w:val="00207B44"/>
    <w:rsid w:val="002105D2"/>
    <w:rsid w:val="00210985"/>
    <w:rsid w:val="002111FB"/>
    <w:rsid w:val="002146E0"/>
    <w:rsid w:val="00216716"/>
    <w:rsid w:val="0021674C"/>
    <w:rsid w:val="002206BB"/>
    <w:rsid w:val="00220AC5"/>
    <w:rsid w:val="002223AA"/>
    <w:rsid w:val="00222C88"/>
    <w:rsid w:val="002238F4"/>
    <w:rsid w:val="00223FA2"/>
    <w:rsid w:val="00227A63"/>
    <w:rsid w:val="002323C2"/>
    <w:rsid w:val="002331C6"/>
    <w:rsid w:val="00240C66"/>
    <w:rsid w:val="00241AC1"/>
    <w:rsid w:val="0024247D"/>
    <w:rsid w:val="00245000"/>
    <w:rsid w:val="00245F21"/>
    <w:rsid w:val="002475F9"/>
    <w:rsid w:val="00255498"/>
    <w:rsid w:val="00255897"/>
    <w:rsid w:val="00256D5E"/>
    <w:rsid w:val="002576A1"/>
    <w:rsid w:val="00262D0D"/>
    <w:rsid w:val="00263A63"/>
    <w:rsid w:val="00264E0C"/>
    <w:rsid w:val="00264E67"/>
    <w:rsid w:val="00265AAF"/>
    <w:rsid w:val="002707CA"/>
    <w:rsid w:val="0027080B"/>
    <w:rsid w:val="00271691"/>
    <w:rsid w:val="00272F75"/>
    <w:rsid w:val="002739C3"/>
    <w:rsid w:val="00273B8C"/>
    <w:rsid w:val="0028102F"/>
    <w:rsid w:val="002852C6"/>
    <w:rsid w:val="00285A0B"/>
    <w:rsid w:val="0028669C"/>
    <w:rsid w:val="00286B45"/>
    <w:rsid w:val="00286E16"/>
    <w:rsid w:val="00287BC8"/>
    <w:rsid w:val="00290309"/>
    <w:rsid w:val="00291797"/>
    <w:rsid w:val="00291D1F"/>
    <w:rsid w:val="00293599"/>
    <w:rsid w:val="00294E88"/>
    <w:rsid w:val="0029555B"/>
    <w:rsid w:val="00295D28"/>
    <w:rsid w:val="00297C99"/>
    <w:rsid w:val="002A423A"/>
    <w:rsid w:val="002A592E"/>
    <w:rsid w:val="002A6398"/>
    <w:rsid w:val="002A716E"/>
    <w:rsid w:val="002A7558"/>
    <w:rsid w:val="002A7BA3"/>
    <w:rsid w:val="002A7E5A"/>
    <w:rsid w:val="002B0C22"/>
    <w:rsid w:val="002B1C4D"/>
    <w:rsid w:val="002B2BCD"/>
    <w:rsid w:val="002B3C3D"/>
    <w:rsid w:val="002B70FD"/>
    <w:rsid w:val="002B71C2"/>
    <w:rsid w:val="002C10BB"/>
    <w:rsid w:val="002C5583"/>
    <w:rsid w:val="002C64A0"/>
    <w:rsid w:val="002C6F8C"/>
    <w:rsid w:val="002D01BE"/>
    <w:rsid w:val="002D0A0F"/>
    <w:rsid w:val="002D1606"/>
    <w:rsid w:val="002D78C9"/>
    <w:rsid w:val="002D7B82"/>
    <w:rsid w:val="002E07C6"/>
    <w:rsid w:val="002E2292"/>
    <w:rsid w:val="002E6C9B"/>
    <w:rsid w:val="002F1D40"/>
    <w:rsid w:val="002F4AF4"/>
    <w:rsid w:val="002F5130"/>
    <w:rsid w:val="002F5239"/>
    <w:rsid w:val="002F587F"/>
    <w:rsid w:val="003002B5"/>
    <w:rsid w:val="00300FAC"/>
    <w:rsid w:val="00303575"/>
    <w:rsid w:val="00307F5C"/>
    <w:rsid w:val="00310674"/>
    <w:rsid w:val="003116F5"/>
    <w:rsid w:val="00311EC3"/>
    <w:rsid w:val="003124CA"/>
    <w:rsid w:val="00314A68"/>
    <w:rsid w:val="00314A91"/>
    <w:rsid w:val="003167B9"/>
    <w:rsid w:val="00317803"/>
    <w:rsid w:val="00324F62"/>
    <w:rsid w:val="0032582A"/>
    <w:rsid w:val="00326B3F"/>
    <w:rsid w:val="00327177"/>
    <w:rsid w:val="00330023"/>
    <w:rsid w:val="003306A7"/>
    <w:rsid w:val="00332150"/>
    <w:rsid w:val="003418ED"/>
    <w:rsid w:val="0034205E"/>
    <w:rsid w:val="0034270C"/>
    <w:rsid w:val="00342C54"/>
    <w:rsid w:val="00343622"/>
    <w:rsid w:val="00346FFF"/>
    <w:rsid w:val="003477C6"/>
    <w:rsid w:val="0035205D"/>
    <w:rsid w:val="00353D7E"/>
    <w:rsid w:val="003558C8"/>
    <w:rsid w:val="00355C08"/>
    <w:rsid w:val="00355DEF"/>
    <w:rsid w:val="0035631E"/>
    <w:rsid w:val="00361A8B"/>
    <w:rsid w:val="003637A4"/>
    <w:rsid w:val="00365A11"/>
    <w:rsid w:val="00370B86"/>
    <w:rsid w:val="003720B9"/>
    <w:rsid w:val="00373FE2"/>
    <w:rsid w:val="0037414C"/>
    <w:rsid w:val="00377BC9"/>
    <w:rsid w:val="00380C8B"/>
    <w:rsid w:val="0038114F"/>
    <w:rsid w:val="00381E55"/>
    <w:rsid w:val="00384140"/>
    <w:rsid w:val="00384816"/>
    <w:rsid w:val="00385126"/>
    <w:rsid w:val="00386132"/>
    <w:rsid w:val="00386722"/>
    <w:rsid w:val="00387DF2"/>
    <w:rsid w:val="0039190B"/>
    <w:rsid w:val="00392797"/>
    <w:rsid w:val="003944C5"/>
    <w:rsid w:val="00395AAE"/>
    <w:rsid w:val="003A0B01"/>
    <w:rsid w:val="003A1292"/>
    <w:rsid w:val="003A2176"/>
    <w:rsid w:val="003A346F"/>
    <w:rsid w:val="003A566D"/>
    <w:rsid w:val="003A5EE8"/>
    <w:rsid w:val="003B009C"/>
    <w:rsid w:val="003B113F"/>
    <w:rsid w:val="003C4413"/>
    <w:rsid w:val="003C6D70"/>
    <w:rsid w:val="003C7C0E"/>
    <w:rsid w:val="003D4C38"/>
    <w:rsid w:val="003D5264"/>
    <w:rsid w:val="003E5240"/>
    <w:rsid w:val="003E673C"/>
    <w:rsid w:val="003E6877"/>
    <w:rsid w:val="003E7491"/>
    <w:rsid w:val="003E7EA5"/>
    <w:rsid w:val="003F055F"/>
    <w:rsid w:val="003F38A6"/>
    <w:rsid w:val="0040128D"/>
    <w:rsid w:val="0040236A"/>
    <w:rsid w:val="00403F3A"/>
    <w:rsid w:val="00411BD7"/>
    <w:rsid w:val="00411CAD"/>
    <w:rsid w:val="004123C3"/>
    <w:rsid w:val="004132EC"/>
    <w:rsid w:val="0041396F"/>
    <w:rsid w:val="00413A7E"/>
    <w:rsid w:val="00421F1C"/>
    <w:rsid w:val="0042767E"/>
    <w:rsid w:val="00430D04"/>
    <w:rsid w:val="00442D04"/>
    <w:rsid w:val="0044516E"/>
    <w:rsid w:val="0044600A"/>
    <w:rsid w:val="004474FE"/>
    <w:rsid w:val="004510C9"/>
    <w:rsid w:val="00451E3E"/>
    <w:rsid w:val="004555F0"/>
    <w:rsid w:val="0045640B"/>
    <w:rsid w:val="00460157"/>
    <w:rsid w:val="004604D8"/>
    <w:rsid w:val="004617FD"/>
    <w:rsid w:val="004632F7"/>
    <w:rsid w:val="00463B65"/>
    <w:rsid w:val="00464DD4"/>
    <w:rsid w:val="0046505F"/>
    <w:rsid w:val="00466432"/>
    <w:rsid w:val="00470E63"/>
    <w:rsid w:val="0047381E"/>
    <w:rsid w:val="00473B43"/>
    <w:rsid w:val="00474944"/>
    <w:rsid w:val="00475EE4"/>
    <w:rsid w:val="00481D80"/>
    <w:rsid w:val="004825BF"/>
    <w:rsid w:val="00482679"/>
    <w:rsid w:val="004842F7"/>
    <w:rsid w:val="00486FE7"/>
    <w:rsid w:val="004873DC"/>
    <w:rsid w:val="00490CA3"/>
    <w:rsid w:val="00494A12"/>
    <w:rsid w:val="004962D7"/>
    <w:rsid w:val="00496A20"/>
    <w:rsid w:val="004A2664"/>
    <w:rsid w:val="004A3DEE"/>
    <w:rsid w:val="004A4B60"/>
    <w:rsid w:val="004A5737"/>
    <w:rsid w:val="004B1419"/>
    <w:rsid w:val="004B4D51"/>
    <w:rsid w:val="004B79AD"/>
    <w:rsid w:val="004C03BF"/>
    <w:rsid w:val="004C0459"/>
    <w:rsid w:val="004C0FB2"/>
    <w:rsid w:val="004C133B"/>
    <w:rsid w:val="004C2330"/>
    <w:rsid w:val="004C2CD4"/>
    <w:rsid w:val="004C395E"/>
    <w:rsid w:val="004C5461"/>
    <w:rsid w:val="004C60B5"/>
    <w:rsid w:val="004C70CF"/>
    <w:rsid w:val="004D0202"/>
    <w:rsid w:val="004D0879"/>
    <w:rsid w:val="004D13FE"/>
    <w:rsid w:val="004D3164"/>
    <w:rsid w:val="004D4A65"/>
    <w:rsid w:val="004D711F"/>
    <w:rsid w:val="004D784D"/>
    <w:rsid w:val="004D7B08"/>
    <w:rsid w:val="004D7F4F"/>
    <w:rsid w:val="004E1552"/>
    <w:rsid w:val="004E4E00"/>
    <w:rsid w:val="004E6209"/>
    <w:rsid w:val="004F035A"/>
    <w:rsid w:val="004F0F3B"/>
    <w:rsid w:val="004F389D"/>
    <w:rsid w:val="004F5648"/>
    <w:rsid w:val="004F56B2"/>
    <w:rsid w:val="005043E5"/>
    <w:rsid w:val="00512167"/>
    <w:rsid w:val="00515597"/>
    <w:rsid w:val="005167E6"/>
    <w:rsid w:val="005213A6"/>
    <w:rsid w:val="005237DF"/>
    <w:rsid w:val="00526304"/>
    <w:rsid w:val="005268BD"/>
    <w:rsid w:val="00526C46"/>
    <w:rsid w:val="0053058E"/>
    <w:rsid w:val="00530D0A"/>
    <w:rsid w:val="005311B6"/>
    <w:rsid w:val="00534458"/>
    <w:rsid w:val="00534690"/>
    <w:rsid w:val="00534BEE"/>
    <w:rsid w:val="005359DC"/>
    <w:rsid w:val="00540F2B"/>
    <w:rsid w:val="005420E7"/>
    <w:rsid w:val="005422E4"/>
    <w:rsid w:val="00545F6B"/>
    <w:rsid w:val="00546991"/>
    <w:rsid w:val="00546B69"/>
    <w:rsid w:val="00547203"/>
    <w:rsid w:val="005502A3"/>
    <w:rsid w:val="005525E4"/>
    <w:rsid w:val="005535ED"/>
    <w:rsid w:val="00554F32"/>
    <w:rsid w:val="005573D4"/>
    <w:rsid w:val="00557DE9"/>
    <w:rsid w:val="00560382"/>
    <w:rsid w:val="00560BAE"/>
    <w:rsid w:val="00563450"/>
    <w:rsid w:val="0056397C"/>
    <w:rsid w:val="0056433C"/>
    <w:rsid w:val="0056644E"/>
    <w:rsid w:val="00567FC1"/>
    <w:rsid w:val="00571040"/>
    <w:rsid w:val="0057180E"/>
    <w:rsid w:val="00572702"/>
    <w:rsid w:val="00573210"/>
    <w:rsid w:val="005760F7"/>
    <w:rsid w:val="0057627D"/>
    <w:rsid w:val="00577B5A"/>
    <w:rsid w:val="005829AB"/>
    <w:rsid w:val="00582FB0"/>
    <w:rsid w:val="00583D17"/>
    <w:rsid w:val="005841E8"/>
    <w:rsid w:val="00586418"/>
    <w:rsid w:val="005865CE"/>
    <w:rsid w:val="00587799"/>
    <w:rsid w:val="00591B89"/>
    <w:rsid w:val="0059249F"/>
    <w:rsid w:val="00592E38"/>
    <w:rsid w:val="005936E3"/>
    <w:rsid w:val="005971A4"/>
    <w:rsid w:val="00597EAD"/>
    <w:rsid w:val="005A19F4"/>
    <w:rsid w:val="005A288E"/>
    <w:rsid w:val="005A2B33"/>
    <w:rsid w:val="005A31A3"/>
    <w:rsid w:val="005A3765"/>
    <w:rsid w:val="005A49C8"/>
    <w:rsid w:val="005A5A99"/>
    <w:rsid w:val="005A6F6E"/>
    <w:rsid w:val="005A7669"/>
    <w:rsid w:val="005A7778"/>
    <w:rsid w:val="005A7D4A"/>
    <w:rsid w:val="005B1205"/>
    <w:rsid w:val="005B128D"/>
    <w:rsid w:val="005B3605"/>
    <w:rsid w:val="005B53FB"/>
    <w:rsid w:val="005B6C95"/>
    <w:rsid w:val="005B79BF"/>
    <w:rsid w:val="005C1381"/>
    <w:rsid w:val="005C1A8D"/>
    <w:rsid w:val="005C2FB0"/>
    <w:rsid w:val="005C3F41"/>
    <w:rsid w:val="005C5816"/>
    <w:rsid w:val="005D04EB"/>
    <w:rsid w:val="005D2F64"/>
    <w:rsid w:val="005D3BAA"/>
    <w:rsid w:val="005D3FD2"/>
    <w:rsid w:val="005D6C26"/>
    <w:rsid w:val="005E3AD8"/>
    <w:rsid w:val="005E51A8"/>
    <w:rsid w:val="005E5CD3"/>
    <w:rsid w:val="005F004C"/>
    <w:rsid w:val="005F04B4"/>
    <w:rsid w:val="005F1F0C"/>
    <w:rsid w:val="005F1F7B"/>
    <w:rsid w:val="005F21F0"/>
    <w:rsid w:val="005F30F6"/>
    <w:rsid w:val="005F39D6"/>
    <w:rsid w:val="005F3CF2"/>
    <w:rsid w:val="005F489B"/>
    <w:rsid w:val="005F58D2"/>
    <w:rsid w:val="005F61BC"/>
    <w:rsid w:val="00600135"/>
    <w:rsid w:val="00600614"/>
    <w:rsid w:val="006006F8"/>
    <w:rsid w:val="00600A7F"/>
    <w:rsid w:val="0060170E"/>
    <w:rsid w:val="0060381F"/>
    <w:rsid w:val="00613312"/>
    <w:rsid w:val="00613A98"/>
    <w:rsid w:val="00613E9D"/>
    <w:rsid w:val="00614988"/>
    <w:rsid w:val="0062176C"/>
    <w:rsid w:val="00621FD5"/>
    <w:rsid w:val="00622300"/>
    <w:rsid w:val="00623654"/>
    <w:rsid w:val="0063132E"/>
    <w:rsid w:val="00632747"/>
    <w:rsid w:val="00632BC8"/>
    <w:rsid w:val="00633756"/>
    <w:rsid w:val="0063673B"/>
    <w:rsid w:val="006369F4"/>
    <w:rsid w:val="00637C05"/>
    <w:rsid w:val="00640629"/>
    <w:rsid w:val="00640A55"/>
    <w:rsid w:val="00641B24"/>
    <w:rsid w:val="00645204"/>
    <w:rsid w:val="00646950"/>
    <w:rsid w:val="006501E0"/>
    <w:rsid w:val="00651770"/>
    <w:rsid w:val="00652E7F"/>
    <w:rsid w:val="00653134"/>
    <w:rsid w:val="00662BE5"/>
    <w:rsid w:val="00663901"/>
    <w:rsid w:val="00663EA6"/>
    <w:rsid w:val="00664D0D"/>
    <w:rsid w:val="0066515C"/>
    <w:rsid w:val="00665895"/>
    <w:rsid w:val="00666A17"/>
    <w:rsid w:val="00671DD6"/>
    <w:rsid w:val="00671F8A"/>
    <w:rsid w:val="006722A6"/>
    <w:rsid w:val="00685C6B"/>
    <w:rsid w:val="00687021"/>
    <w:rsid w:val="00695DFE"/>
    <w:rsid w:val="006979A0"/>
    <w:rsid w:val="00697BC4"/>
    <w:rsid w:val="00697CE2"/>
    <w:rsid w:val="00697F8A"/>
    <w:rsid w:val="006A0A7E"/>
    <w:rsid w:val="006A16B3"/>
    <w:rsid w:val="006A53C8"/>
    <w:rsid w:val="006B0425"/>
    <w:rsid w:val="006B1C14"/>
    <w:rsid w:val="006B2BA5"/>
    <w:rsid w:val="006B4961"/>
    <w:rsid w:val="006B509B"/>
    <w:rsid w:val="006B6680"/>
    <w:rsid w:val="006B7BF7"/>
    <w:rsid w:val="006C3D93"/>
    <w:rsid w:val="006C517B"/>
    <w:rsid w:val="006C58C8"/>
    <w:rsid w:val="006C66CD"/>
    <w:rsid w:val="006C6F9F"/>
    <w:rsid w:val="006C78FC"/>
    <w:rsid w:val="006D0062"/>
    <w:rsid w:val="006D1232"/>
    <w:rsid w:val="006D21FE"/>
    <w:rsid w:val="006D2C8F"/>
    <w:rsid w:val="006D43E5"/>
    <w:rsid w:val="006D44D1"/>
    <w:rsid w:val="006E027A"/>
    <w:rsid w:val="006E0F91"/>
    <w:rsid w:val="006E2120"/>
    <w:rsid w:val="006E271C"/>
    <w:rsid w:val="006E3CFD"/>
    <w:rsid w:val="006E3ED5"/>
    <w:rsid w:val="006E5F1A"/>
    <w:rsid w:val="006E6238"/>
    <w:rsid w:val="006F3B2F"/>
    <w:rsid w:val="006F5B9F"/>
    <w:rsid w:val="006F6F4C"/>
    <w:rsid w:val="00702BB7"/>
    <w:rsid w:val="007036FC"/>
    <w:rsid w:val="007038CE"/>
    <w:rsid w:val="007047DA"/>
    <w:rsid w:val="00706463"/>
    <w:rsid w:val="00706B41"/>
    <w:rsid w:val="00706D52"/>
    <w:rsid w:val="00707712"/>
    <w:rsid w:val="0071403A"/>
    <w:rsid w:val="00714EC4"/>
    <w:rsid w:val="0071601D"/>
    <w:rsid w:val="007160C3"/>
    <w:rsid w:val="00717495"/>
    <w:rsid w:val="007211FF"/>
    <w:rsid w:val="00724AD6"/>
    <w:rsid w:val="00724C07"/>
    <w:rsid w:val="007255D8"/>
    <w:rsid w:val="00731505"/>
    <w:rsid w:val="00732E67"/>
    <w:rsid w:val="00733DD0"/>
    <w:rsid w:val="00734B05"/>
    <w:rsid w:val="00737AEC"/>
    <w:rsid w:val="00740A67"/>
    <w:rsid w:val="007417D1"/>
    <w:rsid w:val="00741932"/>
    <w:rsid w:val="00741B91"/>
    <w:rsid w:val="00742F8A"/>
    <w:rsid w:val="00742FC2"/>
    <w:rsid w:val="00743411"/>
    <w:rsid w:val="007434D8"/>
    <w:rsid w:val="00744212"/>
    <w:rsid w:val="00744841"/>
    <w:rsid w:val="007455E7"/>
    <w:rsid w:val="00745E6B"/>
    <w:rsid w:val="0074708B"/>
    <w:rsid w:val="00753451"/>
    <w:rsid w:val="00753950"/>
    <w:rsid w:val="0075668A"/>
    <w:rsid w:val="0075710C"/>
    <w:rsid w:val="00757D9F"/>
    <w:rsid w:val="00761424"/>
    <w:rsid w:val="00764813"/>
    <w:rsid w:val="00766415"/>
    <w:rsid w:val="007667AD"/>
    <w:rsid w:val="007668CC"/>
    <w:rsid w:val="0077056F"/>
    <w:rsid w:val="0077417F"/>
    <w:rsid w:val="00774AF9"/>
    <w:rsid w:val="00781427"/>
    <w:rsid w:val="007824A7"/>
    <w:rsid w:val="00782B34"/>
    <w:rsid w:val="007852A9"/>
    <w:rsid w:val="00785A0E"/>
    <w:rsid w:val="00786EF5"/>
    <w:rsid w:val="00790AD7"/>
    <w:rsid w:val="00790B44"/>
    <w:rsid w:val="00794EAF"/>
    <w:rsid w:val="00797E5E"/>
    <w:rsid w:val="007A5FEC"/>
    <w:rsid w:val="007A62B7"/>
    <w:rsid w:val="007B35D5"/>
    <w:rsid w:val="007B3907"/>
    <w:rsid w:val="007B425B"/>
    <w:rsid w:val="007B4C70"/>
    <w:rsid w:val="007B5E92"/>
    <w:rsid w:val="007C1DCD"/>
    <w:rsid w:val="007C2334"/>
    <w:rsid w:val="007C31AF"/>
    <w:rsid w:val="007C48A5"/>
    <w:rsid w:val="007C54EC"/>
    <w:rsid w:val="007D027E"/>
    <w:rsid w:val="007D2427"/>
    <w:rsid w:val="007D25FA"/>
    <w:rsid w:val="007D5809"/>
    <w:rsid w:val="007D739A"/>
    <w:rsid w:val="007E045C"/>
    <w:rsid w:val="007E0D98"/>
    <w:rsid w:val="007E4E41"/>
    <w:rsid w:val="007E5DB2"/>
    <w:rsid w:val="007E714E"/>
    <w:rsid w:val="007F0A05"/>
    <w:rsid w:val="007F0C71"/>
    <w:rsid w:val="007F1C48"/>
    <w:rsid w:val="007F239F"/>
    <w:rsid w:val="007F309E"/>
    <w:rsid w:val="007F7BD9"/>
    <w:rsid w:val="007F7ED8"/>
    <w:rsid w:val="008004C9"/>
    <w:rsid w:val="00800771"/>
    <w:rsid w:val="0080159E"/>
    <w:rsid w:val="00801822"/>
    <w:rsid w:val="00802BB2"/>
    <w:rsid w:val="008064F7"/>
    <w:rsid w:val="0080772D"/>
    <w:rsid w:val="008118C3"/>
    <w:rsid w:val="008156EE"/>
    <w:rsid w:val="0081661C"/>
    <w:rsid w:val="00820F47"/>
    <w:rsid w:val="00826EF1"/>
    <w:rsid w:val="0082796A"/>
    <w:rsid w:val="00831014"/>
    <w:rsid w:val="0083392E"/>
    <w:rsid w:val="008361F8"/>
    <w:rsid w:val="008413B9"/>
    <w:rsid w:val="008420C9"/>
    <w:rsid w:val="008427E1"/>
    <w:rsid w:val="0084597B"/>
    <w:rsid w:val="00845C93"/>
    <w:rsid w:val="00850632"/>
    <w:rsid w:val="00850D71"/>
    <w:rsid w:val="0085371F"/>
    <w:rsid w:val="00854D72"/>
    <w:rsid w:val="0085500E"/>
    <w:rsid w:val="00856C12"/>
    <w:rsid w:val="00862775"/>
    <w:rsid w:val="00862A8A"/>
    <w:rsid w:val="00863173"/>
    <w:rsid w:val="00867AAF"/>
    <w:rsid w:val="008709AE"/>
    <w:rsid w:val="00870C58"/>
    <w:rsid w:val="00871E50"/>
    <w:rsid w:val="00875763"/>
    <w:rsid w:val="008769D7"/>
    <w:rsid w:val="00876FE5"/>
    <w:rsid w:val="00880545"/>
    <w:rsid w:val="00880DED"/>
    <w:rsid w:val="00881269"/>
    <w:rsid w:val="00881474"/>
    <w:rsid w:val="00882268"/>
    <w:rsid w:val="00882B00"/>
    <w:rsid w:val="00884ACD"/>
    <w:rsid w:val="008907F0"/>
    <w:rsid w:val="00893A9E"/>
    <w:rsid w:val="00894FA2"/>
    <w:rsid w:val="00895C4B"/>
    <w:rsid w:val="00897EFD"/>
    <w:rsid w:val="008A153D"/>
    <w:rsid w:val="008A2037"/>
    <w:rsid w:val="008A49F1"/>
    <w:rsid w:val="008A5242"/>
    <w:rsid w:val="008A6C81"/>
    <w:rsid w:val="008B01E4"/>
    <w:rsid w:val="008B06CB"/>
    <w:rsid w:val="008B1D5E"/>
    <w:rsid w:val="008B47FC"/>
    <w:rsid w:val="008B77EA"/>
    <w:rsid w:val="008C467A"/>
    <w:rsid w:val="008C75CB"/>
    <w:rsid w:val="008D22E5"/>
    <w:rsid w:val="008D2E30"/>
    <w:rsid w:val="008D3CA6"/>
    <w:rsid w:val="008E28A4"/>
    <w:rsid w:val="008E29E9"/>
    <w:rsid w:val="008E2B44"/>
    <w:rsid w:val="008E2CA2"/>
    <w:rsid w:val="008E4DB4"/>
    <w:rsid w:val="008F1066"/>
    <w:rsid w:val="008F3080"/>
    <w:rsid w:val="008F5074"/>
    <w:rsid w:val="008F6AF9"/>
    <w:rsid w:val="00900C90"/>
    <w:rsid w:val="009021C6"/>
    <w:rsid w:val="00902EDA"/>
    <w:rsid w:val="00903162"/>
    <w:rsid w:val="00903A6A"/>
    <w:rsid w:val="00903F5A"/>
    <w:rsid w:val="00906350"/>
    <w:rsid w:val="00910687"/>
    <w:rsid w:val="0091142F"/>
    <w:rsid w:val="0091307B"/>
    <w:rsid w:val="009158BB"/>
    <w:rsid w:val="00916397"/>
    <w:rsid w:val="00916E74"/>
    <w:rsid w:val="0092233E"/>
    <w:rsid w:val="0092446F"/>
    <w:rsid w:val="00927B0E"/>
    <w:rsid w:val="00932E17"/>
    <w:rsid w:val="00934E9F"/>
    <w:rsid w:val="009360CB"/>
    <w:rsid w:val="009365AD"/>
    <w:rsid w:val="009373AD"/>
    <w:rsid w:val="00941328"/>
    <w:rsid w:val="00950557"/>
    <w:rsid w:val="00951758"/>
    <w:rsid w:val="009528D9"/>
    <w:rsid w:val="00956986"/>
    <w:rsid w:val="00956F67"/>
    <w:rsid w:val="00957BFD"/>
    <w:rsid w:val="00960852"/>
    <w:rsid w:val="009619F4"/>
    <w:rsid w:val="00966456"/>
    <w:rsid w:val="00970221"/>
    <w:rsid w:val="00970D92"/>
    <w:rsid w:val="009719F1"/>
    <w:rsid w:val="00971DDB"/>
    <w:rsid w:val="00974827"/>
    <w:rsid w:val="0097734B"/>
    <w:rsid w:val="00980EBC"/>
    <w:rsid w:val="009814E6"/>
    <w:rsid w:val="00981B12"/>
    <w:rsid w:val="00982292"/>
    <w:rsid w:val="009825ED"/>
    <w:rsid w:val="00984AF4"/>
    <w:rsid w:val="0098586D"/>
    <w:rsid w:val="009936DD"/>
    <w:rsid w:val="00993B50"/>
    <w:rsid w:val="00993D31"/>
    <w:rsid w:val="00996B85"/>
    <w:rsid w:val="009A13C4"/>
    <w:rsid w:val="009A2D90"/>
    <w:rsid w:val="009A3DEA"/>
    <w:rsid w:val="009A66FF"/>
    <w:rsid w:val="009B05E2"/>
    <w:rsid w:val="009B2E3D"/>
    <w:rsid w:val="009B5240"/>
    <w:rsid w:val="009B5360"/>
    <w:rsid w:val="009B57CB"/>
    <w:rsid w:val="009B680B"/>
    <w:rsid w:val="009B6816"/>
    <w:rsid w:val="009C117C"/>
    <w:rsid w:val="009C1438"/>
    <w:rsid w:val="009C3271"/>
    <w:rsid w:val="009C3B75"/>
    <w:rsid w:val="009C405C"/>
    <w:rsid w:val="009C4F65"/>
    <w:rsid w:val="009D1033"/>
    <w:rsid w:val="009D3F80"/>
    <w:rsid w:val="009D6E18"/>
    <w:rsid w:val="009E2409"/>
    <w:rsid w:val="009E37CB"/>
    <w:rsid w:val="009E4609"/>
    <w:rsid w:val="009E4B47"/>
    <w:rsid w:val="009E6F76"/>
    <w:rsid w:val="009F16E6"/>
    <w:rsid w:val="009F28E8"/>
    <w:rsid w:val="009F59BF"/>
    <w:rsid w:val="009F5B9D"/>
    <w:rsid w:val="009F651E"/>
    <w:rsid w:val="009F6AB1"/>
    <w:rsid w:val="009F6ADB"/>
    <w:rsid w:val="00A0228A"/>
    <w:rsid w:val="00A04030"/>
    <w:rsid w:val="00A04CC1"/>
    <w:rsid w:val="00A051D8"/>
    <w:rsid w:val="00A06998"/>
    <w:rsid w:val="00A07917"/>
    <w:rsid w:val="00A10442"/>
    <w:rsid w:val="00A10DF8"/>
    <w:rsid w:val="00A114A4"/>
    <w:rsid w:val="00A12108"/>
    <w:rsid w:val="00A16443"/>
    <w:rsid w:val="00A203C0"/>
    <w:rsid w:val="00A2051C"/>
    <w:rsid w:val="00A21044"/>
    <w:rsid w:val="00A228E6"/>
    <w:rsid w:val="00A238E0"/>
    <w:rsid w:val="00A23A55"/>
    <w:rsid w:val="00A23B0B"/>
    <w:rsid w:val="00A25986"/>
    <w:rsid w:val="00A31D23"/>
    <w:rsid w:val="00A33429"/>
    <w:rsid w:val="00A33CC5"/>
    <w:rsid w:val="00A34827"/>
    <w:rsid w:val="00A34887"/>
    <w:rsid w:val="00A3511C"/>
    <w:rsid w:val="00A36B47"/>
    <w:rsid w:val="00A43175"/>
    <w:rsid w:val="00A43648"/>
    <w:rsid w:val="00A44095"/>
    <w:rsid w:val="00A4771B"/>
    <w:rsid w:val="00A512D6"/>
    <w:rsid w:val="00A51DC5"/>
    <w:rsid w:val="00A52F75"/>
    <w:rsid w:val="00A54A92"/>
    <w:rsid w:val="00A558F0"/>
    <w:rsid w:val="00A55FA2"/>
    <w:rsid w:val="00A56380"/>
    <w:rsid w:val="00A57249"/>
    <w:rsid w:val="00A57D51"/>
    <w:rsid w:val="00A62408"/>
    <w:rsid w:val="00A6248F"/>
    <w:rsid w:val="00A62D5F"/>
    <w:rsid w:val="00A650C2"/>
    <w:rsid w:val="00A65DD1"/>
    <w:rsid w:val="00A66DCF"/>
    <w:rsid w:val="00A67401"/>
    <w:rsid w:val="00A67AC2"/>
    <w:rsid w:val="00A74A19"/>
    <w:rsid w:val="00A7549B"/>
    <w:rsid w:val="00A76E84"/>
    <w:rsid w:val="00A77207"/>
    <w:rsid w:val="00A772CD"/>
    <w:rsid w:val="00A77472"/>
    <w:rsid w:val="00A82CB6"/>
    <w:rsid w:val="00A854C2"/>
    <w:rsid w:val="00A87228"/>
    <w:rsid w:val="00A8781A"/>
    <w:rsid w:val="00A9167E"/>
    <w:rsid w:val="00A9243D"/>
    <w:rsid w:val="00A93DA2"/>
    <w:rsid w:val="00A9492E"/>
    <w:rsid w:val="00A94D63"/>
    <w:rsid w:val="00A94E52"/>
    <w:rsid w:val="00A96FBA"/>
    <w:rsid w:val="00A97C53"/>
    <w:rsid w:val="00AA061A"/>
    <w:rsid w:val="00AA1317"/>
    <w:rsid w:val="00AA13B2"/>
    <w:rsid w:val="00AA2006"/>
    <w:rsid w:val="00AB4514"/>
    <w:rsid w:val="00AB5360"/>
    <w:rsid w:val="00AB6EB7"/>
    <w:rsid w:val="00AB7624"/>
    <w:rsid w:val="00AC0A28"/>
    <w:rsid w:val="00AC1B53"/>
    <w:rsid w:val="00AC1CAE"/>
    <w:rsid w:val="00AC57CF"/>
    <w:rsid w:val="00AC5AF2"/>
    <w:rsid w:val="00AC607A"/>
    <w:rsid w:val="00AC685B"/>
    <w:rsid w:val="00AC68FC"/>
    <w:rsid w:val="00AC7595"/>
    <w:rsid w:val="00AD03DD"/>
    <w:rsid w:val="00AD31EA"/>
    <w:rsid w:val="00AD614D"/>
    <w:rsid w:val="00AD633E"/>
    <w:rsid w:val="00AD66E9"/>
    <w:rsid w:val="00AD7BBD"/>
    <w:rsid w:val="00AE0901"/>
    <w:rsid w:val="00AE1C94"/>
    <w:rsid w:val="00AE286D"/>
    <w:rsid w:val="00AE65BB"/>
    <w:rsid w:val="00AE6FA9"/>
    <w:rsid w:val="00AE786D"/>
    <w:rsid w:val="00AF265C"/>
    <w:rsid w:val="00AF3F40"/>
    <w:rsid w:val="00AF5409"/>
    <w:rsid w:val="00AF6DA8"/>
    <w:rsid w:val="00B029B4"/>
    <w:rsid w:val="00B02EF2"/>
    <w:rsid w:val="00B03619"/>
    <w:rsid w:val="00B036C4"/>
    <w:rsid w:val="00B03D7E"/>
    <w:rsid w:val="00B06464"/>
    <w:rsid w:val="00B06C33"/>
    <w:rsid w:val="00B07307"/>
    <w:rsid w:val="00B111B5"/>
    <w:rsid w:val="00B149AE"/>
    <w:rsid w:val="00B17AA9"/>
    <w:rsid w:val="00B24FF7"/>
    <w:rsid w:val="00B32623"/>
    <w:rsid w:val="00B33646"/>
    <w:rsid w:val="00B36F22"/>
    <w:rsid w:val="00B3776D"/>
    <w:rsid w:val="00B401C7"/>
    <w:rsid w:val="00B40859"/>
    <w:rsid w:val="00B431BE"/>
    <w:rsid w:val="00B50366"/>
    <w:rsid w:val="00B5317B"/>
    <w:rsid w:val="00B53272"/>
    <w:rsid w:val="00B53506"/>
    <w:rsid w:val="00B547F2"/>
    <w:rsid w:val="00B549E8"/>
    <w:rsid w:val="00B57526"/>
    <w:rsid w:val="00B57CE1"/>
    <w:rsid w:val="00B6224C"/>
    <w:rsid w:val="00B6307E"/>
    <w:rsid w:val="00B63631"/>
    <w:rsid w:val="00B63B50"/>
    <w:rsid w:val="00B67BCA"/>
    <w:rsid w:val="00B71001"/>
    <w:rsid w:val="00B74D5B"/>
    <w:rsid w:val="00B75158"/>
    <w:rsid w:val="00B800B8"/>
    <w:rsid w:val="00B814C1"/>
    <w:rsid w:val="00B81FD8"/>
    <w:rsid w:val="00B83F29"/>
    <w:rsid w:val="00B84DD8"/>
    <w:rsid w:val="00B85B88"/>
    <w:rsid w:val="00B86747"/>
    <w:rsid w:val="00B93604"/>
    <w:rsid w:val="00B938EC"/>
    <w:rsid w:val="00B95179"/>
    <w:rsid w:val="00B968D7"/>
    <w:rsid w:val="00BA08EF"/>
    <w:rsid w:val="00BA27E7"/>
    <w:rsid w:val="00BA365F"/>
    <w:rsid w:val="00BA4F59"/>
    <w:rsid w:val="00BA7129"/>
    <w:rsid w:val="00BA758A"/>
    <w:rsid w:val="00BA776A"/>
    <w:rsid w:val="00BA7E83"/>
    <w:rsid w:val="00BB1865"/>
    <w:rsid w:val="00BB3BFE"/>
    <w:rsid w:val="00BB521A"/>
    <w:rsid w:val="00BB68E9"/>
    <w:rsid w:val="00BB6FA0"/>
    <w:rsid w:val="00BC7A8E"/>
    <w:rsid w:val="00BD33B3"/>
    <w:rsid w:val="00BD502B"/>
    <w:rsid w:val="00BD5AF6"/>
    <w:rsid w:val="00BD7BA7"/>
    <w:rsid w:val="00BE05FD"/>
    <w:rsid w:val="00BE18C6"/>
    <w:rsid w:val="00BE46E8"/>
    <w:rsid w:val="00BF09BA"/>
    <w:rsid w:val="00BF6725"/>
    <w:rsid w:val="00BF7122"/>
    <w:rsid w:val="00BF7258"/>
    <w:rsid w:val="00BF7E1B"/>
    <w:rsid w:val="00C01089"/>
    <w:rsid w:val="00C01F2B"/>
    <w:rsid w:val="00C024B2"/>
    <w:rsid w:val="00C0320E"/>
    <w:rsid w:val="00C03F17"/>
    <w:rsid w:val="00C06ED3"/>
    <w:rsid w:val="00C10576"/>
    <w:rsid w:val="00C11C8E"/>
    <w:rsid w:val="00C12704"/>
    <w:rsid w:val="00C139AB"/>
    <w:rsid w:val="00C1423F"/>
    <w:rsid w:val="00C14C1D"/>
    <w:rsid w:val="00C150B6"/>
    <w:rsid w:val="00C16799"/>
    <w:rsid w:val="00C17647"/>
    <w:rsid w:val="00C207FE"/>
    <w:rsid w:val="00C2183C"/>
    <w:rsid w:val="00C21A8C"/>
    <w:rsid w:val="00C22524"/>
    <w:rsid w:val="00C237C9"/>
    <w:rsid w:val="00C263A0"/>
    <w:rsid w:val="00C3236A"/>
    <w:rsid w:val="00C329A0"/>
    <w:rsid w:val="00C34515"/>
    <w:rsid w:val="00C34B62"/>
    <w:rsid w:val="00C3521C"/>
    <w:rsid w:val="00C359CE"/>
    <w:rsid w:val="00C35E7C"/>
    <w:rsid w:val="00C37EC7"/>
    <w:rsid w:val="00C37F7A"/>
    <w:rsid w:val="00C418C8"/>
    <w:rsid w:val="00C4216A"/>
    <w:rsid w:val="00C42478"/>
    <w:rsid w:val="00C437FB"/>
    <w:rsid w:val="00C51158"/>
    <w:rsid w:val="00C519FC"/>
    <w:rsid w:val="00C524FA"/>
    <w:rsid w:val="00C52A09"/>
    <w:rsid w:val="00C530A3"/>
    <w:rsid w:val="00C54051"/>
    <w:rsid w:val="00C55E6D"/>
    <w:rsid w:val="00C616E1"/>
    <w:rsid w:val="00C629F1"/>
    <w:rsid w:val="00C64D0E"/>
    <w:rsid w:val="00C6525A"/>
    <w:rsid w:val="00C65A56"/>
    <w:rsid w:val="00C707F1"/>
    <w:rsid w:val="00C73874"/>
    <w:rsid w:val="00C74E54"/>
    <w:rsid w:val="00C75122"/>
    <w:rsid w:val="00C75178"/>
    <w:rsid w:val="00C75A1C"/>
    <w:rsid w:val="00C75B2C"/>
    <w:rsid w:val="00C81D67"/>
    <w:rsid w:val="00C82DF1"/>
    <w:rsid w:val="00C8378F"/>
    <w:rsid w:val="00C83DC6"/>
    <w:rsid w:val="00C85517"/>
    <w:rsid w:val="00C85E6F"/>
    <w:rsid w:val="00C87A01"/>
    <w:rsid w:val="00C93371"/>
    <w:rsid w:val="00C93BF6"/>
    <w:rsid w:val="00C962E6"/>
    <w:rsid w:val="00C964BC"/>
    <w:rsid w:val="00C966DB"/>
    <w:rsid w:val="00CA109A"/>
    <w:rsid w:val="00CA1179"/>
    <w:rsid w:val="00CA386B"/>
    <w:rsid w:val="00CA7CB9"/>
    <w:rsid w:val="00CB253A"/>
    <w:rsid w:val="00CB2B3D"/>
    <w:rsid w:val="00CB3A63"/>
    <w:rsid w:val="00CC0DC7"/>
    <w:rsid w:val="00CC3B71"/>
    <w:rsid w:val="00CC4280"/>
    <w:rsid w:val="00CD3855"/>
    <w:rsid w:val="00CD56A3"/>
    <w:rsid w:val="00CD5B96"/>
    <w:rsid w:val="00CD5DB8"/>
    <w:rsid w:val="00CE1E78"/>
    <w:rsid w:val="00CE387C"/>
    <w:rsid w:val="00CE4F17"/>
    <w:rsid w:val="00CE6438"/>
    <w:rsid w:val="00CE7ACF"/>
    <w:rsid w:val="00CF0371"/>
    <w:rsid w:val="00CF117E"/>
    <w:rsid w:val="00CF24A7"/>
    <w:rsid w:val="00CF31E9"/>
    <w:rsid w:val="00CF4F61"/>
    <w:rsid w:val="00CF56D3"/>
    <w:rsid w:val="00D00C6F"/>
    <w:rsid w:val="00D00F15"/>
    <w:rsid w:val="00D02BDE"/>
    <w:rsid w:val="00D03659"/>
    <w:rsid w:val="00D040A4"/>
    <w:rsid w:val="00D0586C"/>
    <w:rsid w:val="00D10569"/>
    <w:rsid w:val="00D11440"/>
    <w:rsid w:val="00D12547"/>
    <w:rsid w:val="00D13CF4"/>
    <w:rsid w:val="00D1475D"/>
    <w:rsid w:val="00D167EB"/>
    <w:rsid w:val="00D204BD"/>
    <w:rsid w:val="00D2078C"/>
    <w:rsid w:val="00D22C2A"/>
    <w:rsid w:val="00D255AA"/>
    <w:rsid w:val="00D27C3B"/>
    <w:rsid w:val="00D318CC"/>
    <w:rsid w:val="00D329FD"/>
    <w:rsid w:val="00D331F2"/>
    <w:rsid w:val="00D338AE"/>
    <w:rsid w:val="00D34342"/>
    <w:rsid w:val="00D40955"/>
    <w:rsid w:val="00D44E80"/>
    <w:rsid w:val="00D46F7C"/>
    <w:rsid w:val="00D50D29"/>
    <w:rsid w:val="00D52651"/>
    <w:rsid w:val="00D53ADA"/>
    <w:rsid w:val="00D570F3"/>
    <w:rsid w:val="00D5737D"/>
    <w:rsid w:val="00D61A65"/>
    <w:rsid w:val="00D62599"/>
    <w:rsid w:val="00D637D7"/>
    <w:rsid w:val="00D63C9B"/>
    <w:rsid w:val="00D65C47"/>
    <w:rsid w:val="00D67EF6"/>
    <w:rsid w:val="00D76019"/>
    <w:rsid w:val="00D76800"/>
    <w:rsid w:val="00D76FF8"/>
    <w:rsid w:val="00D81A8D"/>
    <w:rsid w:val="00D82227"/>
    <w:rsid w:val="00D828B5"/>
    <w:rsid w:val="00D82FCC"/>
    <w:rsid w:val="00D83C6B"/>
    <w:rsid w:val="00D83D88"/>
    <w:rsid w:val="00D8512E"/>
    <w:rsid w:val="00D86049"/>
    <w:rsid w:val="00D86438"/>
    <w:rsid w:val="00D90E0A"/>
    <w:rsid w:val="00D977A4"/>
    <w:rsid w:val="00DA067D"/>
    <w:rsid w:val="00DA0DF4"/>
    <w:rsid w:val="00DA1777"/>
    <w:rsid w:val="00DA531D"/>
    <w:rsid w:val="00DB016E"/>
    <w:rsid w:val="00DB0E43"/>
    <w:rsid w:val="00DB0F86"/>
    <w:rsid w:val="00DB25C7"/>
    <w:rsid w:val="00DB3748"/>
    <w:rsid w:val="00DB3A42"/>
    <w:rsid w:val="00DB4801"/>
    <w:rsid w:val="00DB4FE3"/>
    <w:rsid w:val="00DB5C7C"/>
    <w:rsid w:val="00DC0364"/>
    <w:rsid w:val="00DC1A34"/>
    <w:rsid w:val="00DC1CFF"/>
    <w:rsid w:val="00DC4D00"/>
    <w:rsid w:val="00DC4ED2"/>
    <w:rsid w:val="00DC6463"/>
    <w:rsid w:val="00DC6DCD"/>
    <w:rsid w:val="00DC6F02"/>
    <w:rsid w:val="00DC7C03"/>
    <w:rsid w:val="00DD6B34"/>
    <w:rsid w:val="00DD7B9E"/>
    <w:rsid w:val="00DE0EB0"/>
    <w:rsid w:val="00DE2514"/>
    <w:rsid w:val="00DE28C6"/>
    <w:rsid w:val="00DE3B4B"/>
    <w:rsid w:val="00DE40D7"/>
    <w:rsid w:val="00DE6608"/>
    <w:rsid w:val="00DE6CA9"/>
    <w:rsid w:val="00DF598C"/>
    <w:rsid w:val="00DF5FB2"/>
    <w:rsid w:val="00E00B10"/>
    <w:rsid w:val="00E01735"/>
    <w:rsid w:val="00E02752"/>
    <w:rsid w:val="00E0320A"/>
    <w:rsid w:val="00E059D7"/>
    <w:rsid w:val="00E10BB2"/>
    <w:rsid w:val="00E14927"/>
    <w:rsid w:val="00E16470"/>
    <w:rsid w:val="00E16B02"/>
    <w:rsid w:val="00E17190"/>
    <w:rsid w:val="00E17B4D"/>
    <w:rsid w:val="00E230C5"/>
    <w:rsid w:val="00E241B2"/>
    <w:rsid w:val="00E33423"/>
    <w:rsid w:val="00E37089"/>
    <w:rsid w:val="00E374AF"/>
    <w:rsid w:val="00E411B0"/>
    <w:rsid w:val="00E4325F"/>
    <w:rsid w:val="00E43C9D"/>
    <w:rsid w:val="00E45E4B"/>
    <w:rsid w:val="00E46B3A"/>
    <w:rsid w:val="00E50CBC"/>
    <w:rsid w:val="00E51F91"/>
    <w:rsid w:val="00E52490"/>
    <w:rsid w:val="00E54586"/>
    <w:rsid w:val="00E5479B"/>
    <w:rsid w:val="00E62088"/>
    <w:rsid w:val="00E64286"/>
    <w:rsid w:val="00E6526A"/>
    <w:rsid w:val="00E67F78"/>
    <w:rsid w:val="00E7070F"/>
    <w:rsid w:val="00E70934"/>
    <w:rsid w:val="00E71600"/>
    <w:rsid w:val="00E71FAC"/>
    <w:rsid w:val="00E728C9"/>
    <w:rsid w:val="00E72BDD"/>
    <w:rsid w:val="00E735EF"/>
    <w:rsid w:val="00E74A46"/>
    <w:rsid w:val="00E753E0"/>
    <w:rsid w:val="00E81EFA"/>
    <w:rsid w:val="00E822B7"/>
    <w:rsid w:val="00E84413"/>
    <w:rsid w:val="00E85D48"/>
    <w:rsid w:val="00E87553"/>
    <w:rsid w:val="00E91ED3"/>
    <w:rsid w:val="00E964D2"/>
    <w:rsid w:val="00E964E2"/>
    <w:rsid w:val="00EA1412"/>
    <w:rsid w:val="00EA2F25"/>
    <w:rsid w:val="00EA430B"/>
    <w:rsid w:val="00EA4E20"/>
    <w:rsid w:val="00EA56D9"/>
    <w:rsid w:val="00EA6187"/>
    <w:rsid w:val="00EA618C"/>
    <w:rsid w:val="00EB6C64"/>
    <w:rsid w:val="00EB746F"/>
    <w:rsid w:val="00EC2BF0"/>
    <w:rsid w:val="00EC3223"/>
    <w:rsid w:val="00EC3BCB"/>
    <w:rsid w:val="00EC4E84"/>
    <w:rsid w:val="00EC5546"/>
    <w:rsid w:val="00EC58E8"/>
    <w:rsid w:val="00EC6F82"/>
    <w:rsid w:val="00EC7B9B"/>
    <w:rsid w:val="00ED3E7E"/>
    <w:rsid w:val="00ED5D92"/>
    <w:rsid w:val="00EE282E"/>
    <w:rsid w:val="00EE3A76"/>
    <w:rsid w:val="00EE458D"/>
    <w:rsid w:val="00EE4C9B"/>
    <w:rsid w:val="00EE4DD6"/>
    <w:rsid w:val="00EE4F20"/>
    <w:rsid w:val="00EE6FB5"/>
    <w:rsid w:val="00EE784B"/>
    <w:rsid w:val="00EE7DD2"/>
    <w:rsid w:val="00EF00FB"/>
    <w:rsid w:val="00EF0E58"/>
    <w:rsid w:val="00EF146A"/>
    <w:rsid w:val="00EF1FBD"/>
    <w:rsid w:val="00EF39A3"/>
    <w:rsid w:val="00EF7478"/>
    <w:rsid w:val="00F0155B"/>
    <w:rsid w:val="00F03B6F"/>
    <w:rsid w:val="00F050C7"/>
    <w:rsid w:val="00F05B26"/>
    <w:rsid w:val="00F06DAD"/>
    <w:rsid w:val="00F1037F"/>
    <w:rsid w:val="00F1290E"/>
    <w:rsid w:val="00F15082"/>
    <w:rsid w:val="00F228EB"/>
    <w:rsid w:val="00F250C9"/>
    <w:rsid w:val="00F250FF"/>
    <w:rsid w:val="00F25A67"/>
    <w:rsid w:val="00F25F23"/>
    <w:rsid w:val="00F26A3F"/>
    <w:rsid w:val="00F3233F"/>
    <w:rsid w:val="00F334BE"/>
    <w:rsid w:val="00F33B1A"/>
    <w:rsid w:val="00F346E4"/>
    <w:rsid w:val="00F354F3"/>
    <w:rsid w:val="00F407EB"/>
    <w:rsid w:val="00F431C1"/>
    <w:rsid w:val="00F43656"/>
    <w:rsid w:val="00F440E7"/>
    <w:rsid w:val="00F467C5"/>
    <w:rsid w:val="00F50377"/>
    <w:rsid w:val="00F5087A"/>
    <w:rsid w:val="00F51779"/>
    <w:rsid w:val="00F51CFB"/>
    <w:rsid w:val="00F52C01"/>
    <w:rsid w:val="00F54AFD"/>
    <w:rsid w:val="00F54D39"/>
    <w:rsid w:val="00F56A9F"/>
    <w:rsid w:val="00F61298"/>
    <w:rsid w:val="00F61ECD"/>
    <w:rsid w:val="00F626F4"/>
    <w:rsid w:val="00F62B9A"/>
    <w:rsid w:val="00F63977"/>
    <w:rsid w:val="00F6436A"/>
    <w:rsid w:val="00F64479"/>
    <w:rsid w:val="00F64838"/>
    <w:rsid w:val="00F70F1F"/>
    <w:rsid w:val="00F727B9"/>
    <w:rsid w:val="00F730A8"/>
    <w:rsid w:val="00F745B0"/>
    <w:rsid w:val="00F770AD"/>
    <w:rsid w:val="00F771C5"/>
    <w:rsid w:val="00F771EE"/>
    <w:rsid w:val="00F81A17"/>
    <w:rsid w:val="00F82379"/>
    <w:rsid w:val="00F82807"/>
    <w:rsid w:val="00F829C2"/>
    <w:rsid w:val="00F8410B"/>
    <w:rsid w:val="00F9124B"/>
    <w:rsid w:val="00F9144D"/>
    <w:rsid w:val="00F924CB"/>
    <w:rsid w:val="00F928AE"/>
    <w:rsid w:val="00F92C1F"/>
    <w:rsid w:val="00F9375D"/>
    <w:rsid w:val="00F93928"/>
    <w:rsid w:val="00F940EF"/>
    <w:rsid w:val="00F952F1"/>
    <w:rsid w:val="00F955A3"/>
    <w:rsid w:val="00F9694A"/>
    <w:rsid w:val="00F96BF6"/>
    <w:rsid w:val="00FA0109"/>
    <w:rsid w:val="00FA078D"/>
    <w:rsid w:val="00FA2F06"/>
    <w:rsid w:val="00FA3D4F"/>
    <w:rsid w:val="00FA4C08"/>
    <w:rsid w:val="00FA5796"/>
    <w:rsid w:val="00FA703E"/>
    <w:rsid w:val="00FB16DF"/>
    <w:rsid w:val="00FB1E03"/>
    <w:rsid w:val="00FB230A"/>
    <w:rsid w:val="00FB24DE"/>
    <w:rsid w:val="00FB42B6"/>
    <w:rsid w:val="00FB5C39"/>
    <w:rsid w:val="00FC302D"/>
    <w:rsid w:val="00FC5C6B"/>
    <w:rsid w:val="00FD3C26"/>
    <w:rsid w:val="00FD3E49"/>
    <w:rsid w:val="00FD4642"/>
    <w:rsid w:val="00FD51CB"/>
    <w:rsid w:val="00FD7C96"/>
    <w:rsid w:val="00FE00EC"/>
    <w:rsid w:val="00FE06FF"/>
    <w:rsid w:val="00FE1369"/>
    <w:rsid w:val="00FE16CB"/>
    <w:rsid w:val="00FE5401"/>
    <w:rsid w:val="00FE7189"/>
    <w:rsid w:val="00FF0610"/>
    <w:rsid w:val="00FF2904"/>
    <w:rsid w:val="00FF2F63"/>
    <w:rsid w:val="00FF3DAE"/>
    <w:rsid w:val="00FF605C"/>
    <w:rsid w:val="00FF7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69764B69"/>
  <w15:chartTrackingRefBased/>
  <w15:docId w15:val="{E6A20526-8A60-AD4A-AFE3-7372A7DB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anumGothic" w:eastAsia="Times New Roman" w:hAnsi="NanumGothic" w:cs="NanumGothic"/>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B4D51"/>
  </w:style>
  <w:style w:type="paragraph" w:styleId="1">
    <w:name w:val="heading 1"/>
    <w:basedOn w:val="a0"/>
    <w:next w:val="a0"/>
    <w:link w:val="11"/>
    <w:uiPriority w:val="9"/>
    <w:qFormat/>
    <w:rsid w:val="008B06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
    <w:unhideWhenUsed/>
    <w:qFormat/>
    <w:rsid w:val="005B1205"/>
    <w:pPr>
      <w:keepNext/>
      <w:keepLines/>
      <w:spacing w:before="40" w:line="276" w:lineRule="auto"/>
      <w:outlineLvl w:val="1"/>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10"/>
    <w:uiPriority w:val="99"/>
    <w:unhideWhenUsed/>
    <w:rsid w:val="004D13FE"/>
    <w:pPr>
      <w:tabs>
        <w:tab w:val="center" w:pos="4677"/>
        <w:tab w:val="right" w:pos="9355"/>
      </w:tabs>
    </w:pPr>
  </w:style>
  <w:style w:type="character" w:styleId="a5">
    <w:name w:val="Subtle Emphasis"/>
    <w:qFormat/>
    <w:rPr>
      <w:i/>
      <w:color w:val="808080"/>
    </w:rPr>
  </w:style>
  <w:style w:type="character" w:styleId="a6">
    <w:name w:val="Strong"/>
    <w:qFormat/>
    <w:rPr>
      <w:b/>
    </w:rPr>
  </w:style>
  <w:style w:type="character" w:customStyle="1" w:styleId="10">
    <w:name w:val="Верхний колонтитул Знак1"/>
    <w:basedOn w:val="a1"/>
    <w:link w:val="a4"/>
    <w:uiPriority w:val="99"/>
    <w:rsid w:val="004D13FE"/>
  </w:style>
  <w:style w:type="table" w:styleId="a7">
    <w:name w:val="Table Grid"/>
    <w:basedOn w:val="a2"/>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
    <w:name w:val="Заголовок 1 Знак"/>
    <w:aliases w:val="Глава 1 Знак"/>
    <w:uiPriority w:val="9"/>
    <w:rPr>
      <w:b/>
    </w:rPr>
  </w:style>
  <w:style w:type="character" w:customStyle="1" w:styleId="20">
    <w:name w:val="Заголовок 2 Знак"/>
    <w:link w:val="2"/>
    <w:uiPriority w:val="9"/>
    <w:rPr>
      <w:b/>
    </w:rPr>
  </w:style>
  <w:style w:type="character" w:styleId="a8">
    <w:name w:val="Hyperlink"/>
    <w:uiPriority w:val="99"/>
    <w:rPr>
      <w:color w:val="0000FF"/>
      <w:u w:val="single"/>
    </w:rPr>
  </w:style>
  <w:style w:type="paragraph" w:styleId="a9">
    <w:name w:val="footer"/>
    <w:basedOn w:val="a0"/>
    <w:link w:val="13"/>
    <w:uiPriority w:val="99"/>
    <w:unhideWhenUsed/>
    <w:rsid w:val="004D13FE"/>
    <w:pPr>
      <w:tabs>
        <w:tab w:val="center" w:pos="4677"/>
        <w:tab w:val="right" w:pos="9355"/>
      </w:tabs>
    </w:pPr>
  </w:style>
  <w:style w:type="character" w:customStyle="1" w:styleId="13">
    <w:name w:val="Нижний колонтитул Знак1"/>
    <w:basedOn w:val="a1"/>
    <w:link w:val="a9"/>
    <w:uiPriority w:val="99"/>
    <w:rsid w:val="004D13FE"/>
  </w:style>
  <w:style w:type="paragraph" w:styleId="aa">
    <w:name w:val="annotation text"/>
    <w:basedOn w:val="a0"/>
    <w:link w:val="14"/>
    <w:uiPriority w:val="99"/>
    <w:semiHidden/>
    <w:unhideWhenUsed/>
    <w:rsid w:val="006722A6"/>
  </w:style>
  <w:style w:type="character" w:customStyle="1" w:styleId="ab">
    <w:name w:val="Основной текст Знак"/>
    <w:aliases w:val="Основной текст Знак Знак Знак,Знак Знак"/>
    <w:uiPriority w:val="99"/>
  </w:style>
  <w:style w:type="character" w:customStyle="1" w:styleId="14">
    <w:name w:val="Текст примечания Знак1"/>
    <w:basedOn w:val="a1"/>
    <w:link w:val="aa"/>
    <w:uiPriority w:val="99"/>
    <w:semiHidden/>
    <w:rsid w:val="006722A6"/>
  </w:style>
  <w:style w:type="paragraph" w:styleId="ac">
    <w:name w:val="annotation subject"/>
    <w:basedOn w:val="aa"/>
    <w:next w:val="aa"/>
    <w:link w:val="15"/>
    <w:uiPriority w:val="99"/>
    <w:semiHidden/>
    <w:unhideWhenUsed/>
    <w:rsid w:val="006722A6"/>
    <w:rPr>
      <w:b/>
      <w:bCs/>
    </w:rPr>
  </w:style>
  <w:style w:type="character" w:customStyle="1" w:styleId="15">
    <w:name w:val="Тема примечания Знак1"/>
    <w:basedOn w:val="14"/>
    <w:link w:val="ac"/>
    <w:uiPriority w:val="99"/>
    <w:semiHidden/>
    <w:rsid w:val="006722A6"/>
    <w:rPr>
      <w:b/>
      <w:bCs/>
    </w:rPr>
  </w:style>
  <w:style w:type="character" w:customStyle="1" w:styleId="ad">
    <w:name w:val="Таблица шапка Знак"/>
  </w:style>
  <w:style w:type="character" w:customStyle="1" w:styleId="ae">
    <w:name w:val="Верхний колонтитул Знак"/>
    <w:uiPriority w:val="99"/>
  </w:style>
  <w:style w:type="character" w:customStyle="1" w:styleId="af">
    <w:name w:val="Нижний колонтитул Знак"/>
    <w:uiPriority w:val="99"/>
  </w:style>
  <w:style w:type="character" w:customStyle="1" w:styleId="3">
    <w:name w:val="Заголовок 3 Знак"/>
    <w:rPr>
      <w:b/>
      <w:color w:val="4F81BD"/>
    </w:rPr>
  </w:style>
  <w:style w:type="numbering" w:customStyle="1" w:styleId="16">
    <w:name w:val="Нет списка1"/>
    <w:next w:val="a3"/>
    <w:semiHidden/>
  </w:style>
  <w:style w:type="character" w:customStyle="1" w:styleId="af0">
    <w:name w:val="Название Знак"/>
    <w:rPr>
      <w:b/>
    </w:rPr>
  </w:style>
  <w:style w:type="character" w:customStyle="1" w:styleId="CharStyle23">
    <w:name w:val="CharStyle23"/>
    <w:rPr>
      <w:b w:val="0"/>
    </w:rPr>
  </w:style>
  <w:style w:type="character" w:customStyle="1" w:styleId="9">
    <w:name w:val="Заголовок 9 Знак"/>
  </w:style>
  <w:style w:type="character" w:customStyle="1" w:styleId="af1">
    <w:name w:val="Текст выноски Знак"/>
    <w:uiPriority w:val="99"/>
    <w:semiHidden/>
  </w:style>
  <w:style w:type="character" w:customStyle="1" w:styleId="4">
    <w:name w:val="Заголовок 4 Знак"/>
    <w:rPr>
      <w:b/>
      <w:i/>
    </w:rPr>
  </w:style>
  <w:style w:type="character" w:customStyle="1" w:styleId="af2">
    <w:name w:val="комментарий"/>
    <w:rPr>
      <w:b/>
      <w:i/>
    </w:rPr>
  </w:style>
  <w:style w:type="character" w:customStyle="1" w:styleId="af3">
    <w:name w:val="Подзаголовок Знак"/>
    <w:rPr>
      <w:i/>
      <w:color w:val="4F81BD"/>
    </w:rPr>
  </w:style>
  <w:style w:type="character" w:customStyle="1" w:styleId="21">
    <w:name w:val="Основной текст (2)_"/>
  </w:style>
  <w:style w:type="character" w:styleId="af4">
    <w:name w:val="FollowedHyperlink"/>
    <w:semiHidden/>
    <w:rPr>
      <w:color w:val="800080"/>
      <w:u w:val="single"/>
    </w:rPr>
  </w:style>
  <w:style w:type="character" w:customStyle="1" w:styleId="7">
    <w:name w:val="Заголовок 7 Знак"/>
    <w:semiHidden/>
  </w:style>
  <w:style w:type="character" w:styleId="af5">
    <w:name w:val="annotation reference"/>
    <w:semiHidden/>
  </w:style>
  <w:style w:type="character" w:customStyle="1" w:styleId="af6">
    <w:name w:val="Текст примечания Знак"/>
    <w:semiHidden/>
  </w:style>
  <w:style w:type="character" w:customStyle="1" w:styleId="af7">
    <w:name w:val="Тема примечания Знак"/>
    <w:semiHidden/>
    <w:rPr>
      <w:b/>
    </w:rPr>
  </w:style>
  <w:style w:type="character" w:customStyle="1" w:styleId="40">
    <w:name w:val="Основной текст (4)_"/>
  </w:style>
  <w:style w:type="character" w:customStyle="1" w:styleId="m">
    <w:name w:val="m_ПростойТекст Знак"/>
  </w:style>
  <w:style w:type="character" w:customStyle="1" w:styleId="-3">
    <w:name w:val="Пункт-3 Знак"/>
    <w:link w:val="-30"/>
  </w:style>
  <w:style w:type="character" w:customStyle="1" w:styleId="17">
    <w:name w:val="Неразрешенное упоминание1"/>
    <w:semiHidden/>
    <w:rPr>
      <w:color w:val="605E5C"/>
    </w:rPr>
  </w:style>
  <w:style w:type="paragraph" w:styleId="af8">
    <w:name w:val="Balloon Text"/>
    <w:basedOn w:val="a0"/>
    <w:link w:val="18"/>
    <w:uiPriority w:val="99"/>
    <w:semiHidden/>
    <w:unhideWhenUsed/>
    <w:rsid w:val="00DB3748"/>
    <w:rPr>
      <w:rFonts w:ascii="Segoe UI" w:hAnsi="Segoe UI" w:cs="Segoe UI"/>
      <w:sz w:val="18"/>
      <w:szCs w:val="18"/>
    </w:rPr>
  </w:style>
  <w:style w:type="character" w:customStyle="1" w:styleId="18">
    <w:name w:val="Текст выноски Знак1"/>
    <w:basedOn w:val="a1"/>
    <w:link w:val="af8"/>
    <w:uiPriority w:val="99"/>
    <w:semiHidden/>
    <w:rsid w:val="00DB3748"/>
    <w:rPr>
      <w:rFonts w:ascii="Segoe UI" w:hAnsi="Segoe UI" w:cs="Segoe UI"/>
      <w:sz w:val="18"/>
      <w:szCs w:val="18"/>
    </w:rPr>
  </w:style>
  <w:style w:type="paragraph" w:styleId="af9">
    <w:name w:val="List Paragraph"/>
    <w:aliases w:val="Num Bullet 1,Bullet Number,Индексы,Нумерованый список,List Paragraph1,lp1,Figure_name,Paragraphe de liste1,Bulletr List Paragraph,列出段落,列出段落1,List Paragraph2,List Paragraph21,Párrafo de lista1,Parágrafo da Lista1,リスト段落1,Listeafsnit1,lp11"/>
    <w:basedOn w:val="a0"/>
    <w:link w:val="afa"/>
    <w:uiPriority w:val="34"/>
    <w:qFormat/>
    <w:rsid w:val="00195949"/>
    <w:pPr>
      <w:ind w:left="720"/>
      <w:contextualSpacing/>
    </w:pPr>
  </w:style>
  <w:style w:type="paragraph" w:styleId="afb">
    <w:name w:val="footnote text"/>
    <w:basedOn w:val="a0"/>
    <w:link w:val="afc"/>
    <w:unhideWhenUsed/>
    <w:rsid w:val="00CC0DC7"/>
  </w:style>
  <w:style w:type="character" w:customStyle="1" w:styleId="afc">
    <w:name w:val="Текст сноски Знак"/>
    <w:basedOn w:val="a1"/>
    <w:link w:val="afb"/>
    <w:rsid w:val="00CC0DC7"/>
  </w:style>
  <w:style w:type="character" w:styleId="afd">
    <w:name w:val="footnote reference"/>
    <w:basedOn w:val="a1"/>
    <w:uiPriority w:val="99"/>
    <w:unhideWhenUsed/>
    <w:rsid w:val="00CC0DC7"/>
    <w:rPr>
      <w:vertAlign w:val="superscript"/>
    </w:rPr>
  </w:style>
  <w:style w:type="table" w:customStyle="1" w:styleId="41">
    <w:name w:val="Сетка таблицы4"/>
    <w:basedOn w:val="a2"/>
    <w:next w:val="a7"/>
    <w:uiPriority w:val="59"/>
    <w:rsid w:val="0064520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
    <w:basedOn w:val="a2"/>
    <w:next w:val="a7"/>
    <w:uiPriority w:val="59"/>
    <w:rsid w:val="00B24F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1"/>
    <w:basedOn w:val="a1"/>
    <w:link w:val="1"/>
    <w:uiPriority w:val="9"/>
    <w:rsid w:val="008B06CB"/>
    <w:rPr>
      <w:rFonts w:asciiTheme="majorHAnsi" w:eastAsiaTheme="majorEastAsia" w:hAnsiTheme="majorHAnsi" w:cstheme="majorBidi"/>
      <w:color w:val="2F5496" w:themeColor="accent1" w:themeShade="BF"/>
      <w:sz w:val="32"/>
      <w:szCs w:val="32"/>
    </w:rPr>
  </w:style>
  <w:style w:type="paragraph" w:styleId="afe">
    <w:name w:val="TOC Heading"/>
    <w:basedOn w:val="1"/>
    <w:next w:val="a0"/>
    <w:uiPriority w:val="39"/>
    <w:unhideWhenUsed/>
    <w:qFormat/>
    <w:rsid w:val="008B06CB"/>
    <w:pPr>
      <w:spacing w:line="259" w:lineRule="auto"/>
      <w:outlineLvl w:val="9"/>
    </w:pPr>
  </w:style>
  <w:style w:type="paragraph" w:styleId="1a">
    <w:name w:val="toc 1"/>
    <w:basedOn w:val="a0"/>
    <w:next w:val="a0"/>
    <w:autoRedefine/>
    <w:uiPriority w:val="39"/>
    <w:unhideWhenUsed/>
    <w:rsid w:val="005359DC"/>
    <w:pPr>
      <w:tabs>
        <w:tab w:val="right" w:leader="dot" w:pos="10337"/>
      </w:tabs>
      <w:spacing w:after="100"/>
    </w:pPr>
    <w:rPr>
      <w:rFonts w:ascii="Times New Roman" w:hAnsi="Times New Roman" w:cs="Times New Roman"/>
      <w:noProof/>
    </w:rPr>
  </w:style>
  <w:style w:type="paragraph" w:customStyle="1" w:styleId="1b">
    <w:name w:val="Абзац списка1"/>
    <w:basedOn w:val="a0"/>
    <w:rsid w:val="006C78FC"/>
    <w:pPr>
      <w:suppressAutoHyphens/>
      <w:spacing w:after="200" w:line="276" w:lineRule="auto"/>
      <w:ind w:left="720"/>
    </w:pPr>
    <w:rPr>
      <w:rFonts w:ascii="Calibri" w:eastAsia="SimSun" w:hAnsi="Calibri" w:cs="font275"/>
      <w:sz w:val="22"/>
      <w:szCs w:val="22"/>
      <w:lang w:eastAsia="ar-SA"/>
    </w:rPr>
  </w:style>
  <w:style w:type="paragraph" w:styleId="a">
    <w:name w:val="List Number"/>
    <w:basedOn w:val="a0"/>
    <w:uiPriority w:val="99"/>
    <w:unhideWhenUsed/>
    <w:rsid w:val="000749BF"/>
    <w:pPr>
      <w:numPr>
        <w:numId w:val="19"/>
      </w:numPr>
      <w:contextualSpacing/>
    </w:pPr>
  </w:style>
  <w:style w:type="character" w:customStyle="1" w:styleId="22">
    <w:name w:val="Основной текст (2)"/>
    <w:basedOn w:val="a1"/>
    <w:rsid w:val="00C437FB"/>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customStyle="1" w:styleId="aff">
    <w:name w:val="Таблица текст"/>
    <w:basedOn w:val="a0"/>
    <w:rsid w:val="00AF3F40"/>
    <w:pPr>
      <w:spacing w:before="40" w:after="40"/>
      <w:ind w:left="57" w:right="57"/>
    </w:pPr>
    <w:rPr>
      <w:rFonts w:ascii="Times New Roman" w:hAnsi="Times New Roman" w:cs="Times New Roman"/>
      <w:sz w:val="24"/>
      <w:szCs w:val="24"/>
    </w:rPr>
  </w:style>
  <w:style w:type="table" w:customStyle="1" w:styleId="23">
    <w:name w:val="Сетка таблицы2"/>
    <w:basedOn w:val="a2"/>
    <w:next w:val="a7"/>
    <w:uiPriority w:val="39"/>
    <w:rsid w:val="00910687"/>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Пункт-3"/>
    <w:basedOn w:val="a0"/>
    <w:link w:val="-3"/>
    <w:qFormat/>
    <w:rsid w:val="002C64A0"/>
    <w:pPr>
      <w:tabs>
        <w:tab w:val="num" w:pos="1701"/>
      </w:tabs>
      <w:spacing w:line="288" w:lineRule="auto"/>
      <w:ind w:firstLine="567"/>
      <w:jc w:val="both"/>
    </w:pPr>
  </w:style>
  <w:style w:type="character" w:customStyle="1" w:styleId="afa">
    <w:name w:val="Абзац списка Знак"/>
    <w:aliases w:val="Num Bullet 1 Знак,Bullet Number Знак,Индексы Знак,Нумерованый список Знак,List Paragraph1 Знак,lp1 Знак,Figure_name Знак,Paragraphe de liste1 Знак,Bulletr List Paragraph Знак,列出段落 Знак,列出段落1 Знак,List Paragraph2 Знак,リスト段落1 Знак"/>
    <w:link w:val="af9"/>
    <w:qFormat/>
    <w:locked/>
    <w:rsid w:val="00591B89"/>
  </w:style>
  <w:style w:type="paragraph" w:customStyle="1" w:styleId="1c">
    <w:name w:val="Заголовок1"/>
    <w:basedOn w:val="a0"/>
    <w:next w:val="aff0"/>
    <w:qFormat/>
    <w:rsid w:val="00591B89"/>
    <w:pPr>
      <w:keepNext/>
      <w:suppressAutoHyphens/>
      <w:spacing w:before="240" w:after="120"/>
    </w:pPr>
    <w:rPr>
      <w:rFonts w:ascii="Liberation Sans;Arial" w:eastAsia="Microsoft YaHei" w:hAnsi="Liberation Sans;Arial" w:cs="Mangal"/>
      <w:sz w:val="28"/>
      <w:szCs w:val="28"/>
      <w:lang w:eastAsia="zh-CN"/>
    </w:rPr>
  </w:style>
  <w:style w:type="paragraph" w:styleId="aff0">
    <w:name w:val="Body Text"/>
    <w:aliases w:val="Основной текст Знак Знак,Знак"/>
    <w:basedOn w:val="a0"/>
    <w:link w:val="1d"/>
    <w:uiPriority w:val="99"/>
    <w:unhideWhenUsed/>
    <w:rsid w:val="00591B89"/>
    <w:pPr>
      <w:spacing w:after="120"/>
    </w:pPr>
  </w:style>
  <w:style w:type="character" w:customStyle="1" w:styleId="1d">
    <w:name w:val="Основной текст Знак1"/>
    <w:aliases w:val="Основной текст Знак Знак Знак1,Знак Знак1"/>
    <w:basedOn w:val="a1"/>
    <w:link w:val="aff0"/>
    <w:uiPriority w:val="99"/>
    <w:semiHidden/>
    <w:rsid w:val="00591B89"/>
  </w:style>
  <w:style w:type="paragraph" w:styleId="aff1">
    <w:name w:val="Normal (Web)"/>
    <w:basedOn w:val="a0"/>
    <w:uiPriority w:val="99"/>
    <w:unhideWhenUsed/>
    <w:rsid w:val="00BB521A"/>
    <w:pPr>
      <w:spacing w:before="100" w:beforeAutospacing="1" w:after="100" w:afterAutospacing="1"/>
    </w:pPr>
    <w:rPr>
      <w:rFonts w:ascii="Times New Roman" w:hAnsi="Times New Roman" w:cs="Times New Roman"/>
      <w:sz w:val="24"/>
      <w:szCs w:val="24"/>
    </w:rPr>
  </w:style>
  <w:style w:type="paragraph" w:styleId="aff2">
    <w:name w:val="No Spacing"/>
    <w:uiPriority w:val="1"/>
    <w:qFormat/>
    <w:rsid w:val="00F05B26"/>
    <w:rPr>
      <w:rFonts w:ascii="Calibri" w:eastAsia="Calibri" w:hAnsi="Calibri" w:cs="Times New Roman"/>
      <w:sz w:val="22"/>
      <w:szCs w:val="22"/>
      <w:lang w:eastAsia="en-US"/>
    </w:rPr>
  </w:style>
  <w:style w:type="character" w:customStyle="1" w:styleId="210">
    <w:name w:val="Заголовок 2 Знак1"/>
    <w:basedOn w:val="a1"/>
    <w:uiPriority w:val="9"/>
    <w:semiHidden/>
    <w:rsid w:val="005B1205"/>
    <w:rPr>
      <w:rFonts w:asciiTheme="majorHAnsi" w:eastAsiaTheme="majorEastAsia" w:hAnsiTheme="majorHAnsi" w:cstheme="majorBidi"/>
      <w:color w:val="2F5496" w:themeColor="accent1" w:themeShade="BF"/>
      <w:sz w:val="26"/>
      <w:szCs w:val="26"/>
    </w:rPr>
  </w:style>
  <w:style w:type="paragraph" w:customStyle="1" w:styleId="Standard">
    <w:name w:val="Standard"/>
    <w:rsid w:val="005B1205"/>
    <w:pPr>
      <w:suppressAutoHyphens/>
      <w:autoSpaceDN w:val="0"/>
      <w:spacing w:after="200" w:line="276" w:lineRule="auto"/>
      <w:textAlignment w:val="baseline"/>
    </w:pPr>
    <w:rPr>
      <w:rFonts w:ascii="Calibri" w:eastAsia="SimSun" w:hAnsi="Calibri" w:cs="Tahoma"/>
      <w:kern w:val="3"/>
      <w:sz w:val="22"/>
      <w:szCs w:val="22"/>
      <w:lang w:eastAsia="en-US"/>
    </w:rPr>
  </w:style>
  <w:style w:type="table" w:styleId="aff3">
    <w:name w:val="Grid Table Light"/>
    <w:basedOn w:val="a2"/>
    <w:uiPriority w:val="40"/>
    <w:rsid w:val="005B1205"/>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e">
    <w:name w:val="Plain Table 1"/>
    <w:basedOn w:val="a2"/>
    <w:uiPriority w:val="41"/>
    <w:rsid w:val="005B1205"/>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4">
    <w:name w:val="Plain Table 2"/>
    <w:basedOn w:val="a2"/>
    <w:uiPriority w:val="42"/>
    <w:rsid w:val="005B1205"/>
    <w:rPr>
      <w:rFonts w:asciiTheme="minorHAnsi" w:eastAsiaTheme="minorHAnsi" w:hAnsiTheme="minorHAnsi" w:cstheme="minorBid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9732901">
      <w:bodyDiv w:val="1"/>
      <w:marLeft w:val="0"/>
      <w:marRight w:val="0"/>
      <w:marTop w:val="0"/>
      <w:marBottom w:val="0"/>
      <w:divBdr>
        <w:top w:val="none" w:sz="0" w:space="0" w:color="auto"/>
        <w:left w:val="none" w:sz="0" w:space="0" w:color="auto"/>
        <w:bottom w:val="none" w:sz="0" w:space="0" w:color="auto"/>
        <w:right w:val="none" w:sz="0" w:space="0" w:color="auto"/>
      </w:divBdr>
    </w:div>
    <w:div w:id="192691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320"/>
</w:webSettings>
</file>

<file path=word/_rels/document.xml.rels><?xml version="1.0" encoding="UTF-8" standalone="yes"?>
<Relationships xmlns="http://schemas.openxmlformats.org/package/2006/relationships"><Relationship Id="rId8" Type="http://schemas.openxmlformats.org/officeDocument/2006/relationships/hyperlink" Target="mailto:zakupki46@zpp12.ru" TargetMode="External"/><Relationship Id="rId13" Type="http://schemas.openxmlformats.org/officeDocument/2006/relationships/hyperlink" Target="mailto:hotline@elementec.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pp12.ru" TargetMode="External"/><Relationship Id="rId14" Type="http://schemas.openxmlformats.org/officeDocument/2006/relationships/hyperlink" Target="https://gkeleme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5C395-7606-4BE6-8C81-AA4D050A1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77</Pages>
  <Words>17317</Words>
  <Characters>110671</Characters>
  <Application>Microsoft Office Word</Application>
  <DocSecurity>0</DocSecurity>
  <Lines>922</Lines>
  <Paragraphs>255</Paragraphs>
  <Notes>0</Note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127733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Бариева Ильнара Илдусовна</cp:lastModifiedBy>
  <cp:revision>65</cp:revision>
  <cp:lastPrinted>2025-03-12T10:47:00Z</cp:lastPrinted>
  <dcterms:created xsi:type="dcterms:W3CDTF">2025-07-24T13:06:00Z</dcterms:created>
  <dcterms:modified xsi:type="dcterms:W3CDTF">2025-08-06T09:57:00Z</dcterms:modified>
</cp:coreProperties>
</file>